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FDC8B" w14:textId="10511B1D" w:rsidR="00D861D8" w:rsidRPr="00D861D8" w:rsidRDefault="00D861D8" w:rsidP="00D861D8">
      <w:pPr>
        <w:pStyle w:val="4"/>
        <w:spacing w:before="150" w:after="15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004CACD9" w14:textId="77777777" w:rsidR="00A57FBC" w:rsidRPr="00E6225C" w:rsidRDefault="00545694" w:rsidP="00E6225C">
      <w:pPr>
        <w:pStyle w:val="4"/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</w:p>
    <w:p w14:paraId="188FA6F9" w14:textId="77777777" w:rsidR="00A57FBC" w:rsidRPr="00E6225C" w:rsidRDefault="00545694" w:rsidP="00E622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 w:colFirst="0" w:colLast="0"/>
      <w:bookmarkEnd w:id="0"/>
      <w:proofErr w:type="gramStart"/>
      <w:r w:rsidRPr="00E6225C">
        <w:rPr>
          <w:rFonts w:ascii="Times New Roman" w:eastAsia="Calibri" w:hAnsi="Times New Roman" w:cs="Times New Roman"/>
          <w:i/>
          <w:sz w:val="24"/>
          <w:szCs w:val="24"/>
        </w:rPr>
        <w:t xml:space="preserve">на проведение обзора барьеров, препятствующих доступу к непрерывной </w:t>
      </w:r>
      <w:r w:rsidR="00E6225C">
        <w:rPr>
          <w:rFonts w:ascii="Times New Roman" w:eastAsia="Calibri" w:hAnsi="Times New Roman" w:cs="Times New Roman"/>
          <w:i/>
          <w:sz w:val="24"/>
          <w:szCs w:val="24"/>
        </w:rPr>
        <w:t>помощи в связи с ВИЧ-инфекцией</w:t>
      </w:r>
      <w:r w:rsidRPr="00E6225C">
        <w:rPr>
          <w:rFonts w:ascii="Times New Roman" w:eastAsia="Calibri" w:hAnsi="Times New Roman" w:cs="Times New Roman"/>
          <w:i/>
          <w:sz w:val="24"/>
          <w:szCs w:val="24"/>
        </w:rPr>
        <w:t xml:space="preserve"> (далее – обзор)</w:t>
      </w:r>
      <w:r w:rsidR="00E6225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6225C">
        <w:rPr>
          <w:rFonts w:ascii="Times New Roman" w:eastAsia="Calibri" w:hAnsi="Times New Roman" w:cs="Times New Roman"/>
          <w:i/>
          <w:sz w:val="24"/>
          <w:szCs w:val="24"/>
        </w:rPr>
        <w:t xml:space="preserve"> для людей, живущих с ВИЧ (ЛЖВ), ЛЖВ, затронутых туберкулезом (ЛЖВ/ТБ), а также для следующих ключевых групп населения (КГН): людей, употребляющих инъекционные наркотики (ЛУИН), секс-работников (СР), мужчин, имеющих секс с мужчинами (МСМ), с учетом гендерных и возрастных особенностей.</w:t>
      </w:r>
      <w:proofErr w:type="gramEnd"/>
    </w:p>
    <w:p w14:paraId="5A056364" w14:textId="77777777" w:rsidR="00A57FBC" w:rsidRPr="00E6225C" w:rsidRDefault="00545694" w:rsidP="00E6225C"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b/>
          <w:color w:val="4F81BD"/>
          <w:sz w:val="24"/>
          <w:szCs w:val="24"/>
        </w:rPr>
        <w:t>ИНФОРМАЦИЯ ОБ ОРГАНИЗАЦИИ</w:t>
      </w:r>
    </w:p>
    <w:p w14:paraId="1BC2DFBC" w14:textId="77777777" w:rsidR="00A57FBC" w:rsidRPr="00E6225C" w:rsidRDefault="00494C55" w:rsidP="00E622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545694" w:rsidRPr="00E622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Международная благотворительная орга</w:t>
        </w:r>
        <w:r w:rsidR="00E622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 xml:space="preserve">низация «Восточноевропейское и </w:t>
        </w:r>
        <w:proofErr w:type="spellStart"/>
        <w:r w:rsidR="00545694" w:rsidRPr="00E622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Центральноазиатское</w:t>
        </w:r>
        <w:proofErr w:type="spellEnd"/>
        <w:r w:rsidR="00545694" w:rsidRPr="00E622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 xml:space="preserve"> объединение людей, живущих с ВИЧ» (ВЦО ЛЖВ)</w:t>
        </w:r>
      </w:hyperlink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 создана в 2005 году и официально зарегистрирована в 2007 году. </w:t>
      </w:r>
    </w:p>
    <w:p w14:paraId="1E0DE446" w14:textId="77777777" w:rsidR="00A57FBC" w:rsidRPr="00E6225C" w:rsidRDefault="00545694" w:rsidP="00E622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ВЦО ЛЖВ является региональной партнёрской организацией, основанной ЛЖВ для ЛЖВ</w:t>
      </w:r>
      <w:r w:rsidR="00E6225C">
        <w:rPr>
          <w:rFonts w:ascii="Times New Roman" w:eastAsia="Calibri" w:hAnsi="Times New Roman" w:cs="Times New Roman"/>
          <w:sz w:val="24"/>
          <w:szCs w:val="24"/>
        </w:rPr>
        <w:t>.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ВЦО ЛЖВ о</w:t>
      </w:r>
      <w:r w:rsidR="00E6225C">
        <w:rPr>
          <w:rFonts w:ascii="Times New Roman" w:eastAsia="Calibri" w:hAnsi="Times New Roman" w:cs="Times New Roman"/>
          <w:sz w:val="24"/>
          <w:szCs w:val="24"/>
        </w:rPr>
        <w:t xml:space="preserve">бъединяет сообщества ЛЖВ из 16 </w:t>
      </w:r>
      <w:r w:rsidRPr="00E6225C">
        <w:rPr>
          <w:rFonts w:ascii="Times New Roman" w:eastAsia="Calibri" w:hAnsi="Times New Roman" w:cs="Times New Roman"/>
          <w:sz w:val="24"/>
          <w:szCs w:val="24"/>
        </w:rPr>
        <w:t>стран Восточной Европы и Центральной Азии (ВЕ</w:t>
      </w:r>
      <w:r w:rsidR="00E6225C">
        <w:rPr>
          <w:rFonts w:ascii="Times New Roman" w:eastAsia="Calibri" w:hAnsi="Times New Roman" w:cs="Times New Roman"/>
          <w:sz w:val="24"/>
          <w:szCs w:val="24"/>
        </w:rPr>
        <w:t xml:space="preserve">ЦА) для повышения их влияния на </w:t>
      </w:r>
      <w:r w:rsidRPr="00E6225C">
        <w:rPr>
          <w:rFonts w:ascii="Times New Roman" w:eastAsia="Calibri" w:hAnsi="Times New Roman" w:cs="Times New Roman"/>
          <w:sz w:val="24"/>
          <w:szCs w:val="24"/>
        </w:rPr>
        <w:t>расширение доступа к лечению ВИЧ-инфекции для всех людей, которые в этом нуждаются, через использов</w:t>
      </w:r>
      <w:r w:rsidR="00E6225C">
        <w:rPr>
          <w:rFonts w:ascii="Times New Roman" w:eastAsia="Calibri" w:hAnsi="Times New Roman" w:cs="Times New Roman"/>
          <w:sz w:val="24"/>
          <w:szCs w:val="24"/>
        </w:rPr>
        <w:t xml:space="preserve">ание действенных региональных и </w:t>
      </w:r>
      <w:r w:rsidRPr="00E6225C">
        <w:rPr>
          <w:rFonts w:ascii="Times New Roman" w:eastAsia="Calibri" w:hAnsi="Times New Roman" w:cs="Times New Roman"/>
          <w:sz w:val="24"/>
          <w:szCs w:val="24"/>
        </w:rPr>
        <w:t>международных инструментов. Секретариат ВЦО ЛЖВ находится в Киеве, Украина.</w:t>
      </w:r>
    </w:p>
    <w:p w14:paraId="15FB1505" w14:textId="77777777" w:rsidR="00A57FBC" w:rsidRPr="00552D63" w:rsidRDefault="00552D63" w:rsidP="00E6225C">
      <w:pPr>
        <w:pStyle w:val="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4F81BD"/>
          <w:sz w:val="24"/>
          <w:szCs w:val="24"/>
        </w:rPr>
        <w:t>ИНФОРМАЦИЯ О ПРОЕКТЕ</w:t>
      </w:r>
    </w:p>
    <w:p w14:paraId="5C620E26" w14:textId="77777777" w:rsidR="00A57FBC" w:rsidRPr="00E6225C" w:rsidRDefault="00545694" w:rsidP="00E622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Региональный проект «Партнерство ради равного доступа к услугам в связи с ВИЧ-инфекцией</w:t>
      </w:r>
      <w:r w:rsidR="00552D63" w:rsidRPr="00552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D63">
        <w:rPr>
          <w:rFonts w:ascii="Times New Roman" w:eastAsia="Calibri" w:hAnsi="Times New Roman" w:cs="Times New Roman"/>
          <w:sz w:val="24"/>
          <w:szCs w:val="24"/>
        </w:rPr>
        <w:t>для всех, кто в этом нуждается, в регионе ВЕЦА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6225C">
        <w:rPr>
          <w:rFonts w:ascii="Times New Roman" w:eastAsia="Calibri" w:hAnsi="Times New Roman" w:cs="Times New Roman"/>
          <w:sz w:val="24"/>
          <w:szCs w:val="24"/>
        </w:rPr>
        <w:t>выполняется</w:t>
      </w:r>
      <w:r w:rsidRPr="00E6225C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ВЦО ЛЖВ </w:t>
      </w:r>
      <w:r w:rsidRPr="00E6225C">
        <w:rPr>
          <w:rFonts w:ascii="Times New Roman" w:eastAsia="Calibri" w:hAnsi="Times New Roman" w:cs="Times New Roman"/>
          <w:sz w:val="24"/>
          <w:szCs w:val="24"/>
        </w:rPr>
        <w:t>в рамках Новой модели финансирования</w:t>
      </w:r>
      <w:r w:rsidRPr="00D86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>
        <w:r w:rsidRPr="00D861D8">
          <w:rPr>
            <w:rFonts w:ascii="Times New Roman" w:eastAsia="Calibri" w:hAnsi="Times New Roman" w:cs="Times New Roman"/>
            <w:sz w:val="24"/>
            <w:szCs w:val="24"/>
          </w:rPr>
          <w:t>Глобального фонда для борьбы со СПИДом, туберкулезом</w:t>
        </w:r>
      </w:hyperlink>
      <w:r w:rsidRPr="00D861D8">
        <w:rPr>
          <w:rFonts w:ascii="Times New Roman" w:eastAsia="Calibri" w:hAnsi="Times New Roman" w:cs="Times New Roman"/>
          <w:sz w:val="24"/>
          <w:szCs w:val="24"/>
        </w:rPr>
        <w:t xml:space="preserve"> и малярией (ГФСТМ)</w:t>
      </w:r>
      <w:r w:rsidR="00E62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6225C">
        <w:rPr>
          <w:rFonts w:ascii="Times New Roman" w:eastAsia="Calibri" w:hAnsi="Times New Roman" w:cs="Times New Roman"/>
          <w:sz w:val="24"/>
          <w:szCs w:val="24"/>
        </w:rPr>
        <w:t>Целью регионального проекта является повышение эффективности, доступности и устойчивости программ лечения ВИЧ-инфекции через содействие обеспечению непрерывной помощи при ВИЧ-инфекции для ЛЖВ с особым фокусом на КГН в регионе ВЕЦА.</w:t>
      </w:r>
    </w:p>
    <w:p w14:paraId="38C59D86" w14:textId="77777777" w:rsidR="00A57FBC" w:rsidRPr="00E6225C" w:rsidRDefault="00545694" w:rsidP="00E622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Цель проекта предполагается достичь путем сочетания мероприятий на региональном и национальном уровнях, а также укрепления взаимодействия между сообществами, профильными министерствами, ведомствами и учреждениями, международными и национальными организациями и техническими партнерами. </w:t>
      </w:r>
      <w:proofErr w:type="gramEnd"/>
    </w:p>
    <w:p w14:paraId="1038EFBB" w14:textId="77777777" w:rsidR="00A57FBC" w:rsidRPr="00D66B6E" w:rsidRDefault="00545694" w:rsidP="00D66B6E">
      <w:pPr>
        <w:pStyle w:val="5"/>
        <w:rPr>
          <w:rFonts w:ascii="Times New Roman" w:hAnsi="Times New Roman" w:cs="Times New Roman"/>
          <w:b/>
          <w:color w:val="4F81BD"/>
          <w:sz w:val="24"/>
          <w:szCs w:val="24"/>
        </w:rPr>
      </w:pPr>
      <w:r w:rsidRPr="00D66B6E">
        <w:rPr>
          <w:rFonts w:ascii="Times New Roman" w:hAnsi="Times New Roman" w:cs="Times New Roman"/>
          <w:b/>
          <w:color w:val="4F81BD"/>
          <w:sz w:val="24"/>
          <w:szCs w:val="24"/>
        </w:rPr>
        <w:t>ОБОСНОВАНИЕ ТЕХНИЧЕСКОГО ЗАДАНИЯ</w:t>
      </w:r>
    </w:p>
    <w:p w14:paraId="7351886F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Продолжающийся рост ВИЧ-инфекции в странах ВЕЦА свидетельствует о недостаточной эффективности принимаемых странами мер в борьбе с эпидемией. Одной из ключевых проблем национальных программ по ВИЧ/СПИДу является недостаточный охват ЛЖВ и КГН услугами, в частности</w:t>
      </w:r>
      <w:r w:rsidR="00552D63">
        <w:rPr>
          <w:rFonts w:ascii="Times New Roman" w:eastAsia="Calibri" w:hAnsi="Times New Roman" w:cs="Times New Roman"/>
          <w:sz w:val="24"/>
          <w:szCs w:val="24"/>
        </w:rPr>
        <w:t>,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тестирование</w:t>
      </w:r>
      <w:r w:rsidR="00552D63">
        <w:rPr>
          <w:rFonts w:ascii="Times New Roman" w:eastAsia="Calibri" w:hAnsi="Times New Roman" w:cs="Times New Roman"/>
          <w:sz w:val="24"/>
          <w:szCs w:val="24"/>
        </w:rPr>
        <w:t>м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на ВИЧ ключевых групп населения; вовлечение</w:t>
      </w:r>
      <w:r w:rsidR="00552D63">
        <w:rPr>
          <w:rFonts w:ascii="Times New Roman" w:eastAsia="Calibri" w:hAnsi="Times New Roman" w:cs="Times New Roman"/>
          <w:sz w:val="24"/>
          <w:szCs w:val="24"/>
        </w:rPr>
        <w:t>м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ЛЖВ в систему оказания медицинской помощи для постановки окончательного диагноза и взятия под диспансерное наблюдение</w:t>
      </w:r>
      <w:r w:rsidR="00552D63">
        <w:rPr>
          <w:rFonts w:ascii="Times New Roman" w:eastAsia="Calibri" w:hAnsi="Times New Roman" w:cs="Times New Roman"/>
          <w:sz w:val="24"/>
          <w:szCs w:val="24"/>
        </w:rPr>
        <w:t>,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назначени</w:t>
      </w:r>
      <w:r w:rsidR="00552D63">
        <w:rPr>
          <w:rFonts w:ascii="Times New Roman" w:eastAsia="Calibri" w:hAnsi="Times New Roman" w:cs="Times New Roman"/>
          <w:sz w:val="24"/>
          <w:szCs w:val="24"/>
        </w:rPr>
        <w:t>ю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высокоэффективной антиретровирусной терапии (ВААРТ) и поддержк</w:t>
      </w:r>
      <w:r w:rsidR="00552D63">
        <w:rPr>
          <w:rFonts w:ascii="Times New Roman" w:eastAsia="Calibri" w:hAnsi="Times New Roman" w:cs="Times New Roman"/>
          <w:sz w:val="24"/>
          <w:szCs w:val="24"/>
        </w:rPr>
        <w:t>и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приверженности лечению ВИЧ-инфекции; лабораторн</w:t>
      </w:r>
      <w:r w:rsidR="00552D63">
        <w:rPr>
          <w:rFonts w:ascii="Times New Roman" w:eastAsia="Calibri" w:hAnsi="Times New Roman" w:cs="Times New Roman"/>
          <w:sz w:val="24"/>
          <w:szCs w:val="24"/>
        </w:rPr>
        <w:t xml:space="preserve">ому </w:t>
      </w:r>
      <w:r w:rsidRPr="00E6225C">
        <w:rPr>
          <w:rFonts w:ascii="Times New Roman" w:eastAsia="Calibri" w:hAnsi="Times New Roman" w:cs="Times New Roman"/>
          <w:sz w:val="24"/>
          <w:szCs w:val="24"/>
        </w:rPr>
        <w:t>мониторинг</w:t>
      </w:r>
      <w:r w:rsidR="00552D63">
        <w:rPr>
          <w:rFonts w:ascii="Times New Roman" w:eastAsia="Calibri" w:hAnsi="Times New Roman" w:cs="Times New Roman"/>
          <w:sz w:val="24"/>
          <w:szCs w:val="24"/>
        </w:rPr>
        <w:t>у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эффективности лечения. Многие ЛЖВ выпадают из системы здравоохранения на разных этапах предоставления помощи и лечения ВИЧ-инфекции, что приводит к поздне</w:t>
      </w:r>
      <w:r w:rsidR="00552D63">
        <w:rPr>
          <w:rFonts w:ascii="Times New Roman" w:eastAsia="Calibri" w:hAnsi="Times New Roman" w:cs="Times New Roman"/>
          <w:sz w:val="24"/>
          <w:szCs w:val="24"/>
        </w:rPr>
        <w:t>й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2D63">
        <w:rPr>
          <w:rFonts w:ascii="Times New Roman" w:eastAsia="Calibri" w:hAnsi="Times New Roman" w:cs="Times New Roman"/>
          <w:sz w:val="24"/>
          <w:szCs w:val="24"/>
        </w:rPr>
        <w:t>постановке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ЛЖВ </w:t>
      </w:r>
      <w:r w:rsidR="00552D63">
        <w:rPr>
          <w:rFonts w:ascii="Times New Roman" w:eastAsia="Calibri" w:hAnsi="Times New Roman" w:cs="Times New Roman"/>
          <w:sz w:val="24"/>
          <w:szCs w:val="24"/>
        </w:rPr>
        <w:t xml:space="preserve">на диспансерный учет 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и позднему началу ВААРТ, низкой приверженности лечению ВИЧ-инфекции, особенно среди ключевых групп </w:t>
      </w:r>
      <w:r w:rsidRPr="00E622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населения, и высокому уровню смертности от СПИДа. В результате применение ВААРТ при низкой степени охвата ЛЖВ не может оказать </w:t>
      </w:r>
      <w:r w:rsidR="00552D63">
        <w:rPr>
          <w:rFonts w:ascii="Times New Roman" w:eastAsia="Calibri" w:hAnsi="Times New Roman" w:cs="Times New Roman"/>
          <w:sz w:val="24"/>
          <w:szCs w:val="24"/>
        </w:rPr>
        <w:t xml:space="preserve">значительного </w:t>
      </w:r>
      <w:r w:rsidRPr="00E6225C">
        <w:rPr>
          <w:rFonts w:ascii="Times New Roman" w:eastAsia="Calibri" w:hAnsi="Times New Roman" w:cs="Times New Roman"/>
          <w:sz w:val="24"/>
          <w:szCs w:val="24"/>
        </w:rPr>
        <w:t>влияни</w:t>
      </w:r>
      <w:r w:rsidR="00552D63">
        <w:rPr>
          <w:rFonts w:ascii="Times New Roman" w:eastAsia="Calibri" w:hAnsi="Times New Roman" w:cs="Times New Roman"/>
          <w:sz w:val="24"/>
          <w:szCs w:val="24"/>
        </w:rPr>
        <w:t>я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на снижение распространения ВИЧ-инфекции на популяционном уровне в связи с ничтожно малым числом ЛЖВ</w:t>
      </w:r>
      <w:r w:rsidR="00552D63">
        <w:rPr>
          <w:rFonts w:ascii="Times New Roman" w:eastAsia="Calibri" w:hAnsi="Times New Roman" w:cs="Times New Roman"/>
          <w:sz w:val="24"/>
          <w:szCs w:val="24"/>
        </w:rPr>
        <w:t xml:space="preserve">, достигшим </w:t>
      </w:r>
      <w:proofErr w:type="spellStart"/>
      <w:r w:rsidR="00552D63">
        <w:rPr>
          <w:rFonts w:ascii="Times New Roman" w:eastAsia="Calibri" w:hAnsi="Times New Roman" w:cs="Times New Roman"/>
          <w:sz w:val="24"/>
          <w:szCs w:val="24"/>
        </w:rPr>
        <w:t>супрессии</w:t>
      </w:r>
      <w:proofErr w:type="spellEnd"/>
      <w:r w:rsidR="00552D63">
        <w:rPr>
          <w:rFonts w:ascii="Times New Roman" w:eastAsia="Calibri" w:hAnsi="Times New Roman" w:cs="Times New Roman"/>
          <w:sz w:val="24"/>
          <w:szCs w:val="24"/>
        </w:rPr>
        <w:t xml:space="preserve"> вируса</w:t>
      </w:r>
      <w:r w:rsidRPr="00E6225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9EC10AC" w14:textId="77777777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Одним из направлений деятельности неправительственных организаций (НПО), работающих в </w:t>
      </w:r>
      <w:r w:rsidR="00552D63"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ВИЧ-инфекции, является оказание помощи ЛЖВ, в частности</w:t>
      </w:r>
      <w:r w:rsidR="00552D63">
        <w:rPr>
          <w:rFonts w:ascii="Times New Roman" w:eastAsia="Calibri" w:hAnsi="Times New Roman" w:cs="Times New Roman"/>
          <w:sz w:val="24"/>
          <w:szCs w:val="24"/>
        </w:rPr>
        <w:t>,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предоставление психологической и социальной поддержки. Деятельность НПО в странах ВЕЦА часто обусловлена условиями </w:t>
      </w:r>
      <w:proofErr w:type="spellStart"/>
      <w:r w:rsidRPr="00E6225C">
        <w:rPr>
          <w:rFonts w:ascii="Times New Roman" w:eastAsia="Calibri" w:hAnsi="Times New Roman" w:cs="Times New Roman"/>
          <w:sz w:val="24"/>
          <w:szCs w:val="24"/>
        </w:rPr>
        <w:t>грантовых</w:t>
      </w:r>
      <w:proofErr w:type="spell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соглашений и не всегда в полной мере скоординирована с центрами профилактики и борьбы с ВИЧ-инфекцией/СПИДом (далее </w:t>
      </w:r>
      <w:r w:rsidR="00552D63">
        <w:rPr>
          <w:rFonts w:ascii="Times New Roman" w:eastAsia="Calibri" w:hAnsi="Times New Roman" w:cs="Times New Roman"/>
          <w:sz w:val="24"/>
          <w:szCs w:val="24"/>
        </w:rPr>
        <w:t>–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центры СПИД). Центры СПИД часто не рассматривают НПО в качестве партнеров для сотрудничества. В свою очередь, НПО в силу различных факторов не всегда могут оказывать те или иные виды услуг, в том числе и из-за законодательных барьеров. </w:t>
      </w:r>
    </w:p>
    <w:p w14:paraId="10486430" w14:textId="77777777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Для повышения эффективности предпринимаемых в странах мер по борьбе с эпидемией ВИЧ/СПИДа крайне важно определить и преодолеть барьеры, препятствующие доступу к непрерывной помощи в связи с ВИЧ-инфекцией, а также построить прочные и эффективные взаимоотношения между НПО и центрами СПИД. </w:t>
      </w:r>
      <w:proofErr w:type="gramStart"/>
      <w:r w:rsidR="00400203">
        <w:rPr>
          <w:rFonts w:ascii="Times New Roman" w:eastAsia="Calibri" w:hAnsi="Times New Roman" w:cs="Times New Roman"/>
          <w:sz w:val="24"/>
          <w:szCs w:val="24"/>
        </w:rPr>
        <w:t>В 2016 году ВЦО ЛЖВ в рамках регионального проекта был организован и проведен обзор</w:t>
      </w:r>
      <w:r w:rsidR="00552D63" w:rsidRPr="00E6225C">
        <w:rPr>
          <w:rFonts w:ascii="Times New Roman" w:eastAsia="Calibri" w:hAnsi="Times New Roman" w:cs="Times New Roman"/>
          <w:sz w:val="24"/>
          <w:szCs w:val="24"/>
        </w:rPr>
        <w:t xml:space="preserve"> барьеров, с которыми сталкиваются ЛЖВ, ЛЖВ/ТБ, а также КГН в рамках доступа к непрерывной помощи в связи с ВИЧ-инфекцией</w:t>
      </w:r>
      <w:r w:rsidR="000C49B7" w:rsidRPr="000C49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9B7">
        <w:rPr>
          <w:rFonts w:ascii="Times New Roman" w:eastAsia="Calibri" w:hAnsi="Times New Roman" w:cs="Times New Roman"/>
          <w:sz w:val="24"/>
          <w:szCs w:val="24"/>
        </w:rPr>
        <w:t>в 14 странах региона ВЕЦА, а также были предложены мероприятия для ликвидации программных пробелов и снижения дефицита финансирования на программы противодействия ВИЧ для КГН</w:t>
      </w:r>
      <w:r w:rsidR="00552D63" w:rsidRPr="00E6225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443846C6" w14:textId="77777777" w:rsidR="00A57FBC" w:rsidRPr="00E6225C" w:rsidRDefault="00545694">
      <w:pPr>
        <w:pStyle w:val="5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b/>
          <w:color w:val="4F81BD"/>
          <w:sz w:val="24"/>
          <w:szCs w:val="24"/>
        </w:rPr>
        <w:t>ЦЕЛЬ ТЕХНИЧЕСКОГО ЗАДАНИЯ</w:t>
      </w:r>
    </w:p>
    <w:p w14:paraId="3E0002C1" w14:textId="0579CE53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В рамках данного технического задания планируется привлечь </w:t>
      </w:r>
      <w:r w:rsidR="000C49B7">
        <w:rPr>
          <w:rFonts w:ascii="Times New Roman" w:eastAsia="Calibri" w:hAnsi="Times New Roman" w:cs="Times New Roman"/>
          <w:sz w:val="24"/>
          <w:szCs w:val="24"/>
        </w:rPr>
        <w:t xml:space="preserve">консультантов, </w:t>
      </w:r>
      <w:r w:rsidRPr="00E6225C">
        <w:rPr>
          <w:rFonts w:ascii="Times New Roman" w:eastAsia="Calibri" w:hAnsi="Times New Roman" w:cs="Times New Roman"/>
          <w:sz w:val="24"/>
          <w:szCs w:val="24"/>
        </w:rPr>
        <w:t>организацию, агентство или институт для предоставления услуг по проведению обзора системных барьеров</w:t>
      </w:r>
      <w:r w:rsidR="00F82697" w:rsidRPr="006C17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C176B">
        <w:rPr>
          <w:rFonts w:ascii="Times New Roman" w:eastAsia="Calibri" w:hAnsi="Times New Roman" w:cs="Times New Roman"/>
          <w:sz w:val="24"/>
          <w:szCs w:val="24"/>
        </w:rPr>
        <w:t xml:space="preserve">в частности, недоступности или недостаточного количества связанных с ВИЧ услуг, предоставляемых в странах, дефицита финансирования </w:t>
      </w:r>
      <w:proofErr w:type="spellStart"/>
      <w:r w:rsidR="006C176B">
        <w:rPr>
          <w:rFonts w:ascii="Times New Roman" w:eastAsia="Calibri" w:hAnsi="Times New Roman" w:cs="Times New Roman"/>
          <w:sz w:val="24"/>
          <w:szCs w:val="24"/>
        </w:rPr>
        <w:t>континнума</w:t>
      </w:r>
      <w:proofErr w:type="spellEnd"/>
      <w:r w:rsidR="006C176B">
        <w:rPr>
          <w:rFonts w:ascii="Times New Roman" w:eastAsia="Calibri" w:hAnsi="Times New Roman" w:cs="Times New Roman"/>
          <w:sz w:val="24"/>
          <w:szCs w:val="24"/>
        </w:rPr>
        <w:t xml:space="preserve"> услуг, связанных с противодействием ВИЧ-инфекции, в странах региона ВЕЦА, барьеров в доступе к услугам, связанных с географической отдаленностью услуг от их потребителей, барьеров, связанных</w:t>
      </w:r>
      <w:proofErr w:type="gramEnd"/>
      <w:r w:rsidR="006C17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C176B">
        <w:rPr>
          <w:rFonts w:ascii="Times New Roman" w:eastAsia="Calibri" w:hAnsi="Times New Roman" w:cs="Times New Roman"/>
          <w:sz w:val="24"/>
          <w:szCs w:val="24"/>
        </w:rPr>
        <w:t>со стигматизирующим и/или дискриминирующим отношением к представителям КГН, политических/законодательных регуляций, препятствующих качественному предоставлению связанных с ВИЧ услуг, а также любых других барьеров, выявленных в ходе анализа информации, которые носят системный характер</w:t>
      </w:r>
      <w:r w:rsidR="00F82697" w:rsidRPr="006C176B">
        <w:rPr>
          <w:rFonts w:ascii="Times New Roman" w:eastAsia="Calibri" w:hAnsi="Times New Roman" w:cs="Times New Roman"/>
          <w:sz w:val="24"/>
          <w:szCs w:val="24"/>
        </w:rPr>
        <w:t>)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 регионе ВЕЦА</w:t>
      </w:r>
      <w:r w:rsidR="000C49B7">
        <w:rPr>
          <w:rFonts w:ascii="Times New Roman" w:eastAsia="Calibri" w:hAnsi="Times New Roman" w:cs="Times New Roman"/>
          <w:sz w:val="24"/>
          <w:szCs w:val="24"/>
        </w:rPr>
        <w:t xml:space="preserve"> по состоянию на конец 2017 г.</w:t>
      </w:r>
      <w:r w:rsidRPr="00E6225C">
        <w:rPr>
          <w:rFonts w:ascii="Times New Roman" w:eastAsia="Calibri" w:hAnsi="Times New Roman" w:cs="Times New Roman"/>
          <w:sz w:val="24"/>
          <w:szCs w:val="24"/>
        </w:rPr>
        <w:t>, препятствующих доступу к непрерывной помощи в связи с ВИЧ-инфекцией, для всех ЛЖВ, ЛЖВ/ТБ и отдельных КГН (ЛУИН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СР, МСМ) с учетом гендерных и возрастных особенностей, </w:t>
      </w:r>
      <w:r w:rsidR="000C49B7">
        <w:rPr>
          <w:rFonts w:ascii="Times New Roman" w:eastAsia="Calibri" w:hAnsi="Times New Roman" w:cs="Times New Roman"/>
          <w:sz w:val="24"/>
          <w:szCs w:val="24"/>
        </w:rPr>
        <w:t>сравнить прогресс ситуации с описанной в базовой оценке и обзоре программных барьеров и дефицита финансирования, проведенных в 2016 году, описать тенденции и предложить пути дальнейшего повышения качества и доступности континуума услуг, связанных с ВИЧ-инфекцией, в 14 странах региона ВЕЦА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14:paraId="21768460" w14:textId="77777777" w:rsidR="00A57FBC" w:rsidRPr="00E6225C" w:rsidRDefault="00545694">
      <w:pPr>
        <w:pStyle w:val="5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b/>
          <w:sz w:val="24"/>
          <w:szCs w:val="24"/>
        </w:rPr>
        <w:t>ЗАДАЧИ ТЕХНИЧЕСКОГО ЗАДАНИЯ</w:t>
      </w:r>
    </w:p>
    <w:p w14:paraId="5AC11DAE" w14:textId="77777777" w:rsidR="00BC0501" w:rsidRDefault="00BC0501" w:rsidP="008F6CC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Пересмотреть и при необходимости внести соответствующие изменения в Протокол проведения исследования, разработанный в 2015 году.</w:t>
      </w:r>
    </w:p>
    <w:p w14:paraId="3D9C8F00" w14:textId="044F61CF" w:rsidR="00A57FBC" w:rsidRPr="00E6225C" w:rsidRDefault="00545694" w:rsidP="008F6CCC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Провести анализ барьеров, с которыми </w:t>
      </w:r>
      <w:r w:rsidR="000C49B7">
        <w:rPr>
          <w:rFonts w:ascii="Times New Roman" w:eastAsia="Calibri" w:hAnsi="Times New Roman" w:cs="Times New Roman"/>
          <w:sz w:val="24"/>
          <w:szCs w:val="24"/>
        </w:rPr>
        <w:t xml:space="preserve">в течение 2016 – 2017 гг. </w:t>
      </w:r>
      <w:r w:rsidRPr="00E6225C">
        <w:rPr>
          <w:rFonts w:ascii="Times New Roman" w:eastAsia="Calibri" w:hAnsi="Times New Roman" w:cs="Times New Roman"/>
          <w:sz w:val="24"/>
          <w:szCs w:val="24"/>
        </w:rPr>
        <w:t>сталкива</w:t>
      </w:r>
      <w:r w:rsidR="000C49B7">
        <w:rPr>
          <w:rFonts w:ascii="Times New Roman" w:eastAsia="Calibri" w:hAnsi="Times New Roman" w:cs="Times New Roman"/>
          <w:sz w:val="24"/>
          <w:szCs w:val="24"/>
        </w:rPr>
        <w:t>лись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ЛЖВ, ЛЖВ/ТБ и отдельные КГН (ЛУИН, СР, МСМ) с учетом гендерных и возрастных особенностей в рамках непрерывной помощи в связи с ВИЧ-инфекцией (Рис. 1) в 1</w:t>
      </w:r>
      <w:r w:rsidR="000C49B7">
        <w:rPr>
          <w:rFonts w:ascii="Times New Roman" w:eastAsia="Calibri" w:hAnsi="Times New Roman" w:cs="Times New Roman"/>
          <w:sz w:val="24"/>
          <w:szCs w:val="24"/>
        </w:rPr>
        <w:t>4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странах региона </w:t>
      </w:r>
      <w:r w:rsidR="000C49B7">
        <w:rPr>
          <w:rFonts w:ascii="Times New Roman" w:eastAsia="Calibri" w:hAnsi="Times New Roman" w:cs="Times New Roman"/>
          <w:sz w:val="24"/>
          <w:szCs w:val="24"/>
        </w:rPr>
        <w:t>ВЕЦА с углубленным анализом в 6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странах: Азербайджан, Казахстан, Кыргызстан, Российская Федерация, Узбекистан и Эстония. </w:t>
      </w:r>
      <w:proofErr w:type="gramStart"/>
      <w:r w:rsidR="00130EB2">
        <w:rPr>
          <w:rFonts w:ascii="Times New Roman" w:eastAsia="Calibri" w:hAnsi="Times New Roman" w:cs="Times New Roman"/>
          <w:sz w:val="24"/>
          <w:szCs w:val="24"/>
        </w:rPr>
        <w:t xml:space="preserve">Под углубленным анализом понимается: а) проведение детального анализа эпидемии ВИЧ-инфекции в указанных выше странах на основе официальных общедоступных данных, предоставляемых странами в национальных </w:t>
      </w:r>
      <w:proofErr w:type="spellStart"/>
      <w:r w:rsidR="00130EB2">
        <w:rPr>
          <w:rFonts w:ascii="Times New Roman" w:eastAsia="Calibri" w:hAnsi="Times New Roman" w:cs="Times New Roman"/>
          <w:sz w:val="24"/>
          <w:szCs w:val="24"/>
        </w:rPr>
        <w:t>страновых</w:t>
      </w:r>
      <w:proofErr w:type="spellEnd"/>
      <w:r w:rsidR="00130EB2">
        <w:rPr>
          <w:rFonts w:ascii="Times New Roman" w:eastAsia="Calibri" w:hAnsi="Times New Roman" w:cs="Times New Roman"/>
          <w:sz w:val="24"/>
          <w:szCs w:val="24"/>
        </w:rPr>
        <w:t xml:space="preserve"> отчетах в </w:t>
      </w:r>
      <w:r w:rsidR="00130EB2">
        <w:rPr>
          <w:rFonts w:ascii="Times New Roman" w:eastAsia="Calibri" w:hAnsi="Times New Roman" w:cs="Times New Roman"/>
          <w:sz w:val="24"/>
          <w:szCs w:val="24"/>
          <w:lang w:val="en-US"/>
        </w:rPr>
        <w:t>UNAIDS</w:t>
      </w:r>
      <w:r w:rsidR="00130EB2">
        <w:rPr>
          <w:rFonts w:ascii="Times New Roman" w:eastAsia="Calibri" w:hAnsi="Times New Roman" w:cs="Times New Roman"/>
          <w:sz w:val="24"/>
          <w:szCs w:val="24"/>
        </w:rPr>
        <w:t>, б) проведение в этих странах фокус-групп с участием ЛЖВ, представителей КГН, должностных лиц с целью обсуждения обобщенной информации, прогресса, достигнутого в течение последних двух лет, и дальнейших шагов, которые должны быть предприняты для</w:t>
      </w:r>
      <w:proofErr w:type="gramEnd"/>
      <w:r w:rsidR="00130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30EB2">
        <w:rPr>
          <w:rFonts w:ascii="Times New Roman" w:eastAsia="Calibri" w:hAnsi="Times New Roman" w:cs="Times New Roman"/>
          <w:sz w:val="24"/>
          <w:szCs w:val="24"/>
        </w:rPr>
        <w:t xml:space="preserve">улучшения ситуации, в) проведение в этих странах интервью с ключевыми лицами, принимающими решения (руководители центров профилактики и борьбы со СПИДом, руководители департаментов и отделов Министерств здравоохранений и т.д.) с целью обсуждения тенденций развития эпидемии в стране и приоритетов программ, направленных на противодействие ВИЧ-инфекции, г) разработка плана </w:t>
      </w:r>
      <w:proofErr w:type="spellStart"/>
      <w:r w:rsidR="00130EB2">
        <w:rPr>
          <w:rFonts w:ascii="Times New Roman" w:eastAsia="Calibri" w:hAnsi="Times New Roman" w:cs="Times New Roman"/>
          <w:sz w:val="24"/>
          <w:szCs w:val="24"/>
        </w:rPr>
        <w:t>адвокационных</w:t>
      </w:r>
      <w:proofErr w:type="spellEnd"/>
      <w:r w:rsidR="00130EB2">
        <w:rPr>
          <w:rFonts w:ascii="Times New Roman" w:eastAsia="Calibri" w:hAnsi="Times New Roman" w:cs="Times New Roman"/>
          <w:sz w:val="24"/>
          <w:szCs w:val="24"/>
        </w:rPr>
        <w:t xml:space="preserve"> мероприятий на 2019-2020 гг., которые будут способствовать более эффективному </w:t>
      </w:r>
      <w:r w:rsidR="004418ED">
        <w:rPr>
          <w:rFonts w:ascii="Times New Roman" w:eastAsia="Calibri" w:hAnsi="Times New Roman" w:cs="Times New Roman"/>
          <w:sz w:val="24"/>
          <w:szCs w:val="24"/>
        </w:rPr>
        <w:t>выполнению программ противодействия</w:t>
      </w:r>
      <w:proofErr w:type="gramEnd"/>
      <w:r w:rsidR="004418ED">
        <w:rPr>
          <w:rFonts w:ascii="Times New Roman" w:eastAsia="Calibri" w:hAnsi="Times New Roman" w:cs="Times New Roman"/>
          <w:sz w:val="24"/>
          <w:szCs w:val="24"/>
        </w:rPr>
        <w:t xml:space="preserve"> ВИЧ-инфекции.</w:t>
      </w:r>
    </w:p>
    <w:p w14:paraId="3A26D754" w14:textId="77777777" w:rsidR="00A57FBC" w:rsidRDefault="00545694" w:rsidP="008F6CCC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Определить роль ключевых заинтересованных сторон (гражданское общество, государственные структуры и ведомства, органы власти, международные организации и технические партнеры) в повышении охвата услугами в связи с ВИЧ-инфекцией и снижени</w:t>
      </w:r>
      <w:r w:rsidR="000C49B7">
        <w:rPr>
          <w:rFonts w:ascii="Times New Roman" w:eastAsia="Calibri" w:hAnsi="Times New Roman" w:cs="Times New Roman"/>
          <w:sz w:val="24"/>
          <w:szCs w:val="24"/>
        </w:rPr>
        <w:t xml:space="preserve">и количества случаев выпадений 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ЛЖВ, ЛЖВ/ТБ и отдельных </w:t>
      </w:r>
      <w:r w:rsidR="000C49B7">
        <w:rPr>
          <w:rFonts w:ascii="Times New Roman" w:eastAsia="Calibri" w:hAnsi="Times New Roman" w:cs="Times New Roman"/>
          <w:sz w:val="24"/>
          <w:szCs w:val="24"/>
        </w:rPr>
        <w:t xml:space="preserve">КГН (ЛУИН, СР, МСМ) в процессе </w:t>
      </w:r>
      <w:r w:rsidRPr="00E6225C">
        <w:rPr>
          <w:rFonts w:ascii="Times New Roman" w:eastAsia="Calibri" w:hAnsi="Times New Roman" w:cs="Times New Roman"/>
          <w:sz w:val="24"/>
          <w:szCs w:val="24"/>
        </w:rPr>
        <w:t>оказания непрерывной помощи в связи с ВИЧ-инфекцией.</w:t>
      </w:r>
    </w:p>
    <w:p w14:paraId="7F1F93AB" w14:textId="77777777" w:rsidR="000C49B7" w:rsidRPr="00E6225C" w:rsidRDefault="000C49B7" w:rsidP="000C49B7">
      <w:pPr>
        <w:ind w:left="410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b/>
          <w:i/>
          <w:sz w:val="24"/>
          <w:szCs w:val="24"/>
        </w:rPr>
        <w:t>Рисунок 1.</w:t>
      </w:r>
      <w:r w:rsidRPr="00E6225C">
        <w:rPr>
          <w:rFonts w:ascii="Times New Roman" w:eastAsia="Calibri" w:hAnsi="Times New Roman" w:cs="Times New Roman"/>
          <w:i/>
          <w:sz w:val="24"/>
          <w:szCs w:val="24"/>
        </w:rPr>
        <w:t xml:space="preserve"> Области для проведения анализа барьеров. </w:t>
      </w:r>
    </w:p>
    <w:p w14:paraId="7971055F" w14:textId="77777777" w:rsidR="000C49B7" w:rsidRDefault="000C49B7" w:rsidP="000C49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BDDA99" wp14:editId="79780196">
            <wp:extent cx="6642100" cy="3545309"/>
            <wp:effectExtent l="0" t="0" r="0" b="0"/>
            <wp:docPr id="2" name="image03.png" descr="C:\Users\Olga Aleksandrova\Documents\GF\GF ToRs\ToR Barriers\Screen Shot 2016-01-11 at 18.38.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C:\Users\Olga Aleksandrova\Documents\GF\GF ToRs\ToR Barriers\Screen Shot 2016-01-11 at 18.38.4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545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E81042" w14:textId="77777777" w:rsidR="000C49B7" w:rsidRDefault="000C49B7" w:rsidP="000C49B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C4B2D6" w14:textId="77777777" w:rsidR="000C49B7" w:rsidRPr="00E6225C" w:rsidRDefault="000C49B7" w:rsidP="008F6CCC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Базируясь на опубликованных странами данных, построить каскады континуума услуг для каждой из 14 стран региона ВЕЦА, сравнить прогресс ситуации с описанной в базовой оценке и обзоре программных барьеров и дефицита финансирования, проведенных в 2016 году, описать тенденции и предложить пути дальнейшего повышения качества и доступности континуума услуг, связанных с ВИЧ-инфекцией, в 14 странах региона ВЕЦА</w:t>
      </w:r>
      <w:r w:rsidR="008F6CC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090D5CCA" w14:textId="77777777" w:rsidR="00A57FBC" w:rsidRPr="00E6225C" w:rsidRDefault="00A57F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D68D4" w14:textId="77777777" w:rsidR="00A57FBC" w:rsidRPr="00E6225C" w:rsidRDefault="000C49B7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545694" w:rsidRPr="00E6225C">
        <w:rPr>
          <w:rFonts w:ascii="Times New Roman" w:hAnsi="Times New Roman" w:cs="Times New Roman"/>
          <w:sz w:val="24"/>
          <w:szCs w:val="24"/>
        </w:rPr>
        <w:t>И ОБЪЕМ ЗАДАНИЯ</w:t>
      </w:r>
    </w:p>
    <w:p w14:paraId="779B76BD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Для проведения анализа барьеров важно использовать Руководство ВОЗ по проведению анализа каскада тестирования – лечения – удержания</w:t>
      </w:r>
      <w:r w:rsidRPr="00E6225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E6225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BC0501">
        <w:rPr>
          <w:rFonts w:ascii="Times New Roman" w:eastAsia="Calibri" w:hAnsi="Times New Roman" w:cs="Times New Roman"/>
          <w:sz w:val="24"/>
          <w:szCs w:val="24"/>
        </w:rPr>
        <w:t>и руководствоваться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источниками ВОЗ, ЮНЭЙДС и ГФСТМ.  </w:t>
      </w:r>
    </w:p>
    <w:p w14:paraId="222715D1" w14:textId="77777777" w:rsidR="00A57FBC" w:rsidRPr="00E6225C" w:rsidRDefault="00A57FBC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CAECB" w14:textId="77777777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Основными методами обзора будут являться анализ официальных документов (</w:t>
      </w:r>
      <w:proofErr w:type="spellStart"/>
      <w:r w:rsidRPr="00E6225C">
        <w:rPr>
          <w:rFonts w:ascii="Times New Roman" w:eastAsia="Calibri" w:hAnsi="Times New Roman" w:cs="Times New Roman"/>
          <w:sz w:val="24"/>
          <w:szCs w:val="24"/>
        </w:rPr>
        <w:t>desk</w:t>
      </w:r>
      <w:proofErr w:type="spell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225C">
        <w:rPr>
          <w:rFonts w:ascii="Times New Roman" w:eastAsia="Calibri" w:hAnsi="Times New Roman" w:cs="Times New Roman"/>
          <w:sz w:val="24"/>
          <w:szCs w:val="24"/>
        </w:rPr>
        <w:t>review</w:t>
      </w:r>
      <w:proofErr w:type="spell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) согласно </w:t>
      </w:r>
      <w:r w:rsidR="00BC0501">
        <w:rPr>
          <w:rFonts w:ascii="Times New Roman" w:eastAsia="Calibri" w:hAnsi="Times New Roman" w:cs="Times New Roman"/>
          <w:sz w:val="24"/>
          <w:szCs w:val="24"/>
        </w:rPr>
        <w:t>разработанному и согласованному с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ВЦО ЛЖВ Протоколу проведения исследования</w:t>
      </w:r>
      <w:r w:rsidR="00BC0501">
        <w:rPr>
          <w:rFonts w:ascii="Times New Roman" w:eastAsia="Calibri" w:hAnsi="Times New Roman" w:cs="Times New Roman"/>
          <w:sz w:val="24"/>
          <w:szCs w:val="24"/>
        </w:rPr>
        <w:t>,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проведение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="00BC0501">
        <w:rPr>
          <w:rFonts w:ascii="Times New Roman" w:eastAsia="Calibri" w:hAnsi="Times New Roman" w:cs="Times New Roman"/>
          <w:sz w:val="24"/>
          <w:szCs w:val="24"/>
        </w:rPr>
        <w:t xml:space="preserve"> и анализ информации, полученной в ходе обсуждения на фокус-группах</w:t>
      </w:r>
      <w:r w:rsidRPr="00E622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4A809B" w14:textId="77777777" w:rsidR="00A57FBC" w:rsidRPr="00E6225C" w:rsidRDefault="00545694">
      <w:pPr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Проведение работ планируется следующими этапами:</w:t>
      </w:r>
    </w:p>
    <w:p w14:paraId="7734927F" w14:textId="77777777" w:rsidR="00A57FBC" w:rsidRPr="00E6225C" w:rsidRDefault="00545694" w:rsidP="008F6CC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Проведение кабинетного исследования с целью анализа барьеров, препятствующих доступу к непрерывной помощи в связи с ВИЧ-инфекцией согласно рисунку 1, начиная с с</w:t>
      </w:r>
      <w:r w:rsidR="00BC0501">
        <w:rPr>
          <w:rFonts w:ascii="Times New Roman" w:eastAsia="Calibri" w:hAnsi="Times New Roman" w:cs="Times New Roman"/>
          <w:sz w:val="24"/>
          <w:szCs w:val="24"/>
        </w:rPr>
        <w:t xml:space="preserve">оздания спроса на тестирование </w:t>
      </w:r>
      <w:r w:rsidRPr="00E6225C">
        <w:rPr>
          <w:rFonts w:ascii="Times New Roman" w:eastAsia="Calibri" w:hAnsi="Times New Roman" w:cs="Times New Roman"/>
          <w:sz w:val="24"/>
          <w:szCs w:val="24"/>
        </w:rPr>
        <w:t>и консультирование на ВИЧ (включая барьеры, препятствующие спросу на тестирование, существующие в рамках пред</w:t>
      </w:r>
      <w:r w:rsidR="00BC0501">
        <w:rPr>
          <w:rFonts w:ascii="Times New Roman" w:eastAsia="Calibri" w:hAnsi="Times New Roman" w:cs="Times New Roman"/>
          <w:sz w:val="24"/>
          <w:szCs w:val="24"/>
        </w:rPr>
        <w:t xml:space="preserve">оставления услуг профилактики) 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и заканчивая удержанием в программах лечения ВИЧ-инфекции для </w:t>
      </w:r>
      <w:proofErr w:type="spellStart"/>
      <w:r w:rsidRPr="00E6225C">
        <w:rPr>
          <w:rFonts w:ascii="Times New Roman" w:eastAsia="Calibri" w:hAnsi="Times New Roman" w:cs="Times New Roman"/>
          <w:sz w:val="24"/>
          <w:szCs w:val="24"/>
        </w:rPr>
        <w:t>супрессии</w:t>
      </w:r>
      <w:proofErr w:type="spell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вирусной нагрузки в 1</w:t>
      </w:r>
      <w:r w:rsidR="00BC0501">
        <w:rPr>
          <w:rFonts w:ascii="Times New Roman" w:eastAsia="Calibri" w:hAnsi="Times New Roman" w:cs="Times New Roman"/>
          <w:sz w:val="24"/>
          <w:szCs w:val="24"/>
        </w:rPr>
        <w:t>4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странах региона ВЕЦА по данным официальных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источников, включая,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не ограничиваясь следующими документами: отчеты международных и национальных организаций; концептуальные записки стран и отчеты, представленные в ГФСТМ; национальные стратегические планы по борьбе с ВИЧ-инфекцией; научные публикации и другие документы. Анализ барьеров в предоставлении услуг должен включать барьеры разных типов (законодательные, нормативные, организационные, финансовые, социальные, и др.). </w:t>
      </w:r>
    </w:p>
    <w:p w14:paraId="36E50A53" w14:textId="77777777" w:rsidR="00A57FBC" w:rsidRPr="00E6225C" w:rsidRDefault="00A57FBC" w:rsidP="008F6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C9D31E" w14:textId="77777777" w:rsidR="00A57FBC" w:rsidRDefault="00545694" w:rsidP="008F6CC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225C">
        <w:rPr>
          <w:rFonts w:ascii="Times New Roman" w:eastAsia="Calibri" w:hAnsi="Times New Roman" w:cs="Times New Roman"/>
          <w:sz w:val="24"/>
          <w:szCs w:val="24"/>
        </w:rPr>
        <w:t>Супервизия</w:t>
      </w:r>
      <w:proofErr w:type="spell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проведения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</w:t>
      </w:r>
      <w:r w:rsidR="00BC0501">
        <w:rPr>
          <w:rFonts w:ascii="Times New Roman" w:eastAsia="Calibri" w:hAnsi="Times New Roman" w:cs="Times New Roman"/>
          <w:sz w:val="24"/>
          <w:szCs w:val="24"/>
        </w:rPr>
        <w:t>с-групп</w:t>
      </w:r>
      <w:proofErr w:type="gramEnd"/>
      <w:r w:rsidR="00BC0501">
        <w:rPr>
          <w:rFonts w:ascii="Times New Roman" w:eastAsia="Calibri" w:hAnsi="Times New Roman" w:cs="Times New Roman"/>
          <w:sz w:val="24"/>
          <w:szCs w:val="24"/>
        </w:rPr>
        <w:t>. Проведение инструктажа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консультантов из числа сообществ для проведения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BC0501">
        <w:rPr>
          <w:rFonts w:ascii="Times New Roman" w:eastAsia="Calibri" w:hAnsi="Times New Roman" w:cs="Times New Roman"/>
          <w:sz w:val="24"/>
          <w:szCs w:val="24"/>
        </w:rPr>
        <w:t>6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странах: Азербайджан, Казахстан, Кыргызстан, Рос</w:t>
      </w:r>
      <w:r w:rsidR="00BC0501">
        <w:rPr>
          <w:rFonts w:ascii="Times New Roman" w:eastAsia="Calibri" w:hAnsi="Times New Roman" w:cs="Times New Roman"/>
          <w:sz w:val="24"/>
          <w:szCs w:val="24"/>
        </w:rPr>
        <w:t xml:space="preserve">сийская Федерация, Узбекистан и 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Эстония с целью более глубокого изучения барьеров при оказании непрерывной помощи, путей их преодоления и определения роли НПО в улучшении охвата услугами и снижении количества случаев выпадений на всех этапах каскада лечения ВИЧ-инфекции.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Фокус-группы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будут проведены с потребителями услуг (ЛЖВ, ЛЖВ/ТБ и отдельными КГН (ЛУИН, МСМ, СР) с учетом гендерных и возрастных особенностей), а также с лицами, предоставляющими услуги (медицинские работники и представители НПО). Всего предполагается провести </w:t>
      </w:r>
      <w:r w:rsidR="00BC0501">
        <w:rPr>
          <w:rFonts w:ascii="Times New Roman" w:eastAsia="Calibri" w:hAnsi="Times New Roman" w:cs="Times New Roman"/>
          <w:sz w:val="24"/>
          <w:szCs w:val="24"/>
        </w:rPr>
        <w:t>24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r w:rsidR="00BC0501">
        <w:rPr>
          <w:rFonts w:ascii="Times New Roman" w:eastAsia="Calibri" w:hAnsi="Times New Roman" w:cs="Times New Roman"/>
          <w:sz w:val="24"/>
          <w:szCs w:val="24"/>
        </w:rPr>
        <w:t>ы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BC0501">
        <w:rPr>
          <w:rFonts w:ascii="Times New Roman" w:eastAsia="Calibri" w:hAnsi="Times New Roman" w:cs="Times New Roman"/>
          <w:sz w:val="24"/>
          <w:szCs w:val="24"/>
        </w:rPr>
        <w:t>6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странах. Выборка и логика проведения</w:t>
      </w:r>
      <w:r w:rsidR="00BC0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C0501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="00BC0501">
        <w:rPr>
          <w:rFonts w:ascii="Times New Roman" w:eastAsia="Calibri" w:hAnsi="Times New Roman" w:cs="Times New Roman"/>
          <w:sz w:val="24"/>
          <w:szCs w:val="24"/>
        </w:rPr>
        <w:t xml:space="preserve"> будет разработана победителем конкурса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проведенного анализа барьеров.</w:t>
      </w:r>
      <w:r w:rsidR="00BC0501">
        <w:rPr>
          <w:rFonts w:ascii="Times New Roman" w:eastAsia="Calibri" w:hAnsi="Times New Roman" w:cs="Times New Roman"/>
          <w:sz w:val="24"/>
          <w:szCs w:val="24"/>
        </w:rPr>
        <w:t xml:space="preserve"> При проведении </w:t>
      </w:r>
      <w:proofErr w:type="gramStart"/>
      <w:r w:rsidR="00BC0501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="00BC0501">
        <w:rPr>
          <w:rFonts w:ascii="Times New Roman" w:eastAsia="Calibri" w:hAnsi="Times New Roman" w:cs="Times New Roman"/>
          <w:sz w:val="24"/>
          <w:szCs w:val="24"/>
        </w:rPr>
        <w:t xml:space="preserve"> желательно </w:t>
      </w:r>
      <w:r w:rsidR="00BC05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личное участие представителей победителя конкурса в 2 странах – Казахстане и Узбекистане, а также дистанционное участие (по </w:t>
      </w:r>
      <w:r w:rsidR="00BC0501">
        <w:rPr>
          <w:rFonts w:ascii="Times New Roman" w:eastAsia="Calibri" w:hAnsi="Times New Roman" w:cs="Times New Roman"/>
          <w:sz w:val="24"/>
          <w:szCs w:val="24"/>
          <w:lang w:val="en-US"/>
        </w:rPr>
        <w:t>Skype</w:t>
      </w:r>
      <w:r w:rsidR="00BC0501">
        <w:rPr>
          <w:rFonts w:ascii="Times New Roman" w:eastAsia="Calibri" w:hAnsi="Times New Roman" w:cs="Times New Roman"/>
          <w:sz w:val="24"/>
          <w:szCs w:val="24"/>
        </w:rPr>
        <w:t>) в 4 остальных странах.</w:t>
      </w:r>
    </w:p>
    <w:p w14:paraId="58B4EBE1" w14:textId="77777777" w:rsidR="008F6CCC" w:rsidRDefault="008F6CCC" w:rsidP="008F6CCC">
      <w:pPr>
        <w:pStyle w:val="ab"/>
        <w:rPr>
          <w:rFonts w:ascii="Times New Roman" w:eastAsia="Calibri" w:hAnsi="Times New Roman" w:cs="Times New Roman"/>
          <w:sz w:val="24"/>
          <w:szCs w:val="24"/>
        </w:rPr>
      </w:pPr>
    </w:p>
    <w:p w14:paraId="2FCA099B" w14:textId="77777777" w:rsidR="008F6CCC" w:rsidRPr="00E6225C" w:rsidRDefault="008F6CCC" w:rsidP="008F6CC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Проведение интервью с ключевыми лицами, принимающими решения, на уровне отдельных стран (руководители центров профилактики и борьбы со СПИДом, руководители департаментов и отделов Министерств здравоохранений  и т.д.), обсуждение чернового варианта отчета</w:t>
      </w:r>
      <w:r w:rsidR="00F82D0F">
        <w:rPr>
          <w:rFonts w:ascii="Times New Roman" w:eastAsia="Calibri" w:hAnsi="Times New Roman" w:cs="Times New Roman"/>
          <w:sz w:val="24"/>
          <w:szCs w:val="24"/>
        </w:rPr>
        <w:t>, получение обратной связи, обсуждение тенденций развития эпидемии в стране и приоритетов программ, направленных на противодействие ВИЧ-инфекции, и дополнение обзора барьеров этой информацией.</w:t>
      </w:r>
      <w:proofErr w:type="gramEnd"/>
    </w:p>
    <w:p w14:paraId="74DF443D" w14:textId="77777777" w:rsidR="00A57FBC" w:rsidRPr="00E6225C" w:rsidRDefault="00A57FBC">
      <w:pPr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3449DC8F" w14:textId="77777777" w:rsidR="00A57FBC" w:rsidRPr="00E6225C" w:rsidRDefault="00545694">
      <w:pPr>
        <w:pStyle w:val="3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sz w:val="24"/>
          <w:szCs w:val="24"/>
        </w:rPr>
        <w:t>ПЛАН ВЫПОЛНЕНИЯ ТЕХНИЧЕСКОГО ЗАДАНИЯ</w:t>
      </w:r>
    </w:p>
    <w:p w14:paraId="109F324B" w14:textId="77777777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Предполагается, что в ходе выполнения технического задания </w:t>
      </w:r>
      <w:proofErr w:type="spellStart"/>
      <w:r w:rsidRPr="00E6225C">
        <w:rPr>
          <w:rFonts w:ascii="Times New Roman" w:eastAsia="Calibri" w:hAnsi="Times New Roman" w:cs="Times New Roman"/>
          <w:sz w:val="24"/>
          <w:szCs w:val="24"/>
        </w:rPr>
        <w:t>контрактер</w:t>
      </w:r>
      <w:proofErr w:type="spell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будет принимать участие в консультациях </w:t>
      </w:r>
      <w:r w:rsidR="00855A4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55A48" w:rsidRPr="00E6225C">
        <w:rPr>
          <w:rFonts w:ascii="Times New Roman" w:eastAsia="Calibri" w:hAnsi="Times New Roman" w:cs="Times New Roman"/>
          <w:sz w:val="24"/>
          <w:szCs w:val="24"/>
        </w:rPr>
        <w:t xml:space="preserve">в обсуждениях  основных вех обзора </w:t>
      </w:r>
      <w:r w:rsidRPr="00E6225C">
        <w:rPr>
          <w:rFonts w:ascii="Times New Roman" w:eastAsia="Calibri" w:hAnsi="Times New Roman" w:cs="Times New Roman"/>
          <w:sz w:val="24"/>
          <w:szCs w:val="24"/>
        </w:rPr>
        <w:t>с представител</w:t>
      </w:r>
      <w:r w:rsidR="00855A48">
        <w:rPr>
          <w:rFonts w:ascii="Times New Roman" w:eastAsia="Calibri" w:hAnsi="Times New Roman" w:cs="Times New Roman"/>
          <w:sz w:val="24"/>
          <w:szCs w:val="24"/>
        </w:rPr>
        <w:t>ями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ВЦО ЛЖВ. </w:t>
      </w:r>
    </w:p>
    <w:p w14:paraId="465920A4" w14:textId="77777777" w:rsidR="00A57FBC" w:rsidRPr="00E6225C" w:rsidRDefault="00855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Этап 1. </w:t>
      </w:r>
      <w:r w:rsidR="00545694" w:rsidRPr="00E6225C">
        <w:rPr>
          <w:rFonts w:ascii="Times New Roman" w:eastAsia="Calibri" w:hAnsi="Times New Roman" w:cs="Times New Roman"/>
          <w:b/>
          <w:sz w:val="24"/>
          <w:szCs w:val="24"/>
        </w:rPr>
        <w:t>Проведение обзора и анализа существующих данных:</w:t>
      </w:r>
    </w:p>
    <w:p w14:paraId="644612A9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1.1. Собрать и проанализировать существующую информацию и данные о барьерах, используя официальные источники, отчеты международных и национальных организаций, концептуальные записки, представленные в ГФСТМ, Национальные стратегические планы по борьбе с ВИЧ/ТБ, результаты исследований и другие релевантные документы.</w:t>
      </w:r>
    </w:p>
    <w:p w14:paraId="6F46CA7D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1.2. Определить перечень барьеров (законодательны</w:t>
      </w:r>
      <w:r w:rsidR="00855A48">
        <w:rPr>
          <w:rFonts w:ascii="Times New Roman" w:eastAsia="Calibri" w:hAnsi="Times New Roman" w:cs="Times New Roman"/>
          <w:sz w:val="24"/>
          <w:szCs w:val="24"/>
        </w:rPr>
        <w:t>х</w:t>
      </w:r>
      <w:r w:rsidRPr="00E6225C">
        <w:rPr>
          <w:rFonts w:ascii="Times New Roman" w:eastAsia="Calibri" w:hAnsi="Times New Roman" w:cs="Times New Roman"/>
          <w:sz w:val="24"/>
          <w:szCs w:val="24"/>
        </w:rPr>
        <w:t>/нормативны</w:t>
      </w:r>
      <w:r w:rsidR="00855A48">
        <w:rPr>
          <w:rFonts w:ascii="Times New Roman" w:eastAsia="Calibri" w:hAnsi="Times New Roman" w:cs="Times New Roman"/>
          <w:sz w:val="24"/>
          <w:szCs w:val="24"/>
        </w:rPr>
        <w:t>х</w:t>
      </w:r>
      <w:r w:rsidRPr="00E6225C">
        <w:rPr>
          <w:rFonts w:ascii="Times New Roman" w:eastAsia="Calibri" w:hAnsi="Times New Roman" w:cs="Times New Roman"/>
          <w:sz w:val="24"/>
          <w:szCs w:val="24"/>
        </w:rPr>
        <w:t>, организационны</w:t>
      </w:r>
      <w:r w:rsidR="00855A48">
        <w:rPr>
          <w:rFonts w:ascii="Times New Roman" w:eastAsia="Calibri" w:hAnsi="Times New Roman" w:cs="Times New Roman"/>
          <w:sz w:val="24"/>
          <w:szCs w:val="24"/>
        </w:rPr>
        <w:t>х</w:t>
      </w:r>
      <w:r w:rsidRPr="00E6225C">
        <w:rPr>
          <w:rFonts w:ascii="Times New Roman" w:eastAsia="Calibri" w:hAnsi="Times New Roman" w:cs="Times New Roman"/>
          <w:sz w:val="24"/>
          <w:szCs w:val="24"/>
        </w:rPr>
        <w:t>, финансовы</w:t>
      </w:r>
      <w:r w:rsidR="00855A48">
        <w:rPr>
          <w:rFonts w:ascii="Times New Roman" w:eastAsia="Calibri" w:hAnsi="Times New Roman" w:cs="Times New Roman"/>
          <w:sz w:val="24"/>
          <w:szCs w:val="24"/>
        </w:rPr>
        <w:t>х</w:t>
      </w:r>
      <w:r w:rsidRPr="00E6225C">
        <w:rPr>
          <w:rFonts w:ascii="Times New Roman" w:eastAsia="Calibri" w:hAnsi="Times New Roman" w:cs="Times New Roman"/>
          <w:sz w:val="24"/>
          <w:szCs w:val="24"/>
        </w:rPr>
        <w:t>, социальны</w:t>
      </w:r>
      <w:r w:rsidR="00855A48">
        <w:rPr>
          <w:rFonts w:ascii="Times New Roman" w:eastAsia="Calibri" w:hAnsi="Times New Roman" w:cs="Times New Roman"/>
          <w:sz w:val="24"/>
          <w:szCs w:val="24"/>
        </w:rPr>
        <w:t>х</w:t>
      </w:r>
      <w:r w:rsidRPr="00E6225C">
        <w:rPr>
          <w:rFonts w:ascii="Times New Roman" w:eastAsia="Calibri" w:hAnsi="Times New Roman" w:cs="Times New Roman"/>
          <w:sz w:val="24"/>
          <w:szCs w:val="24"/>
        </w:rPr>
        <w:t>), препятствующи</w:t>
      </w:r>
      <w:r w:rsidR="00855A48">
        <w:rPr>
          <w:rFonts w:ascii="Times New Roman" w:eastAsia="Calibri" w:hAnsi="Times New Roman" w:cs="Times New Roman"/>
          <w:sz w:val="24"/>
          <w:szCs w:val="24"/>
        </w:rPr>
        <w:t>х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доступу к непрерывной помощи в связи с ВИЧ-инфекцией для ЛЖВ, ЛЖВ/ТБ и отдельных КГН (ЛУИН, СР, МСМ).  </w:t>
      </w:r>
    </w:p>
    <w:p w14:paraId="09D3093C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1.3. Подготовить черновую версию отчета по обзору барьеров в 1</w:t>
      </w:r>
      <w:r w:rsidR="00855A48">
        <w:rPr>
          <w:rFonts w:ascii="Times New Roman" w:eastAsia="Calibri" w:hAnsi="Times New Roman" w:cs="Times New Roman"/>
          <w:sz w:val="24"/>
          <w:szCs w:val="24"/>
        </w:rPr>
        <w:t>4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странах региона ВЕЦА с углубленным анализом в </w:t>
      </w:r>
      <w:r w:rsidR="00855A48">
        <w:rPr>
          <w:rFonts w:ascii="Times New Roman" w:eastAsia="Calibri" w:hAnsi="Times New Roman" w:cs="Times New Roman"/>
          <w:sz w:val="24"/>
          <w:szCs w:val="24"/>
        </w:rPr>
        <w:t>6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странах: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Азербайджан, Казахстан, Кыргызстан, Рос</w:t>
      </w:r>
      <w:r w:rsidR="00855A48">
        <w:rPr>
          <w:rFonts w:ascii="Times New Roman" w:eastAsia="Calibri" w:hAnsi="Times New Roman" w:cs="Times New Roman"/>
          <w:sz w:val="24"/>
          <w:szCs w:val="24"/>
        </w:rPr>
        <w:t xml:space="preserve">сийская Федерация, Узбекистан и </w:t>
      </w:r>
      <w:r w:rsidRPr="00E6225C">
        <w:rPr>
          <w:rFonts w:ascii="Times New Roman" w:eastAsia="Calibri" w:hAnsi="Times New Roman" w:cs="Times New Roman"/>
          <w:sz w:val="24"/>
          <w:szCs w:val="24"/>
        </w:rPr>
        <w:t>Эстония</w:t>
      </w:r>
      <w:r w:rsidR="00855A48">
        <w:rPr>
          <w:rFonts w:ascii="Times New Roman" w:eastAsia="Calibri" w:hAnsi="Times New Roman" w:cs="Times New Roman"/>
          <w:sz w:val="24"/>
          <w:szCs w:val="24"/>
        </w:rPr>
        <w:t>, в которой будет проведено сравнение в прогрессе ситуации с описанной в базовой оценке и обзоре программных барьеров и дефицита финансирования, проведенных в 2016 году</w:t>
      </w:r>
      <w:r w:rsidRPr="00E6225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001604F6" w14:textId="77777777" w:rsidR="00A57FBC" w:rsidRPr="00E6225C" w:rsidRDefault="00855A48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 Пре</w:t>
      </w:r>
      <w:r w:rsidR="00D861D8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ложить мероприятия 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для преодоления барьеров на </w:t>
      </w:r>
      <w:proofErr w:type="gramStart"/>
      <w:r w:rsidR="00545694" w:rsidRPr="00E6225C">
        <w:rPr>
          <w:rFonts w:ascii="Times New Roman" w:eastAsia="Calibri" w:hAnsi="Times New Roman" w:cs="Times New Roman"/>
          <w:sz w:val="24"/>
          <w:szCs w:val="24"/>
        </w:rPr>
        <w:t>реги</w:t>
      </w:r>
      <w:r>
        <w:rPr>
          <w:rFonts w:ascii="Times New Roman" w:eastAsia="Calibri" w:hAnsi="Times New Roman" w:cs="Times New Roman"/>
          <w:sz w:val="24"/>
          <w:szCs w:val="24"/>
        </w:rPr>
        <w:t>ональном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национальных уровнях с учетом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страновой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специфики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 для каждой из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 стран: Азербайджан, Казахстан, Кыргызстан, Российская Федерация, Узбекистан и Эстония, включая описание роли ключевых сторон и партнеров в их деятельности по улучшению охвата ЛЖВ услугами.</w:t>
      </w:r>
    </w:p>
    <w:p w14:paraId="67C913C0" w14:textId="77777777" w:rsidR="00A57FBC" w:rsidRPr="00E6225C" w:rsidRDefault="00A5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7AA68" w14:textId="77777777" w:rsidR="00A57FBC" w:rsidRPr="00E6225C" w:rsidRDefault="0054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b/>
          <w:sz w:val="24"/>
          <w:szCs w:val="24"/>
        </w:rPr>
        <w:t>ПРОДУКТ:</w:t>
      </w:r>
    </w:p>
    <w:p w14:paraId="49213059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Черновая версия отчета по обзору барьеров, которая включает, но не ограничивается следующими разделами: 1) анализ данных об у</w:t>
      </w:r>
      <w:r w:rsidR="00855A48">
        <w:rPr>
          <w:rFonts w:ascii="Times New Roman" w:eastAsia="Calibri" w:hAnsi="Times New Roman" w:cs="Times New Roman"/>
          <w:sz w:val="24"/>
          <w:szCs w:val="24"/>
        </w:rPr>
        <w:t>ровне доступа к каскаду лечения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; 2) перечень барьеров к доступу к непрерывной помощи в связи с ВИЧ-инфекцией для ЛЖВ, ЛЖВ/ТБ и отдельных КГН (ЛУИН, СР, МСМ) с учетом гендерных и возрастных особенностей;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F51EF1">
        <w:rPr>
          <w:rFonts w:ascii="Times New Roman" w:eastAsia="Calibri" w:hAnsi="Times New Roman" w:cs="Times New Roman"/>
          <w:sz w:val="24"/>
          <w:szCs w:val="24"/>
        </w:rPr>
        <w:t>определение тенденций в программах противодействия ВИЧ-инфекции в странах региона ВЕЦА и общие комментарии/</w:t>
      </w:r>
      <w:r w:rsidRPr="00E6225C">
        <w:rPr>
          <w:rFonts w:ascii="Times New Roman" w:eastAsia="Calibri" w:hAnsi="Times New Roman" w:cs="Times New Roman"/>
          <w:sz w:val="24"/>
          <w:szCs w:val="24"/>
        </w:rPr>
        <w:t>рекомендации для преодоления барьеров на региональном и национальных уровнях (</w:t>
      </w:r>
      <w:r w:rsidR="00855A48">
        <w:rPr>
          <w:rFonts w:ascii="Times New Roman" w:eastAsia="Calibri" w:hAnsi="Times New Roman" w:cs="Times New Roman"/>
          <w:sz w:val="24"/>
          <w:szCs w:val="24"/>
        </w:rPr>
        <w:t>6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стран)</w:t>
      </w:r>
      <w:r w:rsidR="00855A4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855A48" w:rsidRPr="00E6225C">
        <w:rPr>
          <w:rFonts w:ascii="Times New Roman" w:eastAsia="Calibri" w:hAnsi="Times New Roman" w:cs="Times New Roman"/>
          <w:sz w:val="24"/>
          <w:szCs w:val="24"/>
        </w:rPr>
        <w:t>описание</w:t>
      </w:r>
      <w:r w:rsidR="00855A48">
        <w:rPr>
          <w:rFonts w:ascii="Times New Roman" w:eastAsia="Calibri" w:hAnsi="Times New Roman" w:cs="Times New Roman"/>
          <w:sz w:val="24"/>
          <w:szCs w:val="24"/>
        </w:rPr>
        <w:t>м</w:t>
      </w:r>
      <w:r w:rsidR="00855A48" w:rsidRPr="00E6225C">
        <w:rPr>
          <w:rFonts w:ascii="Times New Roman" w:eastAsia="Calibri" w:hAnsi="Times New Roman" w:cs="Times New Roman"/>
          <w:sz w:val="24"/>
          <w:szCs w:val="24"/>
        </w:rPr>
        <w:t xml:space="preserve"> ролей ключевых сторон</w:t>
      </w:r>
      <w:r w:rsidR="00F51EF1">
        <w:rPr>
          <w:rFonts w:ascii="Times New Roman" w:eastAsia="Calibri" w:hAnsi="Times New Roman" w:cs="Times New Roman"/>
          <w:sz w:val="24"/>
          <w:szCs w:val="24"/>
        </w:rPr>
        <w:t xml:space="preserve"> с учетом необходимости достижения целей «90-90-90»</w:t>
      </w:r>
      <w:r w:rsidRPr="00E6225C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4)</w:t>
      </w:r>
      <w:r w:rsidR="00855A48">
        <w:rPr>
          <w:rFonts w:ascii="Times New Roman" w:eastAsia="Calibri" w:hAnsi="Times New Roman" w:cs="Times New Roman"/>
          <w:sz w:val="24"/>
          <w:szCs w:val="24"/>
        </w:rPr>
        <w:t xml:space="preserve"> обзор программных пробелов и дефицита финансирования программ противодействия ВИЧ-инфекции в 6 странах </w:t>
      </w:r>
      <w:r w:rsidR="00855A48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r w:rsidR="00855A48" w:rsidRPr="00E6225C">
        <w:rPr>
          <w:rFonts w:ascii="Times New Roman" w:eastAsia="Calibri" w:hAnsi="Times New Roman" w:cs="Times New Roman"/>
          <w:sz w:val="24"/>
          <w:szCs w:val="24"/>
        </w:rPr>
        <w:t>Азербайджан, Казахстан, Кыргызстан, Рос</w:t>
      </w:r>
      <w:r w:rsidR="00855A48">
        <w:rPr>
          <w:rFonts w:ascii="Times New Roman" w:eastAsia="Calibri" w:hAnsi="Times New Roman" w:cs="Times New Roman"/>
          <w:sz w:val="24"/>
          <w:szCs w:val="24"/>
        </w:rPr>
        <w:t xml:space="preserve">сийская Федерация, Узбекистан и </w:t>
      </w:r>
      <w:r w:rsidR="00855A48" w:rsidRPr="00E6225C">
        <w:rPr>
          <w:rFonts w:ascii="Times New Roman" w:eastAsia="Calibri" w:hAnsi="Times New Roman" w:cs="Times New Roman"/>
          <w:sz w:val="24"/>
          <w:szCs w:val="24"/>
        </w:rPr>
        <w:t>Эстония</w:t>
      </w:r>
      <w:r w:rsidR="00855A48">
        <w:rPr>
          <w:rFonts w:ascii="Times New Roman" w:eastAsia="Calibri" w:hAnsi="Times New Roman" w:cs="Times New Roman"/>
          <w:sz w:val="24"/>
          <w:szCs w:val="24"/>
        </w:rPr>
        <w:t>), сравнение с данными обзора программных пробелов и дефицита финансирования</w:t>
      </w:r>
      <w:r w:rsidR="00F51EF1">
        <w:rPr>
          <w:rFonts w:ascii="Times New Roman" w:eastAsia="Calibri" w:hAnsi="Times New Roman" w:cs="Times New Roman"/>
          <w:sz w:val="24"/>
          <w:szCs w:val="24"/>
        </w:rPr>
        <w:t>, проведенного в 2016 году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94894A3" w14:textId="77777777" w:rsidR="00A57FBC" w:rsidRPr="00E6225C" w:rsidRDefault="0054569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7ADD93" w14:textId="77777777" w:rsidR="00A57FBC" w:rsidRPr="00E6225C" w:rsidRDefault="0054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b/>
          <w:sz w:val="24"/>
          <w:szCs w:val="24"/>
        </w:rPr>
        <w:t xml:space="preserve">Этап 2. Согласование черновой версии отчета с заинтересованными сторонами и </w:t>
      </w:r>
      <w:proofErr w:type="spellStart"/>
      <w:r w:rsidRPr="00E6225C">
        <w:rPr>
          <w:rFonts w:ascii="Times New Roman" w:eastAsia="Calibri" w:hAnsi="Times New Roman" w:cs="Times New Roman"/>
          <w:b/>
          <w:sz w:val="24"/>
          <w:szCs w:val="24"/>
        </w:rPr>
        <w:t>супервизия</w:t>
      </w:r>
      <w:proofErr w:type="spellEnd"/>
      <w:r w:rsidRPr="00E6225C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проведения </w:t>
      </w:r>
      <w:proofErr w:type="gramStart"/>
      <w:r w:rsidRPr="00E6225C">
        <w:rPr>
          <w:rFonts w:ascii="Times New Roman" w:eastAsia="Calibri" w:hAnsi="Times New Roman" w:cs="Times New Roman"/>
          <w:b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4931842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2.1. Определить количество, аудиторию участников и цели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51EF1">
        <w:rPr>
          <w:rFonts w:ascii="Times New Roman" w:eastAsia="Calibri" w:hAnsi="Times New Roman" w:cs="Times New Roman"/>
          <w:sz w:val="24"/>
          <w:szCs w:val="24"/>
        </w:rPr>
        <w:t>6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странах на основании результатов обзора. В каждой стране обязательно должны пройти группы с представителями ЛЖВ, ЛУИН и представителями центров СПИД.   </w:t>
      </w:r>
    </w:p>
    <w:p w14:paraId="2A167D3C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F51EF1">
        <w:rPr>
          <w:rFonts w:ascii="Times New Roman" w:eastAsia="Calibri" w:hAnsi="Times New Roman" w:cs="Times New Roman"/>
          <w:sz w:val="24"/>
          <w:szCs w:val="24"/>
        </w:rPr>
        <w:t>Пересмотреть и при необходимости д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оработать сценарий и инструкции по проведению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>, а также разработать алгоритм составления отчетов для консультантов, которые будут проводить фокус-группы</w:t>
      </w:r>
      <w:r w:rsidR="00F51E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CF37CC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2.3. Предоставлять </w:t>
      </w:r>
      <w:proofErr w:type="spellStart"/>
      <w:r w:rsidRPr="00E6225C">
        <w:rPr>
          <w:rFonts w:ascii="Times New Roman" w:eastAsia="Calibri" w:hAnsi="Times New Roman" w:cs="Times New Roman"/>
          <w:sz w:val="24"/>
          <w:szCs w:val="24"/>
        </w:rPr>
        <w:t>супервизию</w:t>
      </w:r>
      <w:proofErr w:type="spell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консультантам из числа ЛЖВ, ЛЖВ/ТБ и отдельных КГН (ЛУИН, СР, МСМ), которые будут проводить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фокус-группы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51EF1">
        <w:rPr>
          <w:rFonts w:ascii="Times New Roman" w:eastAsia="Calibri" w:hAnsi="Times New Roman" w:cs="Times New Roman"/>
          <w:sz w:val="24"/>
          <w:szCs w:val="24"/>
        </w:rPr>
        <w:t>6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странах. </w:t>
      </w:r>
    </w:p>
    <w:p w14:paraId="179C4E26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2.</w:t>
      </w:r>
      <w:r w:rsidR="00F51EF1">
        <w:rPr>
          <w:rFonts w:ascii="Times New Roman" w:eastAsia="Calibri" w:hAnsi="Times New Roman" w:cs="Times New Roman"/>
          <w:sz w:val="24"/>
          <w:szCs w:val="24"/>
        </w:rPr>
        <w:t>4</w:t>
      </w:r>
      <w:r w:rsidRPr="00E6225C">
        <w:rPr>
          <w:rFonts w:ascii="Times New Roman" w:eastAsia="Calibri" w:hAnsi="Times New Roman" w:cs="Times New Roman"/>
          <w:sz w:val="24"/>
          <w:szCs w:val="24"/>
        </w:rPr>
        <w:t>. Собрать и проанали</w:t>
      </w:r>
      <w:r w:rsidR="00F51EF1">
        <w:rPr>
          <w:rFonts w:ascii="Times New Roman" w:eastAsia="Calibri" w:hAnsi="Times New Roman" w:cs="Times New Roman"/>
          <w:sz w:val="24"/>
          <w:szCs w:val="24"/>
        </w:rPr>
        <w:t xml:space="preserve">зировать результаты проведения 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всех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51EF1">
        <w:rPr>
          <w:rFonts w:ascii="Times New Roman" w:eastAsia="Calibri" w:hAnsi="Times New Roman" w:cs="Times New Roman"/>
          <w:sz w:val="24"/>
          <w:szCs w:val="24"/>
        </w:rPr>
        <w:t>6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странах, а также результаты фокус-группы в режиме онлайн.</w:t>
      </w:r>
    </w:p>
    <w:p w14:paraId="626ED4C1" w14:textId="77777777" w:rsidR="00A57FBC" w:rsidRPr="00E6225C" w:rsidRDefault="00A57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4DEDB" w14:textId="77777777" w:rsidR="00A57FBC" w:rsidRPr="00E6225C" w:rsidRDefault="00545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b/>
          <w:sz w:val="24"/>
          <w:szCs w:val="24"/>
        </w:rPr>
        <w:t xml:space="preserve">ПРОДУКТЫ: </w:t>
      </w:r>
    </w:p>
    <w:p w14:paraId="7746633A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1. Определены количество, аудитория участников и цели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59A8F2" w14:textId="77777777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2. Выборка для проведения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B335F1" w14:textId="77777777" w:rsidR="00A57FBC" w:rsidRPr="00E6225C" w:rsidRDefault="00545694" w:rsidP="008F6CC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3. Инструментарий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>, который включает сценарий, инструкции по проведению фокус-групп  и рекомендации по составлению отчета для консультанта.</w:t>
      </w:r>
    </w:p>
    <w:p w14:paraId="0A2912DB" w14:textId="77777777" w:rsidR="00A57FBC" w:rsidRPr="00E6225C" w:rsidRDefault="00F51EF1" w:rsidP="008F6CC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. Аналитические </w:t>
      </w:r>
      <w:proofErr w:type="spellStart"/>
      <w:r w:rsidR="00545694" w:rsidRPr="00E6225C">
        <w:rPr>
          <w:rFonts w:ascii="Times New Roman" w:eastAsia="Calibri" w:hAnsi="Times New Roman" w:cs="Times New Roman"/>
          <w:sz w:val="24"/>
          <w:szCs w:val="24"/>
        </w:rPr>
        <w:t>страновые</w:t>
      </w:r>
      <w:proofErr w:type="spellEnd"/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 отчеты по результатам </w:t>
      </w:r>
      <w:proofErr w:type="gramStart"/>
      <w:r w:rsidR="00545694" w:rsidRPr="00E6225C">
        <w:rPr>
          <w:rFonts w:ascii="Times New Roman" w:eastAsia="Calibri" w:hAnsi="Times New Roman" w:cs="Times New Roman"/>
          <w:sz w:val="24"/>
          <w:szCs w:val="24"/>
        </w:rPr>
        <w:t>проведенных</w:t>
      </w:r>
      <w:proofErr w:type="gramEnd"/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 фокус-групп.</w:t>
      </w:r>
    </w:p>
    <w:p w14:paraId="64C506CA" w14:textId="77777777" w:rsidR="00A57FBC" w:rsidRPr="00E6225C" w:rsidRDefault="00A57FBC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5A26C2A" w14:textId="77777777" w:rsidR="00D861D8" w:rsidRDefault="00D861D8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ИСПОЛНЕНИЯ ДЕЯТЕЛЬНОСТИ</w:t>
      </w:r>
    </w:p>
    <w:p w14:paraId="731C7FF7" w14:textId="77777777" w:rsidR="00D861D8" w:rsidRPr="00E6225C" w:rsidRDefault="00D861D8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Пересмотр и при необходимости – внесение изменений в методологию обзора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сбор и анализ информации, составление чернового варианта обзора для обсуждения в фокус-группах – апрель – май 2018 г.</w:t>
      </w:r>
    </w:p>
    <w:p w14:paraId="2766188C" w14:textId="77777777" w:rsidR="00D861D8" w:rsidRPr="00E6225C" w:rsidRDefault="00D861D8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proofErr w:type="gramStart"/>
      <w:r w:rsidR="008F6CC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="008F6CCC">
        <w:rPr>
          <w:rFonts w:ascii="Times New Roman" w:eastAsia="Calibri" w:hAnsi="Times New Roman" w:cs="Times New Roman"/>
          <w:sz w:val="24"/>
          <w:szCs w:val="24"/>
        </w:rPr>
        <w:t xml:space="preserve"> и интервью с лицами, принимающими решения, в 6 странах региона ВЕЦА, обсуждение чернового варианта обзора, внесение необходимых изменений – июнь – июль 2018 г.</w:t>
      </w:r>
    </w:p>
    <w:p w14:paraId="12C88968" w14:textId="77777777" w:rsidR="00D861D8" w:rsidRPr="00E6225C" w:rsidRDefault="00D861D8" w:rsidP="008F6CC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8F6CCC">
        <w:rPr>
          <w:rFonts w:ascii="Times New Roman" w:eastAsia="Calibri" w:hAnsi="Times New Roman" w:cs="Times New Roman"/>
          <w:sz w:val="24"/>
          <w:szCs w:val="24"/>
        </w:rPr>
        <w:t>Предоставление финальной версии обзора со всеми подтверждающими документами – июль – август 2018г.</w:t>
      </w:r>
    </w:p>
    <w:p w14:paraId="324C0664" w14:textId="77777777" w:rsidR="00D861D8" w:rsidRPr="00D861D8" w:rsidRDefault="00D861D8" w:rsidP="00D861D8"/>
    <w:p w14:paraId="299DF93B" w14:textId="77777777" w:rsidR="00A57FBC" w:rsidRPr="00E6225C" w:rsidRDefault="00545694">
      <w:pPr>
        <w:pStyle w:val="3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sz w:val="24"/>
          <w:szCs w:val="24"/>
        </w:rPr>
        <w:t>ИСПОЛЬЗОВАНИЕ РЕЗУЛЬТАТОВ ОБЗОРА</w:t>
      </w:r>
    </w:p>
    <w:p w14:paraId="2C6F0A2D" w14:textId="77777777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Данный обзор и рекомендации будут использованы для </w:t>
      </w:r>
      <w:r w:rsidR="00F51EF1">
        <w:rPr>
          <w:rFonts w:ascii="Times New Roman" w:eastAsia="Calibri" w:hAnsi="Times New Roman" w:cs="Times New Roman"/>
          <w:sz w:val="24"/>
          <w:szCs w:val="24"/>
        </w:rPr>
        <w:t xml:space="preserve">определения тенденций в сфере противодействия ВИЧ-инфекции/СПИДу в странах региона ВЕЦА, а также (косвенно) для оценки влияния регионального проекта </w:t>
      </w:r>
      <w:r w:rsidR="00F51EF1" w:rsidRPr="00E6225C">
        <w:rPr>
          <w:rFonts w:ascii="Times New Roman" w:eastAsia="Calibri" w:hAnsi="Times New Roman" w:cs="Times New Roman"/>
          <w:sz w:val="24"/>
          <w:szCs w:val="24"/>
        </w:rPr>
        <w:t>«Партнерство ради равного доступа к услугам в связи с ВИЧ-инфекцией</w:t>
      </w:r>
      <w:r w:rsidR="00F51EF1">
        <w:rPr>
          <w:rFonts w:ascii="Times New Roman" w:eastAsia="Calibri" w:hAnsi="Times New Roman" w:cs="Times New Roman"/>
          <w:sz w:val="24"/>
          <w:szCs w:val="24"/>
        </w:rPr>
        <w:t xml:space="preserve"> для всех, кто в этом нуждается, в регионе ВЕЦА</w:t>
      </w:r>
      <w:r w:rsidR="00F51EF1" w:rsidRPr="00E6225C">
        <w:rPr>
          <w:rFonts w:ascii="Times New Roman" w:eastAsia="Calibri" w:hAnsi="Times New Roman" w:cs="Times New Roman"/>
          <w:sz w:val="24"/>
          <w:szCs w:val="24"/>
        </w:rPr>
        <w:t>»</w:t>
      </w:r>
      <w:r w:rsidR="00F51E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6225C">
        <w:rPr>
          <w:rFonts w:ascii="Times New Roman" w:eastAsia="Calibri" w:hAnsi="Times New Roman" w:cs="Times New Roman"/>
          <w:sz w:val="24"/>
          <w:szCs w:val="24"/>
        </w:rPr>
        <w:t>приорит</w:t>
      </w:r>
      <w:r w:rsidR="00F51EF1">
        <w:rPr>
          <w:rFonts w:ascii="Times New Roman" w:eastAsia="Calibri" w:hAnsi="Times New Roman" w:cs="Times New Roman"/>
          <w:sz w:val="24"/>
          <w:szCs w:val="24"/>
        </w:rPr>
        <w:t>и</w:t>
      </w:r>
      <w:r w:rsidRPr="00E6225C">
        <w:rPr>
          <w:rFonts w:ascii="Times New Roman" w:eastAsia="Calibri" w:hAnsi="Times New Roman" w:cs="Times New Roman"/>
          <w:sz w:val="24"/>
          <w:szCs w:val="24"/>
        </w:rPr>
        <w:t>зации</w:t>
      </w:r>
      <w:proofErr w:type="spell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="00F51EF1">
        <w:rPr>
          <w:rFonts w:ascii="Times New Roman" w:eastAsia="Calibri" w:hAnsi="Times New Roman" w:cs="Times New Roman"/>
          <w:sz w:val="24"/>
          <w:szCs w:val="24"/>
        </w:rPr>
        <w:t xml:space="preserve">на региональном и </w:t>
      </w:r>
      <w:proofErr w:type="spellStart"/>
      <w:r w:rsidR="00F51EF1">
        <w:rPr>
          <w:rFonts w:ascii="Times New Roman" w:eastAsia="Calibri" w:hAnsi="Times New Roman" w:cs="Times New Roman"/>
          <w:sz w:val="24"/>
          <w:szCs w:val="24"/>
        </w:rPr>
        <w:t>страновом</w:t>
      </w:r>
      <w:proofErr w:type="spellEnd"/>
      <w:r w:rsidR="00F51EF1">
        <w:rPr>
          <w:rFonts w:ascii="Times New Roman" w:eastAsia="Calibri" w:hAnsi="Times New Roman" w:cs="Times New Roman"/>
          <w:sz w:val="24"/>
          <w:szCs w:val="24"/>
        </w:rPr>
        <w:t xml:space="preserve"> уровнях 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по устранению </w:t>
      </w:r>
      <w:r w:rsidR="00F51EF1">
        <w:rPr>
          <w:rFonts w:ascii="Times New Roman" w:eastAsia="Calibri" w:hAnsi="Times New Roman" w:cs="Times New Roman"/>
          <w:sz w:val="24"/>
          <w:szCs w:val="24"/>
        </w:rPr>
        <w:t>барьеров по окончании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регионального проекта. </w:t>
      </w:r>
      <w:proofErr w:type="gramEnd"/>
    </w:p>
    <w:p w14:paraId="3AE62D99" w14:textId="77777777" w:rsidR="00A57FBC" w:rsidRPr="00E6225C" w:rsidRDefault="00545694">
      <w:pPr>
        <w:pStyle w:val="3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sz w:val="24"/>
          <w:szCs w:val="24"/>
        </w:rPr>
        <w:lastRenderedPageBreak/>
        <w:t>КВАЛИФИКАЦИОННЫЕ ТРЕБОВАНИЯ</w:t>
      </w:r>
    </w:p>
    <w:p w14:paraId="2B702AD6" w14:textId="77777777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К участию в тендере приглашаются </w:t>
      </w:r>
      <w:r w:rsidR="00F51EF1">
        <w:rPr>
          <w:rFonts w:ascii="Times New Roman" w:eastAsia="Calibri" w:hAnsi="Times New Roman" w:cs="Times New Roman"/>
          <w:sz w:val="24"/>
          <w:szCs w:val="24"/>
        </w:rPr>
        <w:t xml:space="preserve">консультанты, </w:t>
      </w:r>
      <w:r w:rsidRPr="00E6225C">
        <w:rPr>
          <w:rFonts w:ascii="Times New Roman" w:eastAsia="Calibri" w:hAnsi="Times New Roman" w:cs="Times New Roman"/>
          <w:sz w:val="24"/>
          <w:szCs w:val="24"/>
        </w:rPr>
        <w:t>организации, агентства или институты, зарегистрированные в Украине, которы</w:t>
      </w:r>
      <w:r w:rsidR="00F51EF1">
        <w:rPr>
          <w:rFonts w:ascii="Times New Roman" w:eastAsia="Calibri" w:hAnsi="Times New Roman" w:cs="Times New Roman"/>
          <w:sz w:val="24"/>
          <w:szCs w:val="24"/>
        </w:rPr>
        <w:t>е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EF1">
        <w:rPr>
          <w:rFonts w:ascii="Times New Roman" w:eastAsia="Calibri" w:hAnsi="Times New Roman" w:cs="Times New Roman"/>
          <w:sz w:val="24"/>
          <w:szCs w:val="24"/>
        </w:rPr>
        <w:t>обладают следующими навыками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9282EEF" w14:textId="50DEBB53" w:rsidR="00A57FBC" w:rsidRPr="00E6225C" w:rsidRDefault="00545694" w:rsidP="008F6CCC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Наличие опыта в</w:t>
      </w:r>
      <w:r w:rsidR="008F6CCC">
        <w:rPr>
          <w:rFonts w:ascii="Times New Roman" w:eastAsia="Calibri" w:hAnsi="Times New Roman" w:cs="Times New Roman"/>
          <w:sz w:val="24"/>
          <w:szCs w:val="24"/>
        </w:rPr>
        <w:t xml:space="preserve"> сфере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сбор</w:t>
      </w:r>
      <w:r w:rsidR="008F6CCC">
        <w:rPr>
          <w:rFonts w:ascii="Times New Roman" w:eastAsia="Calibri" w:hAnsi="Times New Roman" w:cs="Times New Roman"/>
          <w:sz w:val="24"/>
          <w:szCs w:val="24"/>
        </w:rPr>
        <w:t>а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и анализ</w:t>
      </w:r>
      <w:r w:rsidR="008F6CCC">
        <w:rPr>
          <w:rFonts w:ascii="Times New Roman" w:eastAsia="Calibri" w:hAnsi="Times New Roman" w:cs="Times New Roman"/>
          <w:sz w:val="24"/>
          <w:szCs w:val="24"/>
        </w:rPr>
        <w:t>а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данных </w:t>
      </w:r>
      <w:r w:rsidR="008F6CCC">
        <w:rPr>
          <w:rFonts w:ascii="Times New Roman" w:eastAsia="Calibri" w:hAnsi="Times New Roman" w:cs="Times New Roman"/>
          <w:sz w:val="24"/>
          <w:szCs w:val="24"/>
        </w:rPr>
        <w:t>по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вопроса</w:t>
      </w:r>
      <w:r w:rsidR="008F6CCC">
        <w:rPr>
          <w:rFonts w:ascii="Times New Roman" w:eastAsia="Calibri" w:hAnsi="Times New Roman" w:cs="Times New Roman"/>
          <w:sz w:val="24"/>
          <w:szCs w:val="24"/>
        </w:rPr>
        <w:t>м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общественного здравоохранения</w:t>
      </w:r>
      <w:r w:rsidR="00D54C2D" w:rsidRPr="00D5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C2D">
        <w:rPr>
          <w:rFonts w:ascii="Times New Roman" w:eastAsia="Calibri" w:hAnsi="Times New Roman" w:cs="Times New Roman"/>
          <w:sz w:val="24"/>
          <w:szCs w:val="24"/>
        </w:rPr>
        <w:t>в регионе ВЕЦА</w:t>
      </w:r>
      <w:r w:rsidRPr="00E622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9D3C79" w14:textId="4503C009" w:rsidR="00A57FBC" w:rsidRPr="00E6225C" w:rsidRDefault="00545694" w:rsidP="008F6CCC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Наличие опыта </w:t>
      </w:r>
      <w:r w:rsidR="00D54C2D">
        <w:rPr>
          <w:rFonts w:ascii="Times New Roman" w:eastAsia="Calibri" w:hAnsi="Times New Roman" w:cs="Times New Roman"/>
          <w:sz w:val="24"/>
          <w:szCs w:val="24"/>
        </w:rPr>
        <w:t xml:space="preserve">проведения исследований и составления аналитических отчетов 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54C2D"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ВИЧ-инфекции;</w:t>
      </w:r>
    </w:p>
    <w:p w14:paraId="5C25C9E5" w14:textId="77777777" w:rsidR="00A57FBC" w:rsidRPr="00E6225C" w:rsidRDefault="00545694" w:rsidP="008F6CCC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Наличие опыта в проведении качественных исследований (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0BF2B29" w14:textId="77777777" w:rsidR="00A57FBC" w:rsidRPr="00E6225C" w:rsidRDefault="008F6CCC" w:rsidP="008F6CCC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>онимание эпидемиологической ситуации по ВИЧ/СПИД в регионе ВЕЦА;</w:t>
      </w:r>
    </w:p>
    <w:p w14:paraId="30E79CFC" w14:textId="77777777" w:rsidR="00A57FBC" w:rsidRPr="00E6225C" w:rsidRDefault="00545694" w:rsidP="008F6CCC">
      <w:pPr>
        <w:numPr>
          <w:ilvl w:val="0"/>
          <w:numId w:val="3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Опыт работы или сотрудничества с агентствами ООН, ВОЗ или ГФСТМ является преимуществом;</w:t>
      </w:r>
    </w:p>
    <w:p w14:paraId="407E4843" w14:textId="77777777" w:rsidR="00A57FBC" w:rsidRPr="00E6225C" w:rsidRDefault="00F51EF1" w:rsidP="008F6CCC">
      <w:pPr>
        <w:numPr>
          <w:ilvl w:val="0"/>
          <w:numId w:val="3"/>
        </w:numPr>
        <w:spacing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Положительный опыт сотрудничества с ВЦО ЛЖВ является преимуществом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A70E94" w14:textId="77777777" w:rsidR="00A57FBC" w:rsidRPr="00E6225C" w:rsidRDefault="00545694">
      <w:pPr>
        <w:pStyle w:val="3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sz w:val="24"/>
          <w:szCs w:val="24"/>
        </w:rPr>
        <w:t>ЭТИЧЕСКИЕ ПРИНЦИПЫ</w:t>
      </w:r>
    </w:p>
    <w:p w14:paraId="6EE70E3E" w14:textId="3BEAFFD9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Вся информация и данные, собранные в ходе проведения обзора и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, не должны передаваться третьим лицам или использоваться в других исследованиях, обзорах до момента публикации данного обзора. После публикации обзора использование данных возможно только при наличии ссылки на отчет ВЦО ЛЖВ. </w:t>
      </w:r>
    </w:p>
    <w:p w14:paraId="311A4F7E" w14:textId="77777777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Все права на обзор и результаты, полученные в рамках проведения анализа данных и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>, будут принадлежать ВЦО ЛЖВ.</w:t>
      </w:r>
    </w:p>
    <w:p w14:paraId="59686F10" w14:textId="77777777" w:rsidR="00A57FBC" w:rsidRPr="00E6225C" w:rsidRDefault="00545694">
      <w:pPr>
        <w:pStyle w:val="3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sz w:val="24"/>
          <w:szCs w:val="24"/>
        </w:rPr>
        <w:t>УПРАВЛЕНИЕ ПРОВЕДЕНИЕМ ОБЗОРА</w:t>
      </w:r>
    </w:p>
    <w:p w14:paraId="16798DEF" w14:textId="77777777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Работа будет проводиться в </w:t>
      </w:r>
      <w:r w:rsidR="008F6CCC">
        <w:rPr>
          <w:rFonts w:ascii="Times New Roman" w:eastAsia="Calibri" w:hAnsi="Times New Roman" w:cs="Times New Roman"/>
          <w:sz w:val="24"/>
          <w:szCs w:val="24"/>
        </w:rPr>
        <w:t>тесном сотрудничестве со специалистом по мониторингу и оценке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ВЦО ЛЖВ. </w:t>
      </w:r>
    </w:p>
    <w:p w14:paraId="5046CA7D" w14:textId="77777777" w:rsidR="00A57FBC" w:rsidRPr="00E6225C" w:rsidRDefault="00545694">
      <w:pPr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b/>
          <w:color w:val="4F81BD"/>
          <w:sz w:val="24"/>
          <w:szCs w:val="24"/>
        </w:rPr>
        <w:t>ЯЗЫК ОБЗОРА</w:t>
      </w:r>
      <w:r w:rsidRPr="00E6225C">
        <w:rPr>
          <w:rFonts w:ascii="Times New Roman" w:eastAsia="Calibri" w:hAnsi="Times New Roman" w:cs="Times New Roman"/>
          <w:sz w:val="24"/>
          <w:szCs w:val="24"/>
        </w:rPr>
        <w:t>: Русский</w:t>
      </w:r>
    </w:p>
    <w:p w14:paraId="46D2EDE2" w14:textId="77777777" w:rsidR="00A57FBC" w:rsidRPr="00E6225C" w:rsidRDefault="00545694" w:rsidP="00761D49">
      <w:pPr>
        <w:pStyle w:val="3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sz w:val="24"/>
          <w:szCs w:val="24"/>
        </w:rPr>
        <w:t>УСЛОВИЯ ОПЛАТЫ</w:t>
      </w:r>
    </w:p>
    <w:p w14:paraId="24FCD417" w14:textId="77777777" w:rsidR="00A57FBC" w:rsidRPr="00E6225C" w:rsidRDefault="00F51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Платеж 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>общей суммы контракта производится следующими этапами:</w:t>
      </w:r>
    </w:p>
    <w:p w14:paraId="126139CB" w14:textId="77777777" w:rsidR="00A57FBC" w:rsidRPr="00E6225C" w:rsidRDefault="00545694">
      <w:pPr>
        <w:numPr>
          <w:ilvl w:val="0"/>
          <w:numId w:val="4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30% - после подготовки черновой версии отчета по обзору по 1</w:t>
      </w:r>
      <w:r w:rsidR="00F51EF1">
        <w:rPr>
          <w:rFonts w:ascii="Times New Roman" w:eastAsia="Calibri" w:hAnsi="Times New Roman" w:cs="Times New Roman"/>
          <w:sz w:val="24"/>
          <w:szCs w:val="24"/>
        </w:rPr>
        <w:t>4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странам региона ВЕЦА с углубленным анализом в </w:t>
      </w:r>
      <w:r w:rsidR="00F51EF1">
        <w:rPr>
          <w:rFonts w:ascii="Times New Roman" w:eastAsia="Calibri" w:hAnsi="Times New Roman" w:cs="Times New Roman"/>
          <w:sz w:val="24"/>
          <w:szCs w:val="24"/>
        </w:rPr>
        <w:t>6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странах;</w:t>
      </w:r>
    </w:p>
    <w:p w14:paraId="36F2E681" w14:textId="4D5DC3D6" w:rsidR="00A57FBC" w:rsidRPr="00E6225C" w:rsidRDefault="00545694">
      <w:pPr>
        <w:numPr>
          <w:ilvl w:val="0"/>
          <w:numId w:val="4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70% - после предоставления аналитических </w:t>
      </w:r>
      <w:proofErr w:type="spellStart"/>
      <w:r w:rsidRPr="00E6225C">
        <w:rPr>
          <w:rFonts w:ascii="Times New Roman" w:eastAsia="Calibri" w:hAnsi="Times New Roman" w:cs="Times New Roman"/>
          <w:sz w:val="24"/>
          <w:szCs w:val="24"/>
        </w:rPr>
        <w:t>страновых</w:t>
      </w:r>
      <w:proofErr w:type="spell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отчетов по результатам проведенных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="00D54C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81C0D3" w14:textId="77777777" w:rsidR="00A57FBC" w:rsidRPr="00E6225C" w:rsidRDefault="00A57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F2FF3" w14:textId="77777777" w:rsidR="00A57FBC" w:rsidRPr="00E6225C" w:rsidRDefault="00545694" w:rsidP="00761D49">
      <w:pPr>
        <w:pStyle w:val="3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sz w:val="24"/>
          <w:szCs w:val="24"/>
        </w:rPr>
        <w:t>ПРОЦЕДУРЫ ПОДАЧИ ЗАЯВОК</w:t>
      </w:r>
    </w:p>
    <w:p w14:paraId="7CE3C644" w14:textId="77777777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h.30j0zll" w:colFirst="0" w:colLast="0"/>
      <w:bookmarkEnd w:id="1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Принять участие в </w:t>
      </w:r>
      <w:r w:rsidR="00F51EF1">
        <w:rPr>
          <w:rFonts w:ascii="Times New Roman" w:eastAsia="Calibri" w:hAnsi="Times New Roman" w:cs="Times New Roman"/>
          <w:sz w:val="24"/>
          <w:szCs w:val="24"/>
        </w:rPr>
        <w:t>конкурсе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могут юридические лица и физические лица – предприниматели (резиденты), которые имеют право заниматься соответствующей деятельностью (путем указания в документах лица соответствующего </w:t>
      </w:r>
      <w:proofErr w:type="spellStart"/>
      <w:r w:rsidRPr="00E6225C">
        <w:rPr>
          <w:rFonts w:ascii="Times New Roman" w:eastAsia="Calibri" w:hAnsi="Times New Roman" w:cs="Times New Roman"/>
          <w:sz w:val="24"/>
          <w:szCs w:val="24"/>
        </w:rPr>
        <w:t>КВЭДа</w:t>
      </w:r>
      <w:proofErr w:type="spellEnd"/>
      <w:r w:rsidRPr="00E6225C">
        <w:rPr>
          <w:rFonts w:ascii="Times New Roman" w:eastAsia="Calibri" w:hAnsi="Times New Roman" w:cs="Times New Roman"/>
          <w:sz w:val="24"/>
          <w:szCs w:val="24"/>
        </w:rPr>
        <w:t>) и зарегистрированы как плательщики единого налога, путем подачи тендерных предложений, оформленных в соответствии с требованиями тендерной документации.</w:t>
      </w:r>
    </w:p>
    <w:p w14:paraId="493A0EF2" w14:textId="77777777" w:rsidR="00A57FBC" w:rsidRPr="00E6225C" w:rsidRDefault="00545694" w:rsidP="008F6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lastRenderedPageBreak/>
        <w:t>В случае регистрации указанных юридических лиц и физических лиц – предпринимателей плательщиком налога на добавленную стоимость (НДС) победитель тендера должен будет пройти дополнительную процедуру по освобождению от уплаты НДС.</w:t>
      </w:r>
    </w:p>
    <w:p w14:paraId="535C37A6" w14:textId="5717EFCC" w:rsidR="00A57FBC" w:rsidRPr="00E6225C" w:rsidRDefault="00545694" w:rsidP="008F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Кандидатам, соответствующим квалификационным  требованиям, необходимо предоставить до </w:t>
      </w:r>
      <w:r w:rsidR="00F51EF1">
        <w:rPr>
          <w:rFonts w:ascii="Times New Roman" w:eastAsia="Calibri" w:hAnsi="Times New Roman" w:cs="Times New Roman"/>
          <w:sz w:val="24"/>
          <w:szCs w:val="24"/>
        </w:rPr>
        <w:t xml:space="preserve">18.00 </w:t>
      </w:r>
      <w:r w:rsidR="00D54C2D" w:rsidRPr="00E6225C">
        <w:rPr>
          <w:rFonts w:ascii="Times New Roman" w:eastAsia="Calibri" w:hAnsi="Times New Roman" w:cs="Times New Roman"/>
          <w:sz w:val="24"/>
          <w:szCs w:val="24"/>
        </w:rPr>
        <w:t>1</w:t>
      </w:r>
      <w:r w:rsidR="00D54C2D">
        <w:rPr>
          <w:rFonts w:ascii="Times New Roman" w:eastAsia="Calibri" w:hAnsi="Times New Roman" w:cs="Times New Roman"/>
          <w:sz w:val="24"/>
          <w:szCs w:val="24"/>
        </w:rPr>
        <w:t>8</w:t>
      </w:r>
      <w:r w:rsidR="00D54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1EF1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51EF1">
        <w:rPr>
          <w:rFonts w:ascii="Times New Roman" w:eastAsia="Calibri" w:hAnsi="Times New Roman" w:cs="Times New Roman"/>
          <w:sz w:val="24"/>
          <w:szCs w:val="24"/>
        </w:rPr>
        <w:t>8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F51EF1">
        <w:rPr>
          <w:rFonts w:ascii="Times New Roman" w:eastAsia="Calibri" w:hAnsi="Times New Roman" w:cs="Times New Roman"/>
          <w:sz w:val="24"/>
          <w:szCs w:val="24"/>
        </w:rPr>
        <w:t xml:space="preserve">на электронную почту </w:t>
      </w:r>
      <w:r w:rsidRPr="00E6225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trofimov@ecuo.org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4AE">
        <w:rPr>
          <w:rFonts w:ascii="Times New Roman" w:eastAsia="Calibri" w:hAnsi="Times New Roman" w:cs="Times New Roman"/>
          <w:sz w:val="24"/>
          <w:szCs w:val="24"/>
        </w:rPr>
        <w:t>с</w:t>
      </w:r>
      <w:r w:rsidRPr="00E6225C">
        <w:rPr>
          <w:rFonts w:ascii="Times New Roman" w:eastAsia="Calibri" w:hAnsi="Times New Roman" w:cs="Times New Roman"/>
          <w:sz w:val="24"/>
          <w:szCs w:val="24"/>
        </w:rPr>
        <w:t>ледующие документы (отсканированные копии, заверенные подписью руководителя и печатью организации):</w:t>
      </w:r>
    </w:p>
    <w:p w14:paraId="13CFBE10" w14:textId="77777777" w:rsidR="00A57FBC" w:rsidRPr="00E6225C" w:rsidRDefault="00A57FBC" w:rsidP="008F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B2EBA" w14:textId="77777777" w:rsidR="00A57FBC" w:rsidRPr="00E6225C" w:rsidRDefault="00545694" w:rsidP="008F6CCC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Описание опыта организации, соответствующего выполнению технического задания;</w:t>
      </w:r>
    </w:p>
    <w:p w14:paraId="5EFC50E9" w14:textId="77777777" w:rsidR="00A57FBC" w:rsidRPr="00E6225C" w:rsidRDefault="00545694" w:rsidP="008F6CCC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Резюме основных сотрудников, которые будут принимать участие в выполнении технического задания;</w:t>
      </w:r>
    </w:p>
    <w:p w14:paraId="10B8F575" w14:textId="42F3FAF3" w:rsidR="00A57FBC" w:rsidRPr="00E6225C" w:rsidRDefault="00D54C2D" w:rsidP="008F6CCC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Ценовое</w:t>
      </w:r>
      <w:r w:rsidR="00EB574A">
        <w:rPr>
          <w:rFonts w:ascii="Times New Roman" w:eastAsia="Calibri" w:hAnsi="Times New Roman" w:cs="Times New Roman"/>
          <w:sz w:val="24"/>
          <w:szCs w:val="24"/>
        </w:rPr>
        <w:t xml:space="preserve"> предложение, которое должно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 содержать информацию о бюджете на выполнение задания, стоимости одного дня работы консультанта (из расчета 8 рабочих часов в день), указание количества дней на выполнение задач, необходимых для проведения </w:t>
      </w:r>
      <w:r w:rsidR="00EB574A">
        <w:rPr>
          <w:rFonts w:ascii="Times New Roman" w:eastAsia="Calibri" w:hAnsi="Times New Roman" w:cs="Times New Roman"/>
          <w:sz w:val="24"/>
          <w:szCs w:val="24"/>
        </w:rPr>
        <w:t>о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>бзора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стомость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выезда в страны для проведения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="00545694" w:rsidRPr="00E622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AD31D1" w14:textId="77777777" w:rsidR="00A57FBC" w:rsidRPr="00E6225C" w:rsidRDefault="00EB574A" w:rsidP="008F6CCC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Юридические лица предоставляют: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 полное наименование юридического лица; должность, Ф.И.О. руководителя юридического лица; юридический адрес лица; фактический адрес лица; копия извлечения из Единого государственного реестра юридических лиц, физических лиц – предпринимателей и гражданских формирований; (к копии извлечения приравнивается и извлечение, полученное путем заказа из сети Интернет, которое содержит уникальный номер); копия Свидетельства (извлечения или другого аналогичного документа)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>плат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 единого налога; Ф.И.О. контактного лица по вопросам подачи тендерных предложений, его номер телефона и E-</w:t>
      </w:r>
      <w:proofErr w:type="spellStart"/>
      <w:r w:rsidR="00545694" w:rsidRPr="00E6225C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545694" w:rsidRPr="00E622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5CEE1F" w14:textId="77777777" w:rsidR="00A57FBC" w:rsidRPr="00E6225C" w:rsidRDefault="00545694" w:rsidP="008F6CCC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Физические лица – </w:t>
      </w:r>
      <w:r w:rsidR="00EB574A">
        <w:rPr>
          <w:rFonts w:ascii="Times New Roman" w:eastAsia="Calibri" w:hAnsi="Times New Roman" w:cs="Times New Roman"/>
          <w:sz w:val="24"/>
          <w:szCs w:val="24"/>
        </w:rPr>
        <w:t xml:space="preserve">предприниматели предоставляют: 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Ф.И.О. физического лица; копия паспорта и идентификационного кода физического лица; юридический (место регистрации) адрес; фактический (место проживания и проведения хозяйственной деятельности); копия извлечения из Единого государственного реестра юридических лиц, физических лиц – предпринимателей и гражданских формирований; (к копии извлечения приравнивается и извлечение, полученное путем заказа из сети Интернет, которое содержит уникальный номер);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копия Свидетельства (извлечения или другого аналогичного документа) </w:t>
      </w:r>
      <w:r w:rsidR="00EB574A">
        <w:rPr>
          <w:rFonts w:ascii="Times New Roman" w:eastAsia="Calibri" w:hAnsi="Times New Roman" w:cs="Times New Roman"/>
          <w:sz w:val="24"/>
          <w:szCs w:val="24"/>
        </w:rPr>
        <w:t>об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74A">
        <w:rPr>
          <w:rFonts w:ascii="Times New Roman" w:eastAsia="Calibri" w:hAnsi="Times New Roman" w:cs="Times New Roman"/>
          <w:sz w:val="24"/>
          <w:szCs w:val="24"/>
        </w:rPr>
        <w:t>у</w:t>
      </w:r>
      <w:r w:rsidRPr="00E6225C">
        <w:rPr>
          <w:rFonts w:ascii="Times New Roman" w:eastAsia="Calibri" w:hAnsi="Times New Roman" w:cs="Times New Roman"/>
          <w:sz w:val="24"/>
          <w:szCs w:val="24"/>
        </w:rPr>
        <w:t>плат</w:t>
      </w:r>
      <w:r w:rsidR="00EB574A">
        <w:rPr>
          <w:rFonts w:ascii="Times New Roman" w:eastAsia="Calibri" w:hAnsi="Times New Roman" w:cs="Times New Roman"/>
          <w:sz w:val="24"/>
          <w:szCs w:val="24"/>
        </w:rPr>
        <w:t>е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единого налога.</w:t>
      </w:r>
    </w:p>
    <w:p w14:paraId="2D281B3E" w14:textId="77777777" w:rsidR="00A57FBC" w:rsidRPr="00E6225C" w:rsidRDefault="00A57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9D64A" w14:textId="77777777" w:rsidR="00A57FBC" w:rsidRPr="00E6225C" w:rsidRDefault="00545694" w:rsidP="00761D49">
      <w:pPr>
        <w:pStyle w:val="3"/>
        <w:rPr>
          <w:rFonts w:ascii="Times New Roman" w:hAnsi="Times New Roman" w:cs="Times New Roman"/>
          <w:sz w:val="24"/>
          <w:szCs w:val="24"/>
        </w:rPr>
      </w:pPr>
      <w:r w:rsidRPr="00E6225C">
        <w:rPr>
          <w:rFonts w:ascii="Times New Roman" w:hAnsi="Times New Roman" w:cs="Times New Roman"/>
          <w:sz w:val="24"/>
          <w:szCs w:val="24"/>
        </w:rPr>
        <w:t>КРИТЕРИИ ОЦЕНИВАНИЯ УЧАСТНИКОВ ТЕНДЕРА</w:t>
      </w:r>
    </w:p>
    <w:p w14:paraId="3A9ACC77" w14:textId="220EA4C7" w:rsidR="00A57FBC" w:rsidRPr="00E6225C" w:rsidRDefault="00545694">
      <w:pPr>
        <w:numPr>
          <w:ilvl w:val="3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Наличие опыта в сборе и анализе публикаций и данных в вопросах общественного здравоохранения </w:t>
      </w:r>
      <w:r w:rsidR="00D54C2D">
        <w:rPr>
          <w:rFonts w:ascii="Times New Roman" w:eastAsia="Calibri" w:hAnsi="Times New Roman" w:cs="Times New Roman"/>
          <w:sz w:val="24"/>
          <w:szCs w:val="24"/>
        </w:rPr>
        <w:t>в странах ВЕЦА</w:t>
      </w:r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 – 2</w:t>
      </w:r>
      <w:r w:rsidR="00EB574A">
        <w:rPr>
          <w:rFonts w:ascii="Times New Roman" w:eastAsia="Calibri" w:hAnsi="Times New Roman" w:cs="Times New Roman"/>
          <w:sz w:val="24"/>
          <w:szCs w:val="24"/>
        </w:rPr>
        <w:t>5</w:t>
      </w:r>
      <w:r w:rsidRPr="00E6225C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5FA2D58F" w14:textId="77777777" w:rsidR="00A57FBC" w:rsidRPr="00E6225C" w:rsidRDefault="0054569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Наличие опыта работы в области ВИЧ-инфекции и знание эпидемиологической ситуации в регионе ВЕЦА – 25%</w:t>
      </w:r>
    </w:p>
    <w:p w14:paraId="04E7B11C" w14:textId="77777777" w:rsidR="00A57FBC" w:rsidRPr="00E6225C" w:rsidRDefault="0054569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Наличие опыта в проведении качественных исследований (</w:t>
      </w:r>
      <w:proofErr w:type="gramStart"/>
      <w:r w:rsidRPr="00E6225C">
        <w:rPr>
          <w:rFonts w:ascii="Times New Roman" w:eastAsia="Calibri" w:hAnsi="Times New Roman" w:cs="Times New Roman"/>
          <w:sz w:val="24"/>
          <w:szCs w:val="24"/>
        </w:rPr>
        <w:t>фокус-групп</w:t>
      </w:r>
      <w:proofErr w:type="gramEnd"/>
      <w:r w:rsidRPr="00E6225C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="00EB574A">
        <w:rPr>
          <w:rFonts w:ascii="Times New Roman" w:eastAsia="Calibri" w:hAnsi="Times New Roman" w:cs="Times New Roman"/>
          <w:sz w:val="24"/>
          <w:szCs w:val="24"/>
        </w:rPr>
        <w:t>1</w:t>
      </w:r>
      <w:r w:rsidRPr="00E6225C">
        <w:rPr>
          <w:rFonts w:ascii="Times New Roman" w:eastAsia="Calibri" w:hAnsi="Times New Roman" w:cs="Times New Roman"/>
          <w:sz w:val="24"/>
          <w:szCs w:val="24"/>
        </w:rPr>
        <w:t>5%</w:t>
      </w:r>
    </w:p>
    <w:p w14:paraId="478230B3" w14:textId="77777777" w:rsidR="00A57FBC" w:rsidRPr="00E6225C" w:rsidRDefault="0054569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25C">
        <w:rPr>
          <w:rFonts w:ascii="Times New Roman" w:eastAsia="Calibri" w:hAnsi="Times New Roman" w:cs="Times New Roman"/>
          <w:sz w:val="24"/>
          <w:szCs w:val="24"/>
        </w:rPr>
        <w:t>Опыт работы или сотрудничества с агентствами ООН, ВОЗ или ГФСТМ – 10%</w:t>
      </w:r>
      <w:r w:rsidRPr="00E6225C">
        <w:rPr>
          <w:rFonts w:ascii="Times New Roman" w:eastAsia="Calibri" w:hAnsi="Times New Roman" w:cs="Times New Roman"/>
          <w:sz w:val="24"/>
          <w:szCs w:val="24"/>
        </w:rPr>
        <w:tab/>
      </w:r>
    </w:p>
    <w:p w14:paraId="68931F56" w14:textId="77777777" w:rsidR="00A57FBC" w:rsidRDefault="00EB574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Положительный опыт сотрудничества с ВЦО ЛЖВ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>%</w:t>
      </w:r>
      <w:r w:rsidR="00545694" w:rsidRPr="00E6225C">
        <w:rPr>
          <w:rFonts w:ascii="Times New Roman" w:eastAsia="Calibri" w:hAnsi="Times New Roman" w:cs="Times New Roman"/>
          <w:sz w:val="24"/>
          <w:szCs w:val="24"/>
        </w:rPr>
        <w:tab/>
      </w:r>
    </w:p>
    <w:p w14:paraId="6F261E0D" w14:textId="77777777" w:rsidR="008F6CCC" w:rsidRDefault="008F6CCC" w:rsidP="008F6CCC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465F2C" w14:textId="560F9A6F" w:rsidR="00A57FBC" w:rsidRPr="00E6225C" w:rsidRDefault="008F6CCC" w:rsidP="004418ED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F6CCC">
        <w:rPr>
          <w:rFonts w:ascii="Times New Roman" w:eastAsia="Calibri" w:hAnsi="Times New Roman" w:cs="Times New Roman"/>
          <w:b/>
          <w:sz w:val="24"/>
          <w:szCs w:val="24"/>
        </w:rPr>
        <w:t>ЖЕЛАЕМ УДАЧИ!</w:t>
      </w:r>
    </w:p>
    <w:sectPr w:rsidR="00A57FBC" w:rsidRPr="00E6225C">
      <w:headerReference w:type="default" r:id="rId12"/>
      <w:footerReference w:type="default" r:id="rId13"/>
      <w:pgSz w:w="11900" w:h="16840"/>
      <w:pgMar w:top="1418" w:right="720" w:bottom="2608" w:left="72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BB34D3" w15:done="0"/>
  <w15:commentEx w15:paraId="7BE680AE" w15:done="0"/>
  <w15:commentEx w15:paraId="54E38121" w15:done="0"/>
  <w15:commentEx w15:paraId="36DDBA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92949" w14:textId="77777777" w:rsidR="00494C55" w:rsidRDefault="00494C55">
      <w:pPr>
        <w:spacing w:after="0" w:line="240" w:lineRule="auto"/>
      </w:pPr>
      <w:r>
        <w:separator/>
      </w:r>
    </w:p>
  </w:endnote>
  <w:endnote w:type="continuationSeparator" w:id="0">
    <w:p w14:paraId="7D2D1B4D" w14:textId="77777777" w:rsidR="00494C55" w:rsidRDefault="004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7337B" w14:textId="77777777" w:rsidR="00A57FBC" w:rsidRDefault="00545694">
    <w:pPr>
      <w:tabs>
        <w:tab w:val="center" w:pos="4153"/>
        <w:tab w:val="right" w:pos="8306"/>
      </w:tabs>
      <w:spacing w:after="629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761D49">
      <w:rPr>
        <w:noProof/>
      </w:rPr>
      <w:t>1</w:t>
    </w:r>
    <w:r>
      <w:fldChar w:fldCharType="end"/>
    </w:r>
  </w:p>
  <w:p w14:paraId="10FEF969" w14:textId="77777777" w:rsidR="00A57FBC" w:rsidRDefault="00A57FBC">
    <w:pPr>
      <w:tabs>
        <w:tab w:val="center" w:pos="4153"/>
        <w:tab w:val="right" w:pos="8306"/>
      </w:tabs>
      <w:spacing w:after="629" w:line="24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A807E" w14:textId="77777777" w:rsidR="00494C55" w:rsidRDefault="00494C55">
      <w:pPr>
        <w:spacing w:after="0" w:line="240" w:lineRule="auto"/>
      </w:pPr>
      <w:r>
        <w:separator/>
      </w:r>
    </w:p>
  </w:footnote>
  <w:footnote w:type="continuationSeparator" w:id="0">
    <w:p w14:paraId="7E5C8A8C" w14:textId="77777777" w:rsidR="00494C55" w:rsidRDefault="00494C55">
      <w:pPr>
        <w:spacing w:after="0" w:line="240" w:lineRule="auto"/>
      </w:pPr>
      <w:r>
        <w:continuationSeparator/>
      </w:r>
    </w:p>
  </w:footnote>
  <w:footnote w:id="1">
    <w:p w14:paraId="7745A5DE" w14:textId="5D0C0656" w:rsidR="00A57FBC" w:rsidRPr="001F4EA4" w:rsidRDefault="00545694">
      <w:pPr>
        <w:spacing w:after="0" w:line="240" w:lineRule="auto"/>
        <w:jc w:val="both"/>
        <w:rPr>
          <w:lang w:val="en-US"/>
        </w:rPr>
      </w:pPr>
      <w:r>
        <w:rPr>
          <w:vertAlign w:val="superscript"/>
        </w:rPr>
        <w:footnoteRef/>
      </w:r>
      <w:r w:rsidRPr="001F4EA4">
        <w:rPr>
          <w:sz w:val="20"/>
          <w:szCs w:val="20"/>
          <w:lang w:val="en-US"/>
        </w:rPr>
        <w:t xml:space="preserve"> </w:t>
      </w:r>
      <w:r w:rsidR="00F82697">
        <w:rPr>
          <w:color w:val="222222"/>
          <w:sz w:val="16"/>
          <w:szCs w:val="16"/>
          <w:highlight w:val="white"/>
          <w:lang w:val="en-US"/>
        </w:rPr>
        <w:t>Fac</w:t>
      </w:r>
      <w:r w:rsidR="00F82697" w:rsidRPr="00F82697">
        <w:rPr>
          <w:color w:val="222222"/>
          <w:sz w:val="16"/>
          <w:szCs w:val="16"/>
          <w:highlight w:val="white"/>
          <w:lang w:val="en-US"/>
        </w:rPr>
        <w:t>t S</w:t>
      </w:r>
      <w:r w:rsidR="00F82697">
        <w:rPr>
          <w:color w:val="222222"/>
          <w:sz w:val="16"/>
          <w:szCs w:val="16"/>
          <w:highlight w:val="white"/>
          <w:lang w:val="en-US"/>
        </w:rPr>
        <w:t>hee</w:t>
      </w:r>
      <w:r w:rsidR="00F82697" w:rsidRPr="00F82697">
        <w:rPr>
          <w:color w:val="222222"/>
          <w:sz w:val="16"/>
          <w:szCs w:val="16"/>
          <w:highlight w:val="white"/>
          <w:lang w:val="en-US"/>
        </w:rPr>
        <w:t xml:space="preserve">t </w:t>
      </w:r>
      <w:r w:rsidR="00F82697">
        <w:rPr>
          <w:color w:val="222222"/>
          <w:sz w:val="16"/>
          <w:szCs w:val="16"/>
          <w:highlight w:val="white"/>
          <w:lang w:val="en-US"/>
        </w:rPr>
        <w:t>– Worl</w:t>
      </w:r>
      <w:r w:rsidR="00F82697" w:rsidRPr="00F82697">
        <w:rPr>
          <w:color w:val="222222"/>
          <w:sz w:val="16"/>
          <w:szCs w:val="16"/>
          <w:highlight w:val="white"/>
          <w:lang w:val="en-US"/>
        </w:rPr>
        <w:t xml:space="preserve">d </w:t>
      </w:r>
      <w:r w:rsidR="00F82697">
        <w:rPr>
          <w:color w:val="222222"/>
          <w:sz w:val="16"/>
          <w:szCs w:val="16"/>
          <w:highlight w:val="white"/>
          <w:lang w:val="en-US"/>
        </w:rPr>
        <w:t>AI</w:t>
      </w:r>
      <w:r w:rsidR="00F82697" w:rsidRPr="00F82697">
        <w:rPr>
          <w:color w:val="222222"/>
          <w:sz w:val="16"/>
          <w:szCs w:val="16"/>
          <w:highlight w:val="white"/>
          <w:lang w:val="en-US"/>
        </w:rPr>
        <w:t>D</w:t>
      </w:r>
      <w:r w:rsidR="00F82697">
        <w:rPr>
          <w:color w:val="222222"/>
          <w:sz w:val="16"/>
          <w:szCs w:val="16"/>
          <w:highlight w:val="white"/>
          <w:lang w:val="en-US"/>
        </w:rPr>
        <w:t>S Day 201</w:t>
      </w:r>
      <w:r w:rsidR="00F82697" w:rsidRPr="00F82697">
        <w:rPr>
          <w:color w:val="222222"/>
          <w:sz w:val="16"/>
          <w:szCs w:val="16"/>
          <w:highlight w:val="white"/>
          <w:lang w:val="en-US"/>
        </w:rPr>
        <w:t>7</w:t>
      </w:r>
      <w:r w:rsidR="00F82697">
        <w:rPr>
          <w:color w:val="222222"/>
          <w:sz w:val="16"/>
          <w:szCs w:val="16"/>
          <w:highlight w:val="white"/>
          <w:lang w:val="en-US"/>
        </w:rPr>
        <w:t xml:space="preserve">, </w:t>
      </w:r>
      <w:r w:rsidR="00F82697" w:rsidRPr="00F82697">
        <w:rPr>
          <w:color w:val="222222"/>
          <w:sz w:val="16"/>
          <w:szCs w:val="16"/>
          <w:lang w:val="en-US"/>
        </w:rPr>
        <w:t>http://www.unaids.org/sites/default/files/media_asset/UNAIDS_FactSheet_en.pdf</w:t>
      </w:r>
      <w:r w:rsidR="00F82697" w:rsidRPr="00F82697" w:rsidDel="00F82697">
        <w:rPr>
          <w:color w:val="222222"/>
          <w:sz w:val="16"/>
          <w:szCs w:val="16"/>
          <w:highlight w:val="white"/>
          <w:lang w:val="en-US"/>
        </w:rPr>
        <w:t xml:space="preserve"> </w:t>
      </w:r>
      <w:r w:rsidRPr="001F4EA4">
        <w:rPr>
          <w:rFonts w:ascii="Calibri" w:eastAsia="Calibri" w:hAnsi="Calibri" w:cs="Calibri"/>
          <w:sz w:val="20"/>
          <w:szCs w:val="20"/>
          <w:lang w:val="en-US"/>
        </w:rPr>
        <w:t>,</w:t>
      </w:r>
    </w:p>
  </w:footnote>
  <w:footnote w:id="2">
    <w:p w14:paraId="45F93A46" w14:textId="31C59770" w:rsidR="00A57FBC" w:rsidRPr="00D861D8" w:rsidRDefault="00545694">
      <w:pPr>
        <w:spacing w:after="0" w:line="240" w:lineRule="auto"/>
        <w:rPr>
          <w:lang w:val="en-US"/>
        </w:rPr>
      </w:pPr>
      <w:r>
        <w:rPr>
          <w:vertAlign w:val="superscript"/>
        </w:rPr>
        <w:footnoteRef/>
      </w:r>
      <w:r w:rsidRPr="001F4EA4">
        <w:rPr>
          <w:sz w:val="20"/>
          <w:szCs w:val="20"/>
          <w:lang w:val="en-US"/>
        </w:rPr>
        <w:t xml:space="preserve"> </w:t>
      </w:r>
      <w:r w:rsidR="00F82697" w:rsidRPr="00F82697">
        <w:rPr>
          <w:sz w:val="16"/>
          <w:szCs w:val="16"/>
          <w:lang w:val="en-US"/>
        </w:rPr>
        <w:t>HIV test-treat-retain cascade analysis: guide and tools 2017</w:t>
      </w:r>
      <w:r w:rsidR="00F82697">
        <w:rPr>
          <w:sz w:val="16"/>
          <w:szCs w:val="16"/>
          <w:lang w:val="en-US"/>
        </w:rPr>
        <w:t xml:space="preserve">, </w:t>
      </w:r>
      <w:r w:rsidR="00F82697" w:rsidRPr="00F82697">
        <w:rPr>
          <w:sz w:val="16"/>
          <w:szCs w:val="16"/>
          <w:lang w:val="en-US"/>
        </w:rPr>
        <w:t>http://apps.who.int/iris/handle/10665/259856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1E444" w14:textId="77777777" w:rsidR="00552D63" w:rsidRPr="00414767" w:rsidRDefault="00552D63" w:rsidP="00552D63">
    <w:pPr>
      <w:pStyle w:val="a5"/>
      <w:ind w:left="-426"/>
      <w:jc w:val="center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20E9EE59" wp14:editId="49698CC5">
          <wp:extent cx="1657350" cy="4667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4767">
      <w:rPr>
        <w:rFonts w:ascii="Calibri" w:eastAsia="Calibri" w:hAnsi="Calibri"/>
        <w:noProof/>
      </w:rPr>
      <w:t xml:space="preserve">                                                                      </w:t>
    </w:r>
    <w:r>
      <w:rPr>
        <w:b/>
        <w:noProof/>
      </w:rPr>
      <w:drawing>
        <wp:inline distT="0" distB="0" distL="0" distR="0" wp14:anchorId="714A437F" wp14:editId="490C487C">
          <wp:extent cx="2266950" cy="428625"/>
          <wp:effectExtent l="0" t="0" r="0" b="9525"/>
          <wp:docPr id="6" name="Picture 6" descr="Описание: Scott-Filler-Global-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Scott-Filler-Global-F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EB7CF" w14:textId="77777777" w:rsidR="00552D63" w:rsidRPr="00414767" w:rsidRDefault="00552D63" w:rsidP="00552D63">
    <w:pPr>
      <w:pStyle w:val="a7"/>
      <w:jc w:val="center"/>
    </w:pPr>
  </w:p>
  <w:p w14:paraId="0BDE2F08" w14:textId="77777777" w:rsidR="00A57FBC" w:rsidRDefault="00552D63" w:rsidP="00552D63">
    <w:pPr>
      <w:pStyle w:val="a7"/>
      <w:jc w:val="center"/>
    </w:pPr>
    <w:r w:rsidRPr="00414767">
      <w:rPr>
        <w:rFonts w:eastAsia="Calibri"/>
        <w:b/>
      </w:rPr>
      <w:t>Региональная программа «Партнерство ради равного доступа к континууму услуг в связи с ВИЧ-инфекцией для всех, кто в этом нуждается, в регионе ВЕЦА»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A9A"/>
    <w:multiLevelType w:val="multilevel"/>
    <w:tmpl w:val="BEB850B4"/>
    <w:lvl w:ilvl="0">
      <w:start w:val="1"/>
      <w:numFmt w:val="decimal"/>
      <w:lvlText w:val="%1."/>
      <w:lvlJc w:val="left"/>
      <w:pPr>
        <w:ind w:left="928" w:firstLine="1496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23B050B6"/>
    <w:multiLevelType w:val="multilevel"/>
    <w:tmpl w:val="43743A0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>
    <w:nsid w:val="2C8F342F"/>
    <w:multiLevelType w:val="multilevel"/>
    <w:tmpl w:val="68AA97CE"/>
    <w:lvl w:ilvl="0">
      <w:start w:val="1"/>
      <w:numFmt w:val="decimal"/>
      <w:lvlText w:val="%1."/>
      <w:lvlJc w:val="left"/>
      <w:pPr>
        <w:ind w:left="3905" w:firstLine="3545"/>
      </w:pPr>
    </w:lvl>
    <w:lvl w:ilvl="1">
      <w:start w:val="1"/>
      <w:numFmt w:val="lowerLetter"/>
      <w:lvlText w:val="%2."/>
      <w:lvlJc w:val="left"/>
      <w:pPr>
        <w:ind w:left="1490" w:firstLine="1130"/>
      </w:pPr>
    </w:lvl>
    <w:lvl w:ilvl="2">
      <w:start w:val="1"/>
      <w:numFmt w:val="lowerRoman"/>
      <w:lvlText w:val="%3."/>
      <w:lvlJc w:val="right"/>
      <w:pPr>
        <w:ind w:left="2210" w:firstLine="2030"/>
      </w:pPr>
    </w:lvl>
    <w:lvl w:ilvl="3">
      <w:start w:val="1"/>
      <w:numFmt w:val="decimal"/>
      <w:lvlText w:val="%4."/>
      <w:lvlJc w:val="left"/>
      <w:pPr>
        <w:ind w:left="2930" w:firstLine="2570"/>
      </w:pPr>
    </w:lvl>
    <w:lvl w:ilvl="4">
      <w:start w:val="1"/>
      <w:numFmt w:val="lowerLetter"/>
      <w:lvlText w:val="%5."/>
      <w:lvlJc w:val="left"/>
      <w:pPr>
        <w:ind w:left="3650" w:firstLine="3290"/>
      </w:pPr>
    </w:lvl>
    <w:lvl w:ilvl="5">
      <w:start w:val="1"/>
      <w:numFmt w:val="lowerRoman"/>
      <w:lvlText w:val="%6."/>
      <w:lvlJc w:val="right"/>
      <w:pPr>
        <w:ind w:left="4370" w:firstLine="4190"/>
      </w:pPr>
    </w:lvl>
    <w:lvl w:ilvl="6">
      <w:start w:val="1"/>
      <w:numFmt w:val="decimal"/>
      <w:lvlText w:val="%7."/>
      <w:lvlJc w:val="left"/>
      <w:pPr>
        <w:ind w:left="5090" w:firstLine="4730"/>
      </w:pPr>
    </w:lvl>
    <w:lvl w:ilvl="7">
      <w:start w:val="1"/>
      <w:numFmt w:val="lowerLetter"/>
      <w:lvlText w:val="%8."/>
      <w:lvlJc w:val="left"/>
      <w:pPr>
        <w:ind w:left="5810" w:firstLine="5450"/>
      </w:pPr>
    </w:lvl>
    <w:lvl w:ilvl="8">
      <w:start w:val="1"/>
      <w:numFmt w:val="lowerRoman"/>
      <w:lvlText w:val="%9."/>
      <w:lvlJc w:val="right"/>
      <w:pPr>
        <w:ind w:left="6530" w:firstLine="6350"/>
      </w:pPr>
    </w:lvl>
  </w:abstractNum>
  <w:abstractNum w:abstractNumId="3">
    <w:nsid w:val="47AD77E7"/>
    <w:multiLevelType w:val="multilevel"/>
    <w:tmpl w:val="5C5CB96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>
    <w:nsid w:val="6BD2385F"/>
    <w:multiLevelType w:val="multilevel"/>
    <w:tmpl w:val="BBFE78E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5">
    <w:nsid w:val="707C0F19"/>
    <w:multiLevelType w:val="multilevel"/>
    <w:tmpl w:val="B718C97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C"/>
    <w:rsid w:val="000914AE"/>
    <w:rsid w:val="000C49B7"/>
    <w:rsid w:val="00130EB2"/>
    <w:rsid w:val="001F4EA4"/>
    <w:rsid w:val="003A1E1E"/>
    <w:rsid w:val="003D40F2"/>
    <w:rsid w:val="00400203"/>
    <w:rsid w:val="004418ED"/>
    <w:rsid w:val="00494C55"/>
    <w:rsid w:val="00545694"/>
    <w:rsid w:val="00552D63"/>
    <w:rsid w:val="006C176B"/>
    <w:rsid w:val="00761D49"/>
    <w:rsid w:val="00855A48"/>
    <w:rsid w:val="008F1A50"/>
    <w:rsid w:val="008F6CCC"/>
    <w:rsid w:val="00994465"/>
    <w:rsid w:val="009D21F6"/>
    <w:rsid w:val="00A24E5A"/>
    <w:rsid w:val="00A57FBC"/>
    <w:rsid w:val="00BC0501"/>
    <w:rsid w:val="00D54C2D"/>
    <w:rsid w:val="00D66B6E"/>
    <w:rsid w:val="00D861D8"/>
    <w:rsid w:val="00DA7BCA"/>
    <w:rsid w:val="00E6225C"/>
    <w:rsid w:val="00EB267D"/>
    <w:rsid w:val="00EB574A"/>
    <w:rsid w:val="00F51EF1"/>
    <w:rsid w:val="00F57DFA"/>
    <w:rsid w:val="00F82697"/>
    <w:rsid w:val="00F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D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nhideWhenUsed/>
    <w:rsid w:val="00E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6225C"/>
  </w:style>
  <w:style w:type="paragraph" w:styleId="a7">
    <w:name w:val="footer"/>
    <w:basedOn w:val="a"/>
    <w:link w:val="a8"/>
    <w:uiPriority w:val="99"/>
    <w:unhideWhenUsed/>
    <w:rsid w:val="00E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C"/>
  </w:style>
  <w:style w:type="paragraph" w:styleId="a9">
    <w:name w:val="Balloon Text"/>
    <w:basedOn w:val="a"/>
    <w:link w:val="aa"/>
    <w:uiPriority w:val="99"/>
    <w:semiHidden/>
    <w:unhideWhenUsed/>
    <w:rsid w:val="0055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D6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6CC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A1E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1E1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1E1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1E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1E1E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3A1E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nhideWhenUsed/>
    <w:rsid w:val="00E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6225C"/>
  </w:style>
  <w:style w:type="paragraph" w:styleId="a7">
    <w:name w:val="footer"/>
    <w:basedOn w:val="a"/>
    <w:link w:val="a8"/>
    <w:uiPriority w:val="99"/>
    <w:unhideWhenUsed/>
    <w:rsid w:val="00E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C"/>
  </w:style>
  <w:style w:type="paragraph" w:styleId="a9">
    <w:name w:val="Balloon Text"/>
    <w:basedOn w:val="a"/>
    <w:link w:val="aa"/>
    <w:uiPriority w:val="99"/>
    <w:semiHidden/>
    <w:unhideWhenUsed/>
    <w:rsid w:val="0055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D6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6CC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A1E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A1E1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1E1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1E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A1E1E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3A1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smua.org/ru/%D0%B3%D0%BB%D0%BE%D0%B1%D0%B0%D0%BB%D1%8C%D0%BD%D1%8B%D0%B9-%D1%84%D0%BE%D0%BD%D0%B4-%D0%B4%D0%BB%D1%8F-%D0%B1%D0%BE%D1%80%D1%8C%D0%B1%D1%8B-%D1%81%D0%BE-%D1%81%D0%BF%D0%B8%D0%B4%D0%BE%D0%BC,-%D1%82%D1%83%D0%B1%D0%B5%D1%80%D0%BA%D1%83%D0%BB%D0%B5%D0%B7%D0%BE%D0%BC-%D0%B8-%D0%BC%D0%B0%D0%BB%D1%8F%D1%80%D0%B8%D0%B5%D0%B9-(the-global-fund-to-fight-aid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uo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69DA-3B6D-4096-9BD4-C62233C3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3067</Words>
  <Characters>17487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2018-03-01T07:27:00Z</dcterms:created>
  <dcterms:modified xsi:type="dcterms:W3CDTF">2018-03-07T05:38:00Z</dcterms:modified>
</cp:coreProperties>
</file>