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93" w:rsidRPr="00F8674C" w:rsidRDefault="005804AF" w:rsidP="005804AF">
      <w:pPr>
        <w:ind w:left="-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04A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3DCF56E8" wp14:editId="5645D5D3">
            <wp:extent cx="6790865" cy="1256306"/>
            <wp:effectExtent l="0" t="0" r="0" b="1270"/>
            <wp:docPr id="1026" name="Picture 2" descr="C:\Users\Евгений Гончар\Desktop\Презент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Евгений Гончар\Desktop\Презентация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" t="75306" r="2958" b="1408"/>
                    <a:stretch/>
                  </pic:blipFill>
                  <pic:spPr bwMode="auto">
                    <a:xfrm>
                      <a:off x="0" y="0"/>
                      <a:ext cx="6793484" cy="1256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62793" w:rsidRPr="00F8674C" w:rsidRDefault="00062793" w:rsidP="000627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793" w:rsidRDefault="00062793" w:rsidP="000627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24C" w:rsidRPr="00F8674C" w:rsidRDefault="00D3424C" w:rsidP="005804AF">
      <w:pPr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0B31" w:rsidRDefault="00DC34D3" w:rsidP="0006279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C34D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7A0B31" w:rsidRDefault="007A0B31" w:rsidP="0006279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20CAF" w:rsidRPr="00DC34D3" w:rsidRDefault="00062793" w:rsidP="0006279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C34D3">
        <w:rPr>
          <w:rFonts w:ascii="Times New Roman" w:hAnsi="Times New Roman" w:cs="Times New Roman"/>
          <w:b/>
          <w:sz w:val="40"/>
          <w:szCs w:val="40"/>
          <w:lang w:val="ru-RU"/>
        </w:rPr>
        <w:t>«До</w:t>
      </w:r>
      <w:r w:rsidR="005D6B4D">
        <w:rPr>
          <w:rFonts w:ascii="Times New Roman" w:hAnsi="Times New Roman" w:cs="Times New Roman"/>
          <w:b/>
          <w:sz w:val="40"/>
          <w:szCs w:val="40"/>
          <w:lang w:val="ru-RU"/>
        </w:rPr>
        <w:t xml:space="preserve">cтуп к непрерывной помощи для ВИЧ-позитивных подростков в Украине» </w:t>
      </w:r>
    </w:p>
    <w:p w:rsidR="00062793" w:rsidRPr="00E87C7F" w:rsidRDefault="0006279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793" w:rsidRPr="00E87C7F" w:rsidRDefault="0006279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793" w:rsidRPr="00E87C7F" w:rsidRDefault="0006279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34D3" w:rsidRDefault="00DC34D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34D3" w:rsidRDefault="00DC34D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34D3" w:rsidRDefault="00DC34D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34D3" w:rsidRPr="00E87C7F" w:rsidRDefault="00DC34D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B4D" w:rsidRDefault="005D6B4D" w:rsidP="005D6B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B4D" w:rsidRDefault="005D6B4D" w:rsidP="005D6B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B4D" w:rsidRDefault="005D6B4D" w:rsidP="005D6B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B4D" w:rsidRDefault="005D6B4D" w:rsidP="005D6B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696C" w:rsidRDefault="00C0696C" w:rsidP="005D6B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6B4D" w:rsidRDefault="005D6B4D" w:rsidP="005D6B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Отчёт </w:t>
      </w:r>
      <w:r w:rsidR="00DC3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подготовлен </w:t>
      </w:r>
    </w:p>
    <w:p w:rsidR="00CE0E26" w:rsidRDefault="00DC34D3" w:rsidP="00C06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4D3">
        <w:rPr>
          <w:rFonts w:ascii="Times New Roman" w:hAnsi="Times New Roman" w:cs="Times New Roman"/>
          <w:b/>
          <w:sz w:val="24"/>
          <w:szCs w:val="24"/>
          <w:lang w:val="ru-RU"/>
        </w:rPr>
        <w:t>МБО «Восточноевропейское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34D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34D3">
        <w:rPr>
          <w:rFonts w:ascii="Times New Roman" w:hAnsi="Times New Roman" w:cs="Times New Roman"/>
          <w:b/>
          <w:sz w:val="24"/>
          <w:szCs w:val="24"/>
          <w:lang w:val="ru-RU"/>
        </w:rPr>
        <w:t>Центральноазиатское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34D3">
        <w:rPr>
          <w:rFonts w:ascii="Times New Roman" w:hAnsi="Times New Roman" w:cs="Times New Roman"/>
          <w:b/>
          <w:sz w:val="24"/>
          <w:szCs w:val="24"/>
          <w:lang w:val="ru-RU"/>
        </w:rPr>
        <w:t>Объединение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34D3">
        <w:rPr>
          <w:rFonts w:ascii="Times New Roman" w:hAnsi="Times New Roman" w:cs="Times New Roman"/>
          <w:b/>
          <w:sz w:val="24"/>
          <w:szCs w:val="24"/>
          <w:lang w:val="ru-RU"/>
        </w:rPr>
        <w:t>ЛЖВ»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34D3">
        <w:rPr>
          <w:rFonts w:ascii="Times New Roman" w:hAnsi="Times New Roman" w:cs="Times New Roman"/>
          <w:b/>
          <w:sz w:val="24"/>
          <w:szCs w:val="24"/>
          <w:lang w:val="ru-RU"/>
        </w:rPr>
        <w:t>в рамках проекта «Укрепление сетей сообществ, предоставляющих услуги, и лидерских навыков подростков, затронутых эпидемией ВИЧ/СПИД» при поддержке ЮНИСЕФ</w:t>
      </w:r>
    </w:p>
    <w:p w:rsidR="007A0B31" w:rsidRDefault="007A0B31" w:rsidP="00C06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0B31" w:rsidRDefault="007A0B31" w:rsidP="00C06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A0B31" w:rsidRDefault="007A0B31" w:rsidP="00C06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2015</w:t>
      </w:r>
    </w:p>
    <w:p w:rsidR="00447658" w:rsidRPr="007A0B31" w:rsidRDefault="00062793">
      <w:pPr>
        <w:rPr>
          <w:lang w:val="ru-RU"/>
        </w:rPr>
      </w:pPr>
      <w:r>
        <w:rPr>
          <w:lang w:val="ru-RU"/>
        </w:rPr>
        <w:br w:type="page"/>
      </w:r>
      <w:r w:rsidR="000C70BF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Автор</w:t>
      </w:r>
      <w:r w:rsidR="00447658" w:rsidRPr="0044765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</w:p>
    <w:p w:rsidR="000C70BF" w:rsidRDefault="0044765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Ольга Панфилова, </w:t>
      </w:r>
      <w:r w:rsidR="00842DB6" w:rsidRPr="00842DB6">
        <w:rPr>
          <w:rFonts w:ascii="Times New Roman" w:hAnsi="Times New Roman" w:cs="Times New Roman"/>
          <w:sz w:val="24"/>
          <w:szCs w:val="24"/>
          <w:lang w:val="ru-RU"/>
        </w:rPr>
        <w:t>Старший специалист по управлению проектами, координатор программ для подростков</w:t>
      </w:r>
      <w:r w:rsidR="00842D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7658">
        <w:rPr>
          <w:rFonts w:ascii="Times New Roman" w:hAnsi="Times New Roman" w:cs="Times New Roman"/>
          <w:sz w:val="24"/>
          <w:szCs w:val="24"/>
          <w:lang w:val="ru-RU"/>
        </w:rPr>
        <w:t>МБО «Восточноевропейское и Центральноазиатское Объединение ЛЖВ»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447658" w:rsidRDefault="004476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70BF" w:rsidRDefault="00A50113" w:rsidP="000C70B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Выражаем благодарность подросткам-активистам </w:t>
      </w:r>
      <w:r w:rsidRPr="00447658">
        <w:rPr>
          <w:rFonts w:ascii="Times New Roman" w:hAnsi="Times New Roman" w:cs="Times New Roman"/>
          <w:sz w:val="24"/>
          <w:szCs w:val="24"/>
          <w:lang w:val="ru-RU"/>
        </w:rPr>
        <w:t>МБО «Восточноевропейское и Центральноазиатское Объединение ЛЖВ»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0C70BF">
        <w:rPr>
          <w:rFonts w:ascii="Times New Roman" w:hAnsi="Times New Roman" w:cs="Times New Roman"/>
          <w:sz w:val="24"/>
          <w:szCs w:val="24"/>
          <w:lang w:val="ru-RU"/>
        </w:rPr>
        <w:t>Яне 17 лет; Даниил</w:t>
      </w:r>
      <w:r>
        <w:rPr>
          <w:rFonts w:ascii="Times New Roman" w:hAnsi="Times New Roman" w:cs="Times New Roman"/>
          <w:sz w:val="24"/>
          <w:szCs w:val="24"/>
          <w:lang w:val="ru-RU"/>
        </w:rPr>
        <w:t>у 17 лет; Яне 16</w:t>
      </w:r>
      <w:r w:rsidR="000C70BF">
        <w:rPr>
          <w:rFonts w:ascii="Times New Roman" w:hAnsi="Times New Roman" w:cs="Times New Roman"/>
          <w:sz w:val="24"/>
          <w:szCs w:val="24"/>
          <w:lang w:val="ru-RU"/>
        </w:rPr>
        <w:t xml:space="preserve"> лет; Александр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C70BF">
        <w:rPr>
          <w:rFonts w:ascii="Times New Roman" w:hAnsi="Times New Roman" w:cs="Times New Roman"/>
          <w:sz w:val="24"/>
          <w:szCs w:val="24"/>
          <w:lang w:val="ru-RU"/>
        </w:rPr>
        <w:t xml:space="preserve"> 17 лет.</w:t>
      </w:r>
    </w:p>
    <w:p w:rsidR="000C70BF" w:rsidRDefault="000C70BF" w:rsidP="000C70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7658" w:rsidRDefault="004476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1193" w:rsidRPr="00E71193" w:rsidRDefault="00E71193" w:rsidP="004864CD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1193">
        <w:rPr>
          <w:rFonts w:ascii="Times New Roman" w:hAnsi="Times New Roman" w:cs="Times New Roman"/>
          <w:i/>
          <w:sz w:val="24"/>
          <w:szCs w:val="24"/>
          <w:lang w:val="ru-RU"/>
        </w:rPr>
        <w:t>В этом отчете представлено исключительно мнение представителей МБО «Восточноевропейское и Центральноазиатское Объединение ЛЖВ», что не являе</w:t>
      </w:r>
      <w:r w:rsidR="00BC25C1">
        <w:rPr>
          <w:rFonts w:ascii="Times New Roman" w:hAnsi="Times New Roman" w:cs="Times New Roman"/>
          <w:i/>
          <w:sz w:val="24"/>
          <w:szCs w:val="24"/>
          <w:lang w:val="ru-RU"/>
        </w:rPr>
        <w:t>тся официальной позицией ЮНИСЕФ и Программы развития ООН.</w:t>
      </w:r>
    </w:p>
    <w:p w:rsidR="00E71193" w:rsidRDefault="00E711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 w:eastAsia="en-US"/>
        </w:rPr>
        <w:id w:val="-762831259"/>
        <w:docPartObj>
          <w:docPartGallery w:val="Table of Contents"/>
          <w:docPartUnique/>
        </w:docPartObj>
      </w:sdtPr>
      <w:sdtEndPr/>
      <w:sdtContent>
        <w:p w:rsidR="005264D4" w:rsidRPr="002D21BF" w:rsidRDefault="005264D4" w:rsidP="005264D4">
          <w:pPr>
            <w:pStyle w:val="af5"/>
            <w:jc w:val="center"/>
            <w:rPr>
              <w:rFonts w:ascii="Times New Roman" w:hAnsi="Times New Roman" w:cs="Times New Roman"/>
            </w:rPr>
          </w:pPr>
          <w:r w:rsidRPr="002D21BF">
            <w:rPr>
              <w:rFonts w:ascii="Times New Roman" w:hAnsi="Times New Roman" w:cs="Times New Roman"/>
            </w:rPr>
            <w:t>Содержание</w:t>
          </w:r>
        </w:p>
        <w:p w:rsidR="00D9755E" w:rsidRDefault="005264D4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812381" w:history="1">
            <w:r w:rsidR="00D9755E" w:rsidRPr="001718F1">
              <w:rPr>
                <w:rStyle w:val="ab"/>
                <w:noProof/>
                <w:lang w:val="ru-RU"/>
              </w:rPr>
              <w:t>Резюме</w:t>
            </w:r>
            <w:r w:rsidR="00D9755E">
              <w:rPr>
                <w:noProof/>
                <w:webHidden/>
              </w:rPr>
              <w:tab/>
            </w:r>
            <w:r w:rsidR="00D9755E">
              <w:rPr>
                <w:noProof/>
                <w:webHidden/>
              </w:rPr>
              <w:fldChar w:fldCharType="begin"/>
            </w:r>
            <w:r w:rsidR="00D9755E">
              <w:rPr>
                <w:noProof/>
                <w:webHidden/>
              </w:rPr>
              <w:instrText xml:space="preserve"> PAGEREF _Toc417812381 \h </w:instrText>
            </w:r>
            <w:r w:rsidR="00D9755E">
              <w:rPr>
                <w:noProof/>
                <w:webHidden/>
              </w:rPr>
            </w:r>
            <w:r w:rsidR="00D9755E">
              <w:rPr>
                <w:noProof/>
                <w:webHidden/>
              </w:rPr>
              <w:fldChar w:fldCharType="separate"/>
            </w:r>
            <w:r w:rsidR="00D9755E">
              <w:rPr>
                <w:noProof/>
                <w:webHidden/>
              </w:rPr>
              <w:t>4</w:t>
            </w:r>
            <w:r w:rsidR="00D9755E">
              <w:rPr>
                <w:noProof/>
                <w:webHidden/>
              </w:rPr>
              <w:fldChar w:fldCharType="end"/>
            </w:r>
          </w:hyperlink>
        </w:p>
        <w:p w:rsidR="00D9755E" w:rsidRDefault="000E30C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417812382" w:history="1">
            <w:r w:rsidR="00D9755E" w:rsidRPr="001718F1">
              <w:rPr>
                <w:rStyle w:val="ab"/>
                <w:noProof/>
                <w:lang w:val="ru-RU"/>
              </w:rPr>
              <w:t>Введение</w:t>
            </w:r>
            <w:r w:rsidR="00D9755E">
              <w:rPr>
                <w:noProof/>
                <w:webHidden/>
              </w:rPr>
              <w:tab/>
            </w:r>
            <w:r w:rsidR="00D9755E">
              <w:rPr>
                <w:noProof/>
                <w:webHidden/>
              </w:rPr>
              <w:fldChar w:fldCharType="begin"/>
            </w:r>
            <w:r w:rsidR="00D9755E">
              <w:rPr>
                <w:noProof/>
                <w:webHidden/>
              </w:rPr>
              <w:instrText xml:space="preserve"> PAGEREF _Toc417812382 \h </w:instrText>
            </w:r>
            <w:r w:rsidR="00D9755E">
              <w:rPr>
                <w:noProof/>
                <w:webHidden/>
              </w:rPr>
            </w:r>
            <w:r w:rsidR="00D9755E">
              <w:rPr>
                <w:noProof/>
                <w:webHidden/>
              </w:rPr>
              <w:fldChar w:fldCharType="separate"/>
            </w:r>
            <w:r w:rsidR="00D9755E">
              <w:rPr>
                <w:noProof/>
                <w:webHidden/>
              </w:rPr>
              <w:t>5</w:t>
            </w:r>
            <w:r w:rsidR="00D9755E">
              <w:rPr>
                <w:noProof/>
                <w:webHidden/>
              </w:rPr>
              <w:fldChar w:fldCharType="end"/>
            </w:r>
          </w:hyperlink>
        </w:p>
        <w:p w:rsidR="00D9755E" w:rsidRDefault="000E30CB">
          <w:pPr>
            <w:pStyle w:val="11"/>
            <w:tabs>
              <w:tab w:val="left" w:pos="440"/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417812383" w:history="1">
            <w:r w:rsidR="00D9755E" w:rsidRPr="001718F1">
              <w:rPr>
                <w:rStyle w:val="ab"/>
                <w:noProof/>
                <w:lang w:val="ru-RU"/>
              </w:rPr>
              <w:t>1.</w:t>
            </w:r>
            <w:r w:rsidR="00D9755E">
              <w:rPr>
                <w:rFonts w:eastAsiaTheme="minorEastAsia"/>
                <w:noProof/>
                <w:lang w:val="ru-RU" w:eastAsia="ru-RU"/>
              </w:rPr>
              <w:tab/>
            </w:r>
            <w:r w:rsidR="00D9755E" w:rsidRPr="001718F1">
              <w:rPr>
                <w:rStyle w:val="ab"/>
                <w:noProof/>
                <w:lang w:val="ru-RU"/>
              </w:rPr>
              <w:t>Оценка ситуации с предоставлением услуг ВИЧ-позитивным подросткам в регионах Украины</w:t>
            </w:r>
            <w:r w:rsidR="00D9755E">
              <w:rPr>
                <w:noProof/>
                <w:webHidden/>
              </w:rPr>
              <w:tab/>
            </w:r>
            <w:r w:rsidR="00D9755E">
              <w:rPr>
                <w:noProof/>
                <w:webHidden/>
              </w:rPr>
              <w:fldChar w:fldCharType="begin"/>
            </w:r>
            <w:r w:rsidR="00D9755E">
              <w:rPr>
                <w:noProof/>
                <w:webHidden/>
              </w:rPr>
              <w:instrText xml:space="preserve"> PAGEREF _Toc417812383 \h </w:instrText>
            </w:r>
            <w:r w:rsidR="00D9755E">
              <w:rPr>
                <w:noProof/>
                <w:webHidden/>
              </w:rPr>
            </w:r>
            <w:r w:rsidR="00D9755E">
              <w:rPr>
                <w:noProof/>
                <w:webHidden/>
              </w:rPr>
              <w:fldChar w:fldCharType="separate"/>
            </w:r>
            <w:r w:rsidR="00D9755E">
              <w:rPr>
                <w:noProof/>
                <w:webHidden/>
              </w:rPr>
              <w:t>6</w:t>
            </w:r>
            <w:r w:rsidR="00D9755E">
              <w:rPr>
                <w:noProof/>
                <w:webHidden/>
              </w:rPr>
              <w:fldChar w:fldCharType="end"/>
            </w:r>
          </w:hyperlink>
        </w:p>
        <w:p w:rsidR="00D9755E" w:rsidRDefault="000E30CB">
          <w:pPr>
            <w:pStyle w:val="21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417812384" w:history="1">
            <w:r w:rsidR="00D9755E" w:rsidRPr="001718F1">
              <w:rPr>
                <w:rStyle w:val="ab"/>
                <w:noProof/>
                <w:lang w:val="ru-RU"/>
              </w:rPr>
              <w:t>1.1.</w:t>
            </w:r>
            <w:r w:rsidR="00D9755E">
              <w:rPr>
                <w:rFonts w:eastAsiaTheme="minorEastAsia"/>
                <w:noProof/>
                <w:lang w:val="ru-RU" w:eastAsia="ru-RU"/>
              </w:rPr>
              <w:tab/>
            </w:r>
            <w:r w:rsidR="00D9755E" w:rsidRPr="001718F1">
              <w:rPr>
                <w:rStyle w:val="ab"/>
                <w:noProof/>
                <w:lang w:val="ru-RU"/>
              </w:rPr>
              <w:t>Случаи прерывания приема АРВ-терапии среди подростков</w:t>
            </w:r>
            <w:r w:rsidR="00D9755E">
              <w:rPr>
                <w:noProof/>
                <w:webHidden/>
              </w:rPr>
              <w:tab/>
            </w:r>
            <w:r w:rsidR="00D9755E">
              <w:rPr>
                <w:noProof/>
                <w:webHidden/>
              </w:rPr>
              <w:fldChar w:fldCharType="begin"/>
            </w:r>
            <w:r w:rsidR="00D9755E">
              <w:rPr>
                <w:noProof/>
                <w:webHidden/>
              </w:rPr>
              <w:instrText xml:space="preserve"> PAGEREF _Toc417812384 \h </w:instrText>
            </w:r>
            <w:r w:rsidR="00D9755E">
              <w:rPr>
                <w:noProof/>
                <w:webHidden/>
              </w:rPr>
            </w:r>
            <w:r w:rsidR="00D9755E">
              <w:rPr>
                <w:noProof/>
                <w:webHidden/>
              </w:rPr>
              <w:fldChar w:fldCharType="separate"/>
            </w:r>
            <w:r w:rsidR="00D9755E">
              <w:rPr>
                <w:noProof/>
                <w:webHidden/>
              </w:rPr>
              <w:t>6</w:t>
            </w:r>
            <w:r w:rsidR="00D9755E">
              <w:rPr>
                <w:noProof/>
                <w:webHidden/>
              </w:rPr>
              <w:fldChar w:fldCharType="end"/>
            </w:r>
          </w:hyperlink>
        </w:p>
        <w:p w:rsidR="00D9755E" w:rsidRDefault="000E30CB">
          <w:pPr>
            <w:pStyle w:val="21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417812385" w:history="1">
            <w:r w:rsidR="00D9755E" w:rsidRPr="001718F1">
              <w:rPr>
                <w:rStyle w:val="ab"/>
                <w:noProof/>
                <w:lang w:val="ru-RU"/>
              </w:rPr>
              <w:t>1.2. Наличие в регионах механизмов для решения кризисных ситуаций, связанных с прерыванием приема АРВ-терапии подростками</w:t>
            </w:r>
            <w:r w:rsidR="00D9755E">
              <w:rPr>
                <w:noProof/>
                <w:webHidden/>
              </w:rPr>
              <w:tab/>
            </w:r>
            <w:r w:rsidR="00D9755E">
              <w:rPr>
                <w:noProof/>
                <w:webHidden/>
              </w:rPr>
              <w:fldChar w:fldCharType="begin"/>
            </w:r>
            <w:r w:rsidR="00D9755E">
              <w:rPr>
                <w:noProof/>
                <w:webHidden/>
              </w:rPr>
              <w:instrText xml:space="preserve"> PAGEREF _Toc417812385 \h </w:instrText>
            </w:r>
            <w:r w:rsidR="00D9755E">
              <w:rPr>
                <w:noProof/>
                <w:webHidden/>
              </w:rPr>
            </w:r>
            <w:r w:rsidR="00D9755E">
              <w:rPr>
                <w:noProof/>
                <w:webHidden/>
              </w:rPr>
              <w:fldChar w:fldCharType="separate"/>
            </w:r>
            <w:r w:rsidR="00D9755E">
              <w:rPr>
                <w:noProof/>
                <w:webHidden/>
              </w:rPr>
              <w:t>8</w:t>
            </w:r>
            <w:r w:rsidR="00D9755E">
              <w:rPr>
                <w:noProof/>
                <w:webHidden/>
              </w:rPr>
              <w:fldChar w:fldCharType="end"/>
            </w:r>
          </w:hyperlink>
        </w:p>
        <w:p w:rsidR="00D9755E" w:rsidRDefault="000E30CB">
          <w:pPr>
            <w:pStyle w:val="21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417812386" w:history="1">
            <w:r w:rsidR="00D9755E" w:rsidRPr="001718F1">
              <w:rPr>
                <w:rStyle w:val="ab"/>
                <w:noProof/>
                <w:lang w:val="ru-RU"/>
              </w:rPr>
              <w:t>1.3.</w:t>
            </w:r>
            <w:r w:rsidR="00D9755E">
              <w:rPr>
                <w:rFonts w:eastAsiaTheme="minorEastAsia"/>
                <w:noProof/>
                <w:lang w:val="ru-RU" w:eastAsia="ru-RU"/>
              </w:rPr>
              <w:tab/>
            </w:r>
            <w:r w:rsidR="00D9755E" w:rsidRPr="001718F1">
              <w:rPr>
                <w:rStyle w:val="ab"/>
                <w:noProof/>
                <w:lang w:val="ru-RU"/>
              </w:rPr>
              <w:t>Причины, по которым подростки отказываются / прекращают прием АРВ-терапии</w:t>
            </w:r>
            <w:r w:rsidR="00D9755E">
              <w:rPr>
                <w:noProof/>
                <w:webHidden/>
              </w:rPr>
              <w:tab/>
            </w:r>
            <w:r w:rsidR="00D9755E">
              <w:rPr>
                <w:noProof/>
                <w:webHidden/>
              </w:rPr>
              <w:fldChar w:fldCharType="begin"/>
            </w:r>
            <w:r w:rsidR="00D9755E">
              <w:rPr>
                <w:noProof/>
                <w:webHidden/>
              </w:rPr>
              <w:instrText xml:space="preserve"> PAGEREF _Toc417812386 \h </w:instrText>
            </w:r>
            <w:r w:rsidR="00D9755E">
              <w:rPr>
                <w:noProof/>
                <w:webHidden/>
              </w:rPr>
            </w:r>
            <w:r w:rsidR="00D9755E">
              <w:rPr>
                <w:noProof/>
                <w:webHidden/>
              </w:rPr>
              <w:fldChar w:fldCharType="separate"/>
            </w:r>
            <w:r w:rsidR="00D9755E">
              <w:rPr>
                <w:noProof/>
                <w:webHidden/>
              </w:rPr>
              <w:t>10</w:t>
            </w:r>
            <w:r w:rsidR="00D9755E">
              <w:rPr>
                <w:noProof/>
                <w:webHidden/>
              </w:rPr>
              <w:fldChar w:fldCharType="end"/>
            </w:r>
          </w:hyperlink>
        </w:p>
        <w:p w:rsidR="00D9755E" w:rsidRDefault="000E30CB">
          <w:pPr>
            <w:pStyle w:val="21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417812387" w:history="1">
            <w:r w:rsidR="00D9755E" w:rsidRPr="001718F1">
              <w:rPr>
                <w:rStyle w:val="ab"/>
                <w:noProof/>
                <w:lang w:val="ru-RU"/>
              </w:rPr>
              <w:t>1.4.</w:t>
            </w:r>
            <w:r w:rsidR="00D9755E">
              <w:rPr>
                <w:rFonts w:eastAsiaTheme="minorEastAsia"/>
                <w:noProof/>
                <w:lang w:val="ru-RU" w:eastAsia="ru-RU"/>
              </w:rPr>
              <w:tab/>
            </w:r>
            <w:r w:rsidR="00D9755E" w:rsidRPr="001718F1">
              <w:rPr>
                <w:rStyle w:val="ab"/>
                <w:noProof/>
                <w:lang w:val="ru-RU"/>
              </w:rPr>
              <w:t>Наличие опыта в регионах по работе с ВИЧ-позитивными подростками</w:t>
            </w:r>
            <w:r w:rsidR="00D9755E">
              <w:rPr>
                <w:noProof/>
                <w:webHidden/>
              </w:rPr>
              <w:tab/>
            </w:r>
            <w:r w:rsidR="00D9755E">
              <w:rPr>
                <w:noProof/>
                <w:webHidden/>
              </w:rPr>
              <w:fldChar w:fldCharType="begin"/>
            </w:r>
            <w:r w:rsidR="00D9755E">
              <w:rPr>
                <w:noProof/>
                <w:webHidden/>
              </w:rPr>
              <w:instrText xml:space="preserve"> PAGEREF _Toc417812387 \h </w:instrText>
            </w:r>
            <w:r w:rsidR="00D9755E">
              <w:rPr>
                <w:noProof/>
                <w:webHidden/>
              </w:rPr>
            </w:r>
            <w:r w:rsidR="00D9755E">
              <w:rPr>
                <w:noProof/>
                <w:webHidden/>
              </w:rPr>
              <w:fldChar w:fldCharType="separate"/>
            </w:r>
            <w:r w:rsidR="00D9755E">
              <w:rPr>
                <w:noProof/>
                <w:webHidden/>
              </w:rPr>
              <w:t>11</w:t>
            </w:r>
            <w:r w:rsidR="00D9755E">
              <w:rPr>
                <w:noProof/>
                <w:webHidden/>
              </w:rPr>
              <w:fldChar w:fldCharType="end"/>
            </w:r>
          </w:hyperlink>
        </w:p>
        <w:p w:rsidR="00D9755E" w:rsidRDefault="000E30CB">
          <w:pPr>
            <w:pStyle w:val="11"/>
            <w:tabs>
              <w:tab w:val="left" w:pos="440"/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417812388" w:history="1">
            <w:r w:rsidR="00D9755E" w:rsidRPr="001718F1">
              <w:rPr>
                <w:rStyle w:val="ab"/>
                <w:noProof/>
                <w:lang w:val="ru-RU"/>
              </w:rPr>
              <w:t>2.</w:t>
            </w:r>
            <w:r w:rsidR="00D9755E">
              <w:rPr>
                <w:rFonts w:eastAsiaTheme="minorEastAsia"/>
                <w:noProof/>
                <w:lang w:val="ru-RU" w:eastAsia="ru-RU"/>
              </w:rPr>
              <w:tab/>
            </w:r>
            <w:r w:rsidR="00D9755E" w:rsidRPr="001718F1">
              <w:rPr>
                <w:rStyle w:val="ab"/>
                <w:noProof/>
                <w:lang w:val="ru-RU"/>
              </w:rPr>
              <w:t>Инициативы ВЦО ЛЖВ по формированию лидерских навыков у ВИЧ-позитивных подростков и изменению подходов в предоставлении услуг</w:t>
            </w:r>
            <w:r w:rsidR="00D9755E">
              <w:rPr>
                <w:noProof/>
                <w:webHidden/>
              </w:rPr>
              <w:tab/>
            </w:r>
            <w:r w:rsidR="00D9755E">
              <w:rPr>
                <w:noProof/>
                <w:webHidden/>
              </w:rPr>
              <w:fldChar w:fldCharType="begin"/>
            </w:r>
            <w:r w:rsidR="00D9755E">
              <w:rPr>
                <w:noProof/>
                <w:webHidden/>
              </w:rPr>
              <w:instrText xml:space="preserve"> PAGEREF _Toc417812388 \h </w:instrText>
            </w:r>
            <w:r w:rsidR="00D9755E">
              <w:rPr>
                <w:noProof/>
                <w:webHidden/>
              </w:rPr>
            </w:r>
            <w:r w:rsidR="00D9755E">
              <w:rPr>
                <w:noProof/>
                <w:webHidden/>
              </w:rPr>
              <w:fldChar w:fldCharType="separate"/>
            </w:r>
            <w:r w:rsidR="00D9755E">
              <w:rPr>
                <w:noProof/>
                <w:webHidden/>
              </w:rPr>
              <w:t>15</w:t>
            </w:r>
            <w:r w:rsidR="00D9755E">
              <w:rPr>
                <w:noProof/>
                <w:webHidden/>
              </w:rPr>
              <w:fldChar w:fldCharType="end"/>
            </w:r>
          </w:hyperlink>
        </w:p>
        <w:p w:rsidR="00D9755E" w:rsidRDefault="000E30C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417812389" w:history="1">
            <w:r w:rsidR="00D9755E" w:rsidRPr="001718F1">
              <w:rPr>
                <w:rStyle w:val="ab"/>
                <w:noProof/>
                <w:lang w:val="ru-RU"/>
              </w:rPr>
              <w:t>Выводы и р</w:t>
            </w:r>
            <w:r w:rsidR="00D9755E" w:rsidRPr="001718F1">
              <w:rPr>
                <w:rStyle w:val="ab"/>
                <w:noProof/>
              </w:rPr>
              <w:t>екомендации</w:t>
            </w:r>
            <w:r w:rsidR="00D9755E">
              <w:rPr>
                <w:noProof/>
                <w:webHidden/>
              </w:rPr>
              <w:tab/>
            </w:r>
            <w:r w:rsidR="00D9755E">
              <w:rPr>
                <w:noProof/>
                <w:webHidden/>
              </w:rPr>
              <w:fldChar w:fldCharType="begin"/>
            </w:r>
            <w:r w:rsidR="00D9755E">
              <w:rPr>
                <w:noProof/>
                <w:webHidden/>
              </w:rPr>
              <w:instrText xml:space="preserve"> PAGEREF _Toc417812389 \h </w:instrText>
            </w:r>
            <w:r w:rsidR="00D9755E">
              <w:rPr>
                <w:noProof/>
                <w:webHidden/>
              </w:rPr>
            </w:r>
            <w:r w:rsidR="00D9755E">
              <w:rPr>
                <w:noProof/>
                <w:webHidden/>
              </w:rPr>
              <w:fldChar w:fldCharType="separate"/>
            </w:r>
            <w:r w:rsidR="00D9755E">
              <w:rPr>
                <w:noProof/>
                <w:webHidden/>
              </w:rPr>
              <w:t>17</w:t>
            </w:r>
            <w:r w:rsidR="00D9755E">
              <w:rPr>
                <w:noProof/>
                <w:webHidden/>
              </w:rPr>
              <w:fldChar w:fldCharType="end"/>
            </w:r>
          </w:hyperlink>
        </w:p>
        <w:p w:rsidR="00D9755E" w:rsidRDefault="000E30C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417812390" w:history="1">
            <w:r w:rsidR="00D9755E" w:rsidRPr="001718F1">
              <w:rPr>
                <w:rStyle w:val="ab"/>
                <w:noProof/>
                <w:lang w:val="ru-RU"/>
              </w:rPr>
              <w:t>Аббревиатуры</w:t>
            </w:r>
            <w:r w:rsidR="00D9755E">
              <w:rPr>
                <w:noProof/>
                <w:webHidden/>
              </w:rPr>
              <w:tab/>
            </w:r>
            <w:r w:rsidR="00D9755E">
              <w:rPr>
                <w:noProof/>
                <w:webHidden/>
              </w:rPr>
              <w:fldChar w:fldCharType="begin"/>
            </w:r>
            <w:r w:rsidR="00D9755E">
              <w:rPr>
                <w:noProof/>
                <w:webHidden/>
              </w:rPr>
              <w:instrText xml:space="preserve"> PAGEREF _Toc417812390 \h </w:instrText>
            </w:r>
            <w:r w:rsidR="00D9755E">
              <w:rPr>
                <w:noProof/>
                <w:webHidden/>
              </w:rPr>
            </w:r>
            <w:r w:rsidR="00D9755E">
              <w:rPr>
                <w:noProof/>
                <w:webHidden/>
              </w:rPr>
              <w:fldChar w:fldCharType="separate"/>
            </w:r>
            <w:r w:rsidR="00D9755E">
              <w:rPr>
                <w:noProof/>
                <w:webHidden/>
              </w:rPr>
              <w:t>19</w:t>
            </w:r>
            <w:r w:rsidR="00D9755E">
              <w:rPr>
                <w:noProof/>
                <w:webHidden/>
              </w:rPr>
              <w:fldChar w:fldCharType="end"/>
            </w:r>
          </w:hyperlink>
        </w:p>
        <w:p w:rsidR="005264D4" w:rsidRDefault="005264D4">
          <w:r>
            <w:rPr>
              <w:b/>
              <w:bCs/>
            </w:rPr>
            <w:fldChar w:fldCharType="end"/>
          </w:r>
        </w:p>
      </w:sdtContent>
    </w:sdt>
    <w:p w:rsidR="001248F5" w:rsidRDefault="001248F5" w:rsidP="00A5011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6F2A" w:rsidRDefault="00506F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746C3" w:rsidRPr="009913B6" w:rsidRDefault="00F567C3" w:rsidP="009913B6">
      <w:pPr>
        <w:pStyle w:val="1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bookmarkStart w:id="0" w:name="_Toc417812381"/>
      <w:r>
        <w:rPr>
          <w:rFonts w:ascii="Times New Roman" w:hAnsi="Times New Roman" w:cs="Times New Roman"/>
          <w:lang w:val="ru-RU"/>
        </w:rPr>
        <w:lastRenderedPageBreak/>
        <w:t>Резюме</w:t>
      </w:r>
      <w:bookmarkEnd w:id="0"/>
    </w:p>
    <w:p w:rsidR="00F567C3" w:rsidRDefault="00F567C3" w:rsidP="00EA3C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рамках этого отчета проанализирована ситуация в Украине по предоставлению</w:t>
      </w:r>
      <w:r w:rsidRPr="00561CA5">
        <w:rPr>
          <w:rFonts w:ascii="Times New Roman" w:hAnsi="Times New Roman" w:cs="Times New Roman"/>
          <w:sz w:val="24"/>
          <w:szCs w:val="24"/>
          <w:lang w:val="ru-RU"/>
        </w:rPr>
        <w:t xml:space="preserve"> услуг ВИЧ-позитивным подросткам с целью удовлетворения их медицинских, эмоциональных и психологических потребностей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67C3" w:rsidRPr="00F11C71" w:rsidRDefault="00F567C3" w:rsidP="00EA3C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Прежде всего, в данном отчёте рассматриваются и подробно описываются результаты изучения следующих</w:t>
      </w:r>
      <w:r w:rsidRPr="00F11C71">
        <w:rPr>
          <w:rFonts w:ascii="Times New Roman" w:hAnsi="Times New Roman" w:cs="Times New Roman"/>
          <w:sz w:val="24"/>
          <w:szCs w:val="24"/>
          <w:lang w:val="ru-RU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11C7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67C3" w:rsidRPr="00F11C71" w:rsidRDefault="00F567C3" w:rsidP="00F56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71">
        <w:rPr>
          <w:rFonts w:ascii="Times New Roman" w:hAnsi="Times New Roman" w:cs="Times New Roman"/>
          <w:sz w:val="24"/>
          <w:szCs w:val="24"/>
          <w:lang w:val="ru-RU"/>
        </w:rPr>
        <w:t>случаи прерывания приема АРВ-терапии среди подростков;</w:t>
      </w:r>
    </w:p>
    <w:p w:rsidR="00F567C3" w:rsidRPr="00F11C71" w:rsidRDefault="00F567C3" w:rsidP="00F56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наличие в регионах механизмов для решения кризисных ситуаций, связанных с прерыванием приема АРВ-терапии подростками</w:t>
      </w:r>
      <w:r w:rsidRPr="00F11C7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67C3" w:rsidRDefault="00F567C3" w:rsidP="00F56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причины, по которым подростки отказываются / прекращают прием АРВ-терапии</w:t>
      </w:r>
      <w:r w:rsidRPr="00F11C7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67C3" w:rsidRPr="00F704C8" w:rsidRDefault="00F567C3" w:rsidP="00F56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4C8">
        <w:rPr>
          <w:rFonts w:ascii="Times New Roman" w:hAnsi="Times New Roman" w:cs="Times New Roman"/>
          <w:sz w:val="24"/>
          <w:szCs w:val="24"/>
          <w:lang w:val="ru-RU"/>
        </w:rPr>
        <w:t>наличие в регионах опыта по работе с ВИЧ-позитивными подростками (раскрытие ВИЧ-позитивного статуса, проведение регулярной групповой и индивидуальной работы, привлечение подростков как лидеров и равных консультантов).</w:t>
      </w:r>
    </w:p>
    <w:p w:rsidR="00431CE2" w:rsidRDefault="00F567C3" w:rsidP="00EA3C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A90">
        <w:rPr>
          <w:rFonts w:ascii="Times New Roman" w:hAnsi="Times New Roman" w:cs="Times New Roman"/>
          <w:sz w:val="24"/>
          <w:szCs w:val="24"/>
          <w:lang w:val="ru-RU"/>
        </w:rPr>
        <w:t xml:space="preserve">Далее кратко описаны инициативы МБО «Восточноевропейское и </w:t>
      </w:r>
      <w:proofErr w:type="spellStart"/>
      <w:r w:rsidRPr="00B62A90">
        <w:rPr>
          <w:rFonts w:ascii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B62A90">
        <w:rPr>
          <w:rFonts w:ascii="Times New Roman" w:hAnsi="Times New Roman" w:cs="Times New Roman"/>
          <w:sz w:val="24"/>
          <w:szCs w:val="24"/>
          <w:lang w:val="ru-RU"/>
        </w:rPr>
        <w:t xml:space="preserve"> объединение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ЛЖВ</w:t>
      </w:r>
      <w:r w:rsidRPr="00B62A90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он-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платформы</w:t>
      </w:r>
      <w:r w:rsidRPr="00B62A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 качестве своевременного ответа в условиях ограниченной помощи для ВИЧ-позитивных подростков: М</w:t>
      </w:r>
      <w:r w:rsidRPr="007A57CD">
        <w:rPr>
          <w:rFonts w:ascii="Times New Roman" w:hAnsi="Times New Roman" w:cs="Times New Roman"/>
          <w:sz w:val="24"/>
          <w:szCs w:val="24"/>
          <w:lang w:val="ru-RU"/>
        </w:rPr>
        <w:t>олодёжн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ый проект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Teenenergizer</w:t>
      </w:r>
      <w:proofErr w:type="spellEnd"/>
      <w:r w:rsidRPr="00C64963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496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A57CD">
        <w:rPr>
          <w:rFonts w:ascii="Times New Roman" w:hAnsi="Times New Roman" w:cs="Times New Roman"/>
          <w:sz w:val="24"/>
          <w:szCs w:val="24"/>
          <w:lang w:val="ru-RU"/>
        </w:rPr>
        <w:t>teenergizer.org</w:t>
      </w:r>
      <w:r w:rsidRPr="00C64963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A57CD">
        <w:rPr>
          <w:rFonts w:ascii="Times New Roman" w:hAnsi="Times New Roman" w:cs="Times New Roman"/>
          <w:sz w:val="24"/>
          <w:szCs w:val="24"/>
          <w:lang w:val="ru-RU"/>
        </w:rPr>
        <w:t xml:space="preserve">Закрытая группа </w:t>
      </w:r>
      <w:proofErr w:type="spellStart"/>
      <w:r w:rsidRPr="007A57CD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Pr="007A57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4963">
        <w:rPr>
          <w:rFonts w:ascii="Times New Roman" w:hAnsi="Times New Roman" w:cs="Times New Roman"/>
          <w:sz w:val="24"/>
          <w:szCs w:val="24"/>
          <w:lang w:val="ru-RU"/>
        </w:rPr>
        <w:t>для ВИЧ-</w:t>
      </w:r>
      <w:r>
        <w:rPr>
          <w:rFonts w:ascii="Times New Roman" w:hAnsi="Times New Roman" w:cs="Times New Roman"/>
          <w:sz w:val="24"/>
          <w:szCs w:val="24"/>
          <w:lang w:val="ru-RU"/>
        </w:rPr>
        <w:t>позитивных</w:t>
      </w:r>
      <w:r w:rsidRPr="007A57CD">
        <w:rPr>
          <w:rFonts w:ascii="Times New Roman" w:hAnsi="Times New Roman" w:cs="Times New Roman"/>
          <w:sz w:val="24"/>
          <w:szCs w:val="24"/>
          <w:lang w:val="ru-RU"/>
        </w:rPr>
        <w:t xml:space="preserve"> подростков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A57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консультации психологов, консультантов «равный-равному».</w:t>
      </w:r>
    </w:p>
    <w:p w:rsidR="00F567C3" w:rsidRDefault="00F567C3" w:rsidP="00EA3C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завершение перечислены рекомендации о том, как в условиях </w:t>
      </w:r>
      <w:r w:rsidRPr="0019524B">
        <w:rPr>
          <w:rFonts w:ascii="Times New Roman" w:hAnsi="Times New Roman" w:cs="Times New Roman"/>
          <w:sz w:val="24"/>
          <w:szCs w:val="24"/>
          <w:lang w:val="ru-RU"/>
        </w:rPr>
        <w:t>сокращения программ для ВИЧ-позитивных д</w:t>
      </w:r>
      <w:r>
        <w:rPr>
          <w:rFonts w:ascii="Times New Roman" w:hAnsi="Times New Roman" w:cs="Times New Roman"/>
          <w:sz w:val="24"/>
          <w:szCs w:val="24"/>
          <w:lang w:val="ru-RU"/>
        </w:rPr>
        <w:t>етей и подростков при поддержке Глобального ф</w:t>
      </w:r>
      <w:r w:rsidRPr="0019524B">
        <w:rPr>
          <w:rFonts w:ascii="Times New Roman" w:hAnsi="Times New Roman" w:cs="Times New Roman"/>
          <w:sz w:val="24"/>
          <w:szCs w:val="24"/>
          <w:lang w:val="ru-RU"/>
        </w:rPr>
        <w:t xml:space="preserve">онда и в условиях ограниченных ресурсов, </w:t>
      </w:r>
      <w:r>
        <w:rPr>
          <w:rFonts w:ascii="Times New Roman" w:hAnsi="Times New Roman" w:cs="Times New Roman"/>
          <w:sz w:val="24"/>
          <w:szCs w:val="24"/>
          <w:lang w:val="ru-RU"/>
        </w:rPr>
        <w:t>найти</w:t>
      </w:r>
      <w:r w:rsidRPr="0019524B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альтернативны</w:t>
      </w:r>
      <w:r>
        <w:rPr>
          <w:rFonts w:ascii="Times New Roman" w:hAnsi="Times New Roman" w:cs="Times New Roman"/>
          <w:sz w:val="24"/>
          <w:szCs w:val="24"/>
          <w:lang w:val="ru-RU"/>
        </w:rPr>
        <w:t>е источники</w:t>
      </w:r>
      <w:r w:rsidRPr="0019524B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 и способ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9524B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приверженности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ВИЧ-позитивных подростков </w:t>
      </w:r>
      <w:r w:rsidRPr="0019524B">
        <w:rPr>
          <w:rFonts w:ascii="Times New Roman" w:hAnsi="Times New Roman" w:cs="Times New Roman"/>
          <w:sz w:val="24"/>
          <w:szCs w:val="24"/>
          <w:lang w:val="ru-RU"/>
        </w:rPr>
        <w:t xml:space="preserve">к АРВ-терапии и </w:t>
      </w:r>
      <w:r>
        <w:rPr>
          <w:rFonts w:ascii="Times New Roman" w:hAnsi="Times New Roman" w:cs="Times New Roman"/>
          <w:sz w:val="24"/>
          <w:szCs w:val="24"/>
          <w:lang w:val="ru-RU"/>
        </w:rPr>
        <w:t>их подготовке к переходу в клиники для взрослых</w:t>
      </w:r>
      <w:r w:rsidRPr="001952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67C3" w:rsidRPr="00F567C3" w:rsidRDefault="00F567C3" w:rsidP="00EB401C">
      <w:pPr>
        <w:pStyle w:val="a3"/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567C3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Основные рекомендации:</w:t>
      </w:r>
    </w:p>
    <w:p w:rsidR="00F567C3" w:rsidRDefault="00F567C3" w:rsidP="00EB401C">
      <w:pPr>
        <w:pStyle w:val="a3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401C" w:rsidRDefault="00EB401C" w:rsidP="00EB401C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сохранения существующего опыта в предоставлении услуг ВИЧ-позитивным детям и подросткам необходимо создание сети организаций, </w:t>
      </w:r>
      <w:r w:rsidR="003914AB">
        <w:rPr>
          <w:rFonts w:ascii="Times New Roman" w:hAnsi="Times New Roman" w:cs="Times New Roman"/>
          <w:sz w:val="24"/>
          <w:szCs w:val="24"/>
          <w:lang w:val="ru-RU"/>
        </w:rPr>
        <w:t>работающих с подростками при технической поддержке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ВЦО ЛЖВ;</w:t>
      </w:r>
    </w:p>
    <w:p w:rsidR="00EB401C" w:rsidRDefault="00EB401C" w:rsidP="00EB401C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041">
        <w:rPr>
          <w:rFonts w:ascii="Times New Roman" w:hAnsi="Times New Roman" w:cs="Times New Roman"/>
          <w:sz w:val="24"/>
          <w:szCs w:val="24"/>
          <w:lang w:val="ru-RU"/>
        </w:rPr>
        <w:t>В условиях сложной политической ситуации в Украине, военного конфликта на Востоке страны и экономического кризиса необходимо изменить подходы в предоставлении 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подростков, живущих с ВИЧ;</w:t>
      </w:r>
    </w:p>
    <w:p w:rsidR="00EB401C" w:rsidRDefault="00EB401C" w:rsidP="00EB401C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обеспечения открытой коммуникации с подростками необходимо и</w:t>
      </w:r>
      <w:r w:rsidRPr="00907957">
        <w:rPr>
          <w:rFonts w:ascii="Times New Roman" w:hAnsi="Times New Roman" w:cs="Times New Roman"/>
          <w:sz w:val="24"/>
          <w:szCs w:val="24"/>
          <w:lang w:val="ru-RU"/>
        </w:rPr>
        <w:t>зменение социальных и профессиональных норм среди медицинских и социальных работников;</w:t>
      </w:r>
    </w:p>
    <w:p w:rsidR="00EB401C" w:rsidRDefault="00EB401C" w:rsidP="00EB401C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60887">
        <w:rPr>
          <w:rFonts w:ascii="Times New Roman" w:hAnsi="Times New Roman" w:cs="Times New Roman"/>
          <w:sz w:val="24"/>
          <w:szCs w:val="24"/>
          <w:lang w:val="ru-RU"/>
        </w:rPr>
        <w:t xml:space="preserve">ля формирования приверженности к АРВ-терапии и профилактики усталости от лечения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среди ВИЧ-позитивных подростков необходимо привлекать</w:t>
      </w:r>
      <w:r w:rsidRPr="00907957">
        <w:rPr>
          <w:rFonts w:ascii="Times New Roman" w:hAnsi="Times New Roman" w:cs="Times New Roman"/>
          <w:sz w:val="24"/>
          <w:szCs w:val="24"/>
          <w:lang w:val="ru-RU"/>
        </w:rPr>
        <w:t xml:space="preserve"> подростков-лидеров как равных консультантов;</w:t>
      </w:r>
    </w:p>
    <w:p w:rsidR="00E608EA" w:rsidRDefault="00E608EA" w:rsidP="00FB61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24C" w:rsidRDefault="00D342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62793" w:rsidRPr="00831CE2" w:rsidRDefault="00062793" w:rsidP="00831CE2">
      <w:pPr>
        <w:pStyle w:val="1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bookmarkStart w:id="1" w:name="_Toc417812382"/>
      <w:r w:rsidRPr="00831CE2">
        <w:rPr>
          <w:rFonts w:ascii="Times New Roman" w:hAnsi="Times New Roman" w:cs="Times New Roman"/>
          <w:lang w:val="ru-RU"/>
        </w:rPr>
        <w:lastRenderedPageBreak/>
        <w:t>Введение</w:t>
      </w:r>
      <w:bookmarkEnd w:id="1"/>
    </w:p>
    <w:p w:rsidR="007E19F5" w:rsidRDefault="007E19F5" w:rsidP="00EA3C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155">
        <w:rPr>
          <w:rFonts w:ascii="Times New Roman" w:hAnsi="Times New Roman" w:cs="Times New Roman"/>
          <w:sz w:val="24"/>
          <w:szCs w:val="24"/>
          <w:lang w:val="ru-RU"/>
        </w:rPr>
        <w:t>По оценочным данным, в Украине сегодня проживает 3 700 ВИЧ-позитивных подростков, к сожалению в 2013 году около 100 подростков в возрасте с 10 до 19 лет умерли вследствие СПИДа</w:t>
      </w:r>
      <w:r w:rsidR="00971CF5">
        <w:rPr>
          <w:rStyle w:val="af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FB6155">
        <w:rPr>
          <w:rFonts w:ascii="Times New Roman" w:hAnsi="Times New Roman" w:cs="Times New Roman"/>
          <w:sz w:val="24"/>
          <w:szCs w:val="24"/>
          <w:lang w:val="ru-RU"/>
        </w:rPr>
        <w:t xml:space="preserve">. Эффективность лечения подростков, живущих с ВИЧ часто ниже, чем в других группах населения. Риск неудачи лечения и резистентности ВИЧ выше среди молодых людей, чем в других группах, так как в подростковом возрасте возникают дополнительные трудности, связанные с соблюдением </w:t>
      </w:r>
      <w:r w:rsidR="00971CF5">
        <w:rPr>
          <w:rFonts w:ascii="Times New Roman" w:hAnsi="Times New Roman" w:cs="Times New Roman"/>
          <w:sz w:val="24"/>
          <w:szCs w:val="24"/>
          <w:lang w:val="ru-RU"/>
        </w:rPr>
        <w:t xml:space="preserve">режима </w:t>
      </w:r>
      <w:r w:rsidRPr="00FB6155">
        <w:rPr>
          <w:rFonts w:ascii="Times New Roman" w:hAnsi="Times New Roman" w:cs="Times New Roman"/>
          <w:sz w:val="24"/>
          <w:szCs w:val="24"/>
          <w:lang w:val="ru-RU"/>
        </w:rPr>
        <w:t>лечения.</w:t>
      </w:r>
    </w:p>
    <w:p w:rsidR="007E19F5" w:rsidRDefault="007E19F5" w:rsidP="00EA3C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Начиная с 2004 в Украине </w:t>
      </w:r>
      <w:r w:rsidR="00971CF5">
        <w:rPr>
          <w:rFonts w:ascii="Times New Roman" w:hAnsi="Times New Roman" w:cs="Times New Roman"/>
          <w:sz w:val="24"/>
          <w:szCs w:val="24"/>
          <w:lang w:val="ru-RU"/>
        </w:rPr>
        <w:t>при поддержке программ</w:t>
      </w:r>
      <w:r w:rsidRPr="007E1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Глобального фонда для борьбы со СПИДом, туберкулезо</w:t>
      </w:r>
      <w:r w:rsidR="00D70984">
        <w:rPr>
          <w:rFonts w:ascii="Times New Roman" w:hAnsi="Times New Roman" w:cs="Times New Roman"/>
          <w:sz w:val="24"/>
          <w:szCs w:val="24"/>
          <w:lang w:val="ru-RU"/>
        </w:rPr>
        <w:t>м и малярией (далее Глобальный фонд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761E0">
        <w:rPr>
          <w:rStyle w:val="af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Pr="007E19F5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предоставлялись услуги социально-психологического сопровождения детей и подростков, затронутых эпидемией ВИЧ/СПИД.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1CF5">
        <w:rPr>
          <w:rFonts w:ascii="Times New Roman" w:hAnsi="Times New Roman" w:cs="Times New Roman"/>
          <w:sz w:val="24"/>
          <w:szCs w:val="24"/>
          <w:lang w:val="ru-RU"/>
        </w:rPr>
        <w:t xml:space="preserve">За 10 лет программ ГФ в Украине </w:t>
      </w:r>
      <w:r w:rsidR="00BF2BD8">
        <w:rPr>
          <w:rFonts w:ascii="Times New Roman" w:hAnsi="Times New Roman" w:cs="Times New Roman"/>
          <w:sz w:val="24"/>
          <w:szCs w:val="24"/>
          <w:lang w:val="ru-RU"/>
        </w:rPr>
        <w:t>практически в каждом регионе были соз</w:t>
      </w:r>
      <w:r w:rsidR="00D70984">
        <w:rPr>
          <w:rFonts w:ascii="Times New Roman" w:hAnsi="Times New Roman" w:cs="Times New Roman"/>
          <w:sz w:val="24"/>
          <w:szCs w:val="24"/>
          <w:lang w:val="ru-RU"/>
        </w:rPr>
        <w:t>даны детские центры на базе НПО и</w:t>
      </w:r>
      <w:r w:rsidR="00BF2B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0984">
        <w:rPr>
          <w:rFonts w:ascii="Times New Roman" w:hAnsi="Times New Roman" w:cs="Times New Roman"/>
          <w:sz w:val="24"/>
          <w:szCs w:val="24"/>
          <w:lang w:val="ru-RU"/>
        </w:rPr>
        <w:t>подготовлены специалисты</w:t>
      </w:r>
      <w:r w:rsidR="00BF2B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6025">
        <w:rPr>
          <w:rFonts w:ascii="Times New Roman" w:hAnsi="Times New Roman" w:cs="Times New Roman"/>
          <w:sz w:val="24"/>
          <w:szCs w:val="24"/>
          <w:lang w:val="ru-RU"/>
        </w:rPr>
        <w:t>Кроме этого в 2007 з</w:t>
      </w:r>
      <w:r w:rsidR="00486025" w:rsidRPr="00486025">
        <w:rPr>
          <w:rFonts w:ascii="Times New Roman" w:hAnsi="Times New Roman" w:cs="Times New Roman"/>
          <w:sz w:val="24"/>
          <w:szCs w:val="24"/>
          <w:lang w:val="ru-RU"/>
        </w:rPr>
        <w:t>а счет субвенций из государственного бюджета были открыты 7 центров для ВИЧ-инфицированных детей и молодежи</w:t>
      </w:r>
      <w:r w:rsidR="00486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6155" w:rsidRPr="00FB6155" w:rsidRDefault="00FB6155" w:rsidP="00EA3C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155">
        <w:rPr>
          <w:rFonts w:ascii="Times New Roman" w:hAnsi="Times New Roman" w:cs="Times New Roman"/>
          <w:sz w:val="24"/>
          <w:szCs w:val="24"/>
          <w:lang w:val="ru-RU"/>
        </w:rPr>
        <w:t xml:space="preserve">С 2015 года грант Глобального фонда для Украины предоставляется по новой модели финансирования. Программа 2015-2017 года не предусматривает оказание услуг социально-психологического сопровождения для ВИЧ-позитивных детей и подростков в Украине. </w:t>
      </w:r>
    </w:p>
    <w:p w:rsidR="00FB6155" w:rsidRPr="00FB6155" w:rsidRDefault="00FB6155" w:rsidP="00EA3C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155">
        <w:rPr>
          <w:rFonts w:ascii="Times New Roman" w:hAnsi="Times New Roman" w:cs="Times New Roman"/>
          <w:sz w:val="24"/>
          <w:szCs w:val="24"/>
          <w:lang w:val="ru-RU"/>
        </w:rPr>
        <w:t>Исключение направления деятельности «Медико-социального и психологического сопровождения ВИЧ-п</w:t>
      </w:r>
      <w:r w:rsidR="00A61FC9">
        <w:rPr>
          <w:rFonts w:ascii="Times New Roman" w:hAnsi="Times New Roman" w:cs="Times New Roman"/>
          <w:sz w:val="24"/>
          <w:szCs w:val="24"/>
          <w:lang w:val="ru-RU"/>
        </w:rPr>
        <w:t>озитивных детей» из программы Глобального фонда</w:t>
      </w:r>
      <w:r w:rsidRPr="00FB6155">
        <w:rPr>
          <w:rFonts w:ascii="Times New Roman" w:hAnsi="Times New Roman" w:cs="Times New Roman"/>
          <w:sz w:val="24"/>
          <w:szCs w:val="24"/>
          <w:lang w:val="ru-RU"/>
        </w:rPr>
        <w:t xml:space="preserve"> негативно влияет на состояние здоровья детей и снижает результаты их лечения АРВ-терапией. Большинство таких детей и подростков проживают в семьях, которые оказались в сложных жизненных обстоятельствах. Обычно родители или опекуны этих детей не имеют возможности обеспечить соответствующее формирование и контроль приверженности к АРВ-терапии у подростков. В свою очередь подростки, устав от каждодневного, обычно двухразового приёма лекарств, начинают прерывать АРВ-терапию, поскольку ещё не могут осознать опасности своих действий для собственного здоровья. Это приводит к ухудшению состояния здоровья подростков, а также к развитию у них лекарственной резистентности ВИЧ.</w:t>
      </w:r>
    </w:p>
    <w:p w:rsidR="00FB6155" w:rsidRPr="00FB6155" w:rsidRDefault="00FB6155" w:rsidP="00EA3C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155">
        <w:rPr>
          <w:rFonts w:ascii="Times New Roman" w:hAnsi="Times New Roman" w:cs="Times New Roman"/>
          <w:sz w:val="24"/>
          <w:szCs w:val="24"/>
          <w:lang w:val="ru-RU"/>
        </w:rPr>
        <w:t>Важно отм</w:t>
      </w:r>
      <w:r w:rsidR="00D511A3">
        <w:rPr>
          <w:rFonts w:ascii="Times New Roman" w:hAnsi="Times New Roman" w:cs="Times New Roman"/>
          <w:sz w:val="24"/>
          <w:szCs w:val="24"/>
          <w:lang w:val="ru-RU"/>
        </w:rPr>
        <w:t xml:space="preserve">етить, что в рамках программы </w:t>
      </w:r>
      <w:r w:rsidR="00D511A3" w:rsidRPr="00FB6155">
        <w:rPr>
          <w:rFonts w:ascii="Times New Roman" w:hAnsi="Times New Roman" w:cs="Times New Roman"/>
          <w:sz w:val="24"/>
          <w:szCs w:val="24"/>
          <w:lang w:val="ru-RU"/>
        </w:rPr>
        <w:t>Глобального фонда</w:t>
      </w:r>
      <w:r w:rsidRPr="00FB6155">
        <w:rPr>
          <w:rFonts w:ascii="Times New Roman" w:hAnsi="Times New Roman" w:cs="Times New Roman"/>
          <w:sz w:val="24"/>
          <w:szCs w:val="24"/>
          <w:lang w:val="ru-RU"/>
        </w:rPr>
        <w:t xml:space="preserve"> на протяжении 2012-2014 года около 7000 ВИЧ-позитивных детей и подростко</w:t>
      </w:r>
      <w:r w:rsidR="00D164E1">
        <w:rPr>
          <w:rFonts w:ascii="Times New Roman" w:hAnsi="Times New Roman" w:cs="Times New Roman"/>
          <w:sz w:val="24"/>
          <w:szCs w:val="24"/>
          <w:lang w:val="ru-RU"/>
        </w:rPr>
        <w:t xml:space="preserve">в, </w:t>
      </w:r>
      <w:r w:rsidRPr="00FB6155">
        <w:rPr>
          <w:rFonts w:ascii="Times New Roman" w:hAnsi="Times New Roman" w:cs="Times New Roman"/>
          <w:sz w:val="24"/>
          <w:szCs w:val="24"/>
          <w:lang w:val="ru-RU"/>
        </w:rPr>
        <w:t>затронуты</w:t>
      </w:r>
      <w:r w:rsidR="00D164E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B6155">
        <w:rPr>
          <w:rFonts w:ascii="Times New Roman" w:hAnsi="Times New Roman" w:cs="Times New Roman"/>
          <w:sz w:val="24"/>
          <w:szCs w:val="24"/>
          <w:lang w:val="ru-RU"/>
        </w:rPr>
        <w:t xml:space="preserve"> эпидемией ВИЧ, ежегодно получали услуги медико-социального и психологичного сопровождения. Ежегодный объем финансирования составлял приблизительно 4,5 млн. грн. </w:t>
      </w:r>
    </w:p>
    <w:p w:rsidR="00062793" w:rsidRPr="00FB6155" w:rsidRDefault="00FB6155" w:rsidP="00EA3C0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155">
        <w:rPr>
          <w:rFonts w:ascii="Times New Roman" w:hAnsi="Times New Roman" w:cs="Times New Roman"/>
          <w:sz w:val="24"/>
          <w:szCs w:val="24"/>
          <w:lang w:val="ru-RU"/>
        </w:rPr>
        <w:t>В сложившейся ситуации некоторые ВИЧ-сервисные организации пытаются частично сохранить услуги для детей и подростков, живущих с ВИЧ, путём привлечения средств городских/р</w:t>
      </w:r>
      <w:r w:rsidR="00D511A3">
        <w:rPr>
          <w:rFonts w:ascii="Times New Roman" w:hAnsi="Times New Roman" w:cs="Times New Roman"/>
          <w:sz w:val="24"/>
          <w:szCs w:val="24"/>
          <w:lang w:val="ru-RU"/>
        </w:rPr>
        <w:t>егиональных социальных программ</w:t>
      </w:r>
      <w:r w:rsidRPr="00FB6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2D0B">
        <w:rPr>
          <w:rFonts w:ascii="Times New Roman" w:hAnsi="Times New Roman" w:cs="Times New Roman"/>
          <w:sz w:val="24"/>
          <w:szCs w:val="24"/>
          <w:lang w:val="ru-RU"/>
        </w:rPr>
        <w:t>(г. Черкассы, г. Полтава</w:t>
      </w:r>
      <w:r w:rsidR="00D511A3" w:rsidRPr="00BD2D0B">
        <w:rPr>
          <w:rFonts w:ascii="Times New Roman" w:hAnsi="Times New Roman" w:cs="Times New Roman"/>
          <w:sz w:val="24"/>
          <w:szCs w:val="24"/>
          <w:lang w:val="ru-RU"/>
        </w:rPr>
        <w:t xml:space="preserve"> и другие</w:t>
      </w:r>
      <w:r w:rsidRPr="00BD2D0B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FB6155">
        <w:rPr>
          <w:rFonts w:ascii="Times New Roman" w:hAnsi="Times New Roman" w:cs="Times New Roman"/>
          <w:sz w:val="24"/>
          <w:szCs w:val="24"/>
          <w:lang w:val="ru-RU"/>
        </w:rPr>
        <w:t xml:space="preserve"> Но к сожалению, в большинстве регионов Украины с 2015 года оказание жизненно важных услуг для ВИЧ-позитивных детей и подростков стало невозможным.</w:t>
      </w:r>
    </w:p>
    <w:p w:rsidR="00FB6155" w:rsidRPr="00062793" w:rsidRDefault="00FB6155" w:rsidP="00EA3C0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62793" w:rsidRDefault="000627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F6459" w:rsidRPr="00831CE2" w:rsidRDefault="007A350D" w:rsidP="005E1686">
      <w:pPr>
        <w:pStyle w:val="1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bookmarkStart w:id="2" w:name="_Toc417812383"/>
      <w:r>
        <w:rPr>
          <w:rFonts w:ascii="Times New Roman" w:hAnsi="Times New Roman" w:cs="Times New Roman"/>
          <w:lang w:val="ru-RU"/>
        </w:rPr>
        <w:lastRenderedPageBreak/>
        <w:t>Оценка ситуации с</w:t>
      </w:r>
      <w:r w:rsidR="00027352" w:rsidRPr="00831C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предоставлением</w:t>
      </w:r>
      <w:r w:rsidR="00D511A3" w:rsidRPr="00831CE2">
        <w:rPr>
          <w:rFonts w:ascii="Times New Roman" w:hAnsi="Times New Roman" w:cs="Times New Roman"/>
          <w:lang w:val="ru-RU"/>
        </w:rPr>
        <w:t xml:space="preserve"> услуг ВИЧ-позитивным</w:t>
      </w:r>
      <w:r w:rsidR="00027352" w:rsidRPr="00831CE2">
        <w:rPr>
          <w:rFonts w:ascii="Times New Roman" w:hAnsi="Times New Roman" w:cs="Times New Roman"/>
          <w:lang w:val="ru-RU"/>
        </w:rPr>
        <w:t xml:space="preserve"> подросткам в регионах Украины</w:t>
      </w:r>
      <w:bookmarkEnd w:id="2"/>
    </w:p>
    <w:p w:rsidR="008D3126" w:rsidRDefault="00D511A3" w:rsidP="007E312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течение 2013</w:t>
      </w:r>
      <w:r w:rsidR="000B1A02" w:rsidRPr="008D3126">
        <w:rPr>
          <w:rFonts w:ascii="Times New Roman" w:hAnsi="Times New Roman" w:cs="Times New Roman"/>
          <w:sz w:val="24"/>
          <w:szCs w:val="24"/>
          <w:lang w:val="ru-RU"/>
        </w:rPr>
        <w:t>-2015 годов в</w:t>
      </w:r>
      <w:r w:rsidR="00DF6459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 рамках проекта «Укрепление сетей сообществ, предоставляющих услуги, и лидерских навыков подростков, затронутых эпидемией ВИЧ/СПИД» при поддержке ЮНИСЕФ представители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 </w:t>
      </w:r>
      <w:r w:rsidR="00DF6459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«Восточноевропейского и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Центральноазиатского объединения</w:t>
      </w:r>
      <w:r w:rsidR="00DF6459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 людей, живущих с ВИЧ» (</w:t>
      </w:r>
      <w:r w:rsidR="00594C3A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r w:rsidR="00DF6459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ВЦО ЛЖВ) </w:t>
      </w:r>
      <w:r w:rsidR="000B1A02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осуществили </w:t>
      </w:r>
      <w:r w:rsidR="00062793" w:rsidRPr="00D511A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B1A02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 визитов технической помощи в регионы Украины</w:t>
      </w:r>
      <w:r>
        <w:rPr>
          <w:rFonts w:ascii="Times New Roman" w:hAnsi="Times New Roman" w:cs="Times New Roman"/>
          <w:sz w:val="24"/>
          <w:szCs w:val="24"/>
          <w:lang w:val="ru-RU"/>
        </w:rPr>
        <w:t>, включая</w:t>
      </w:r>
      <w:r w:rsidRPr="00D511A3">
        <w:rPr>
          <w:rFonts w:ascii="Times New Roman" w:hAnsi="Times New Roman" w:cs="Times New Roman"/>
          <w:sz w:val="24"/>
          <w:szCs w:val="24"/>
          <w:lang w:val="ru-RU"/>
        </w:rPr>
        <w:t xml:space="preserve"> г. Киев</w:t>
      </w:r>
      <w:r w:rsidR="000B1A02" w:rsidRPr="00D511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41B1">
        <w:rPr>
          <w:rStyle w:val="af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="000B1A02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 Визиты были направлены на оценку ситуации с предоставлением услуг ВИЧ-позитивным подросткам с целью удовлетворения их медицинских, эмоциональных и психологических потребностей, а так же </w:t>
      </w:r>
      <w:r w:rsidR="008D3126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технической помощи. Особое внимание во время визитов уделялось анализу </w:t>
      </w:r>
      <w:proofErr w:type="spellStart"/>
      <w:r w:rsidR="008D3126" w:rsidRPr="008D3126">
        <w:rPr>
          <w:rFonts w:ascii="Times New Roman" w:hAnsi="Times New Roman" w:cs="Times New Roman"/>
          <w:sz w:val="24"/>
          <w:szCs w:val="24"/>
          <w:lang w:val="ru-RU"/>
        </w:rPr>
        <w:t>стейкхолдеров</w:t>
      </w:r>
      <w:proofErr w:type="spellEnd"/>
      <w:r w:rsidR="008D3126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проведению </w:t>
      </w:r>
      <w:proofErr w:type="spellStart"/>
      <w:r w:rsidR="008D3126" w:rsidRPr="008D3126">
        <w:rPr>
          <w:rFonts w:ascii="Times New Roman" w:hAnsi="Times New Roman" w:cs="Times New Roman"/>
          <w:sz w:val="24"/>
          <w:szCs w:val="24"/>
          <w:lang w:val="ru-RU"/>
        </w:rPr>
        <w:t>адвокационных</w:t>
      </w:r>
      <w:proofErr w:type="spellEnd"/>
      <w:r w:rsidR="008D3126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с целью информирования местных властей о стратегии, направленной на включение услуг для подростков, живущих с ВИЧ</w:t>
      </w:r>
      <w:r w:rsidR="00C1532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8D3126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СПИД, в системы государственной </w:t>
      </w:r>
      <w:r w:rsidR="00605F03">
        <w:rPr>
          <w:rFonts w:ascii="Times New Roman" w:hAnsi="Times New Roman" w:cs="Times New Roman"/>
          <w:sz w:val="24"/>
          <w:szCs w:val="24"/>
          <w:lang w:val="ru-RU"/>
        </w:rPr>
        <w:t>медицинской и социальной помощи</w:t>
      </w:r>
      <w:r w:rsidR="008D3126" w:rsidRPr="008D31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519CE" w:rsidRDefault="000519CE" w:rsidP="007E312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Визиты в регионы проводились старшим специалистом ВЦО ЛЖВ с привлечением </w:t>
      </w:r>
      <w:r w:rsidRPr="000519CE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-х подростков-лидеров, которые встречались</w:t>
      </w:r>
      <w:r w:rsidR="00F8674C">
        <w:rPr>
          <w:rFonts w:ascii="Times New Roman" w:hAnsi="Times New Roman" w:cs="Times New Roman"/>
          <w:sz w:val="24"/>
          <w:szCs w:val="24"/>
          <w:lang w:val="ru-RU"/>
        </w:rPr>
        <w:t xml:space="preserve"> и проводили группы</w:t>
      </w:r>
      <w:r w:rsidRPr="00051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674C">
        <w:rPr>
          <w:rFonts w:ascii="Times New Roman" w:hAnsi="Times New Roman" w:cs="Times New Roman"/>
          <w:sz w:val="24"/>
          <w:szCs w:val="24"/>
          <w:lang w:val="ru-RU"/>
        </w:rPr>
        <w:t xml:space="preserve">поддержки для своих ровесников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в регионах</w:t>
      </w:r>
      <w:r w:rsidRPr="000519C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1A02" w:rsidRPr="00605F03" w:rsidRDefault="00605F03" w:rsidP="007E312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03">
        <w:rPr>
          <w:rFonts w:ascii="Times New Roman" w:hAnsi="Times New Roman" w:cs="Times New Roman"/>
          <w:sz w:val="24"/>
          <w:szCs w:val="24"/>
          <w:lang w:val="ru-RU"/>
        </w:rPr>
        <w:t>Осуществленные визиты позволили провести оценку д</w:t>
      </w:r>
      <w:r w:rsidR="000B1A02" w:rsidRPr="00605F03">
        <w:rPr>
          <w:rFonts w:ascii="Times New Roman" w:hAnsi="Times New Roman" w:cs="Times New Roman"/>
          <w:sz w:val="24"/>
          <w:szCs w:val="24"/>
          <w:lang w:val="ru-RU"/>
        </w:rPr>
        <w:t xml:space="preserve">оступности и качества </w:t>
      </w:r>
      <w:r w:rsidRPr="00605F03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</w:t>
      </w:r>
      <w:r w:rsidR="000B1A02" w:rsidRPr="00605F03">
        <w:rPr>
          <w:rFonts w:ascii="Times New Roman" w:hAnsi="Times New Roman" w:cs="Times New Roman"/>
          <w:sz w:val="24"/>
          <w:szCs w:val="24"/>
          <w:lang w:val="ru-RU"/>
        </w:rPr>
        <w:t>услуг для подростков,</w:t>
      </w:r>
      <w:r w:rsidRPr="00605F03">
        <w:rPr>
          <w:rFonts w:ascii="Times New Roman" w:hAnsi="Times New Roman" w:cs="Times New Roman"/>
          <w:sz w:val="24"/>
          <w:szCs w:val="24"/>
          <w:lang w:val="ru-RU"/>
        </w:rPr>
        <w:t xml:space="preserve"> живущих с ВИЧ/СПИД</w:t>
      </w:r>
      <w:r w:rsidR="000B1A02" w:rsidRPr="00605F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05F03"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виз</w:t>
      </w:r>
      <w:r w:rsidR="00F839DA">
        <w:rPr>
          <w:rFonts w:ascii="Times New Roman" w:hAnsi="Times New Roman" w:cs="Times New Roman"/>
          <w:sz w:val="24"/>
          <w:szCs w:val="24"/>
          <w:lang w:val="ru-RU"/>
        </w:rPr>
        <w:t>иты были проведены в большинстве</w:t>
      </w:r>
      <w:r w:rsidRPr="00605F03">
        <w:rPr>
          <w:rFonts w:ascii="Times New Roman" w:hAnsi="Times New Roman" w:cs="Times New Roman"/>
          <w:sz w:val="24"/>
          <w:szCs w:val="24"/>
          <w:lang w:val="ru-RU"/>
        </w:rPr>
        <w:t xml:space="preserve"> регионов Украины, результаты проведенного анализа </w:t>
      </w:r>
      <w:r w:rsidR="00F839DA">
        <w:rPr>
          <w:rFonts w:ascii="Times New Roman" w:hAnsi="Times New Roman" w:cs="Times New Roman"/>
          <w:sz w:val="24"/>
          <w:szCs w:val="24"/>
          <w:lang w:val="ru-RU"/>
        </w:rPr>
        <w:t>можно считать</w:t>
      </w:r>
      <w:r w:rsidRPr="00605F03">
        <w:rPr>
          <w:rFonts w:ascii="Times New Roman" w:hAnsi="Times New Roman" w:cs="Times New Roman"/>
          <w:sz w:val="24"/>
          <w:szCs w:val="24"/>
          <w:lang w:val="ru-RU"/>
        </w:rPr>
        <w:t xml:space="preserve"> как характерные для всей Украины.</w:t>
      </w:r>
    </w:p>
    <w:p w:rsidR="00605F03" w:rsidRDefault="00594C3A" w:rsidP="007E312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C3A">
        <w:rPr>
          <w:rFonts w:ascii="Times New Roman" w:hAnsi="Times New Roman" w:cs="Times New Roman"/>
          <w:sz w:val="24"/>
          <w:szCs w:val="24"/>
          <w:lang w:val="ru-RU"/>
        </w:rPr>
        <w:t xml:space="preserve">В рамках проведенного анализа были изучены следующие </w:t>
      </w:r>
      <w:r w:rsidR="008B5C56" w:rsidRPr="00594C3A">
        <w:rPr>
          <w:rFonts w:ascii="Times New Roman" w:hAnsi="Times New Roman" w:cs="Times New Roman"/>
          <w:sz w:val="24"/>
          <w:szCs w:val="24"/>
          <w:lang w:val="ru-RU"/>
        </w:rPr>
        <w:t>вопросы:</w:t>
      </w:r>
    </w:p>
    <w:p w:rsidR="00327046" w:rsidRPr="00F11C71" w:rsidRDefault="00327046" w:rsidP="0032704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C71">
        <w:rPr>
          <w:rFonts w:ascii="Times New Roman" w:hAnsi="Times New Roman" w:cs="Times New Roman"/>
          <w:sz w:val="24"/>
          <w:szCs w:val="24"/>
          <w:lang w:val="ru-RU"/>
        </w:rPr>
        <w:t>случаи прерывания приема АРВ-терапии среди подростков;</w:t>
      </w:r>
    </w:p>
    <w:p w:rsidR="00327046" w:rsidRPr="00F11C71" w:rsidRDefault="00327046" w:rsidP="0032704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наличие в регионах механизмов для решения кризисных ситуаций, связанных с прерыванием приема АРВ-терапии подростками</w:t>
      </w:r>
      <w:r w:rsidRPr="00F11C7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7046" w:rsidRDefault="00327046" w:rsidP="0032704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причины, по которым подростки отказываются / прекращают прием АРВ-терапии;</w:t>
      </w:r>
    </w:p>
    <w:p w:rsidR="008B5C56" w:rsidRPr="00327046" w:rsidRDefault="00327046" w:rsidP="0032704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046">
        <w:rPr>
          <w:rFonts w:ascii="Times New Roman" w:hAnsi="Times New Roman" w:cs="Times New Roman"/>
          <w:sz w:val="24"/>
          <w:szCs w:val="24"/>
          <w:lang w:val="ru-RU"/>
        </w:rPr>
        <w:t>наличие в регионах опыта по работе с ВИЧ-позитивными подростками (раскрытие ВИЧ-позитивного статуса, проведение регулярной групповой и индивидуальной работы, привлечение подростков как лидеров и равных консультантов).</w:t>
      </w:r>
    </w:p>
    <w:p w:rsidR="00BA77A6" w:rsidRDefault="00FD5FEE" w:rsidP="007E312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Детальная информация по каждому из перечисленных пунктов предоставлена ниже.</w:t>
      </w:r>
    </w:p>
    <w:p w:rsidR="00E92107" w:rsidRDefault="00E92107" w:rsidP="007E312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0DC4" w:rsidRPr="005E1686" w:rsidRDefault="005E1686" w:rsidP="005E1686">
      <w:pPr>
        <w:pStyle w:val="2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Toc417812384"/>
      <w:r w:rsidR="009A468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14D54" w:rsidRPr="005E1686">
        <w:rPr>
          <w:rFonts w:ascii="Times New Roman" w:hAnsi="Times New Roman" w:cs="Times New Roman"/>
          <w:sz w:val="24"/>
          <w:szCs w:val="24"/>
          <w:lang w:val="ru-RU"/>
        </w:rPr>
        <w:t xml:space="preserve">лучаи прерывания </w:t>
      </w:r>
      <w:r w:rsidR="00FD5FEE" w:rsidRPr="005E1686">
        <w:rPr>
          <w:rFonts w:ascii="Times New Roman" w:hAnsi="Times New Roman" w:cs="Times New Roman"/>
          <w:sz w:val="24"/>
          <w:szCs w:val="24"/>
          <w:lang w:val="ru-RU"/>
        </w:rPr>
        <w:t xml:space="preserve">приема </w:t>
      </w:r>
      <w:r w:rsidR="005D2A7F">
        <w:rPr>
          <w:rFonts w:ascii="Times New Roman" w:hAnsi="Times New Roman" w:cs="Times New Roman"/>
          <w:sz w:val="24"/>
          <w:szCs w:val="24"/>
          <w:lang w:val="ru-RU"/>
        </w:rPr>
        <w:t>АРВ-терапии</w:t>
      </w:r>
      <w:r w:rsidR="00814D54" w:rsidRPr="005E16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468C"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="00814D54" w:rsidRPr="005E1686">
        <w:rPr>
          <w:rFonts w:ascii="Times New Roman" w:hAnsi="Times New Roman" w:cs="Times New Roman"/>
          <w:sz w:val="24"/>
          <w:szCs w:val="24"/>
          <w:lang w:val="ru-RU"/>
        </w:rPr>
        <w:t>подростк</w:t>
      </w:r>
      <w:r w:rsidR="009A468C">
        <w:rPr>
          <w:rFonts w:ascii="Times New Roman" w:hAnsi="Times New Roman" w:cs="Times New Roman"/>
          <w:sz w:val="24"/>
          <w:szCs w:val="24"/>
          <w:lang w:val="ru-RU"/>
        </w:rPr>
        <w:t>ов</w:t>
      </w:r>
      <w:bookmarkEnd w:id="3"/>
    </w:p>
    <w:p w:rsidR="00CA551F" w:rsidRDefault="00F1048D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уже упоминалось выше, с</w:t>
      </w:r>
      <w:r w:rsidRPr="00F1048D">
        <w:rPr>
          <w:rFonts w:ascii="Times New Roman" w:hAnsi="Times New Roman" w:cs="Times New Roman"/>
          <w:sz w:val="24"/>
          <w:szCs w:val="24"/>
          <w:lang w:val="ru-RU"/>
        </w:rPr>
        <w:t xml:space="preserve"> начала 2015 года, все программы по поддержке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возрасте 0-18 лет</w:t>
      </w:r>
      <w:r w:rsidRPr="00F1048D">
        <w:rPr>
          <w:rFonts w:ascii="Times New Roman" w:hAnsi="Times New Roman" w:cs="Times New Roman"/>
          <w:sz w:val="24"/>
          <w:szCs w:val="24"/>
          <w:lang w:val="ru-RU"/>
        </w:rPr>
        <w:t>, живущих с ВИЧ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1048D">
        <w:rPr>
          <w:rFonts w:ascii="Times New Roman" w:hAnsi="Times New Roman" w:cs="Times New Roman"/>
          <w:sz w:val="24"/>
          <w:szCs w:val="24"/>
          <w:lang w:val="ru-RU"/>
        </w:rPr>
        <w:t xml:space="preserve"> остались без финансирования Г</w:t>
      </w:r>
      <w:r w:rsidR="00D511A3">
        <w:rPr>
          <w:rFonts w:ascii="Times New Roman" w:hAnsi="Times New Roman" w:cs="Times New Roman"/>
          <w:sz w:val="24"/>
          <w:szCs w:val="24"/>
          <w:lang w:val="ru-RU"/>
        </w:rPr>
        <w:t xml:space="preserve">лобального 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511A3">
        <w:rPr>
          <w:rFonts w:ascii="Times New Roman" w:hAnsi="Times New Roman" w:cs="Times New Roman"/>
          <w:sz w:val="24"/>
          <w:szCs w:val="24"/>
          <w:lang w:val="ru-RU"/>
        </w:rPr>
        <w:t>онда</w:t>
      </w:r>
      <w:r w:rsidR="00D139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04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9E2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роведение дальнейшей</w:t>
      </w:r>
      <w:r w:rsidRPr="00F1048D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1048D">
        <w:rPr>
          <w:rFonts w:ascii="Times New Roman" w:hAnsi="Times New Roman" w:cs="Times New Roman"/>
          <w:sz w:val="24"/>
          <w:szCs w:val="24"/>
          <w:lang w:val="ru-RU"/>
        </w:rPr>
        <w:t xml:space="preserve"> с детьми и подростками </w:t>
      </w:r>
      <w:r w:rsidR="00D139E2">
        <w:rPr>
          <w:rFonts w:ascii="Times New Roman" w:hAnsi="Times New Roman" w:cs="Times New Roman"/>
          <w:sz w:val="24"/>
          <w:szCs w:val="24"/>
          <w:lang w:val="ru-RU"/>
        </w:rPr>
        <w:t xml:space="preserve">без изменения подходов к предоставлению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 невозможно. </w:t>
      </w:r>
      <w:r w:rsidRPr="00F1048D">
        <w:rPr>
          <w:rFonts w:ascii="Times New Roman" w:hAnsi="Times New Roman" w:cs="Times New Roman"/>
          <w:sz w:val="24"/>
          <w:szCs w:val="24"/>
          <w:lang w:val="ru-RU"/>
        </w:rPr>
        <w:t>Сотрудники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НПО</w:t>
      </w:r>
      <w:r w:rsidRPr="00F1048D">
        <w:rPr>
          <w:rFonts w:ascii="Times New Roman" w:hAnsi="Times New Roman" w:cs="Times New Roman"/>
          <w:sz w:val="24"/>
          <w:szCs w:val="24"/>
          <w:lang w:val="ru-RU"/>
        </w:rPr>
        <w:t>, которые оказывали поддержку и уход детям, живущим с ВИЧ, были сокращены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либо переведены в другие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направления</w:t>
      </w:r>
      <w:r w:rsidRPr="00F1048D">
        <w:rPr>
          <w:rFonts w:ascii="Times New Roman" w:hAnsi="Times New Roman" w:cs="Times New Roman"/>
          <w:sz w:val="24"/>
          <w:szCs w:val="24"/>
          <w:lang w:val="ru-RU"/>
        </w:rPr>
        <w:t xml:space="preserve">, а преемственность программ направленных на подростков со стороны государства не была обеспечена. </w:t>
      </w:r>
    </w:p>
    <w:p w:rsidR="002540CC" w:rsidRDefault="00286F07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время визитов 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 xml:space="preserve">в регионы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проводились встречи с медицинскими </w:t>
      </w:r>
      <w:r w:rsidR="001A7CEB">
        <w:rPr>
          <w:rFonts w:ascii="Times New Roman" w:hAnsi="Times New Roman" w:cs="Times New Roman"/>
          <w:sz w:val="24"/>
          <w:szCs w:val="24"/>
          <w:lang w:val="ru-RU"/>
        </w:rPr>
        <w:t xml:space="preserve">и социальными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работниками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 xml:space="preserve"> областных/</w:t>
      </w:r>
      <w:r w:rsidR="00DB0D6B">
        <w:rPr>
          <w:rFonts w:ascii="Times New Roman" w:hAnsi="Times New Roman" w:cs="Times New Roman"/>
          <w:sz w:val="24"/>
          <w:szCs w:val="24"/>
          <w:lang w:val="ru-RU"/>
        </w:rPr>
        <w:t>городских центров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 и борьбы с ВИЧ/СПИД</w:t>
      </w:r>
      <w:r w:rsidR="00DD3FB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B0D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793" w:rsidRPr="00B8359B">
        <w:rPr>
          <w:rFonts w:ascii="Times New Roman" w:hAnsi="Times New Roman" w:cs="Times New Roman"/>
          <w:sz w:val="24"/>
          <w:szCs w:val="24"/>
          <w:lang w:val="ru-RU"/>
        </w:rPr>
        <w:t xml:space="preserve">В 14 из </w:t>
      </w:r>
      <w:r w:rsidR="00B8359B" w:rsidRPr="00B8359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62793" w:rsidRPr="00B8359B">
        <w:rPr>
          <w:rFonts w:ascii="Times New Roman" w:hAnsi="Times New Roman" w:cs="Times New Roman"/>
          <w:sz w:val="24"/>
          <w:szCs w:val="24"/>
          <w:lang w:val="ru-RU"/>
        </w:rPr>
        <w:t xml:space="preserve"> ре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>гионов (74</w:t>
      </w:r>
      <w:r w:rsidR="001A7CEB" w:rsidRPr="00B8359B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="001A7CEB">
        <w:rPr>
          <w:rFonts w:ascii="Times New Roman" w:hAnsi="Times New Roman" w:cs="Times New Roman"/>
          <w:sz w:val="24"/>
          <w:szCs w:val="24"/>
          <w:lang w:val="ru-RU"/>
        </w:rPr>
        <w:t xml:space="preserve"> врачи-педиатры 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 xml:space="preserve">указали на </w:t>
      </w:r>
      <w:r w:rsidR="001A7CEB">
        <w:rPr>
          <w:rFonts w:ascii="Times New Roman" w:hAnsi="Times New Roman" w:cs="Times New Roman"/>
          <w:sz w:val="24"/>
          <w:szCs w:val="24"/>
          <w:lang w:val="ru-RU"/>
        </w:rPr>
        <w:t>то, что в своей работе они часто сталкиваю</w:t>
      </w:r>
      <w:r w:rsidR="001A7CEB" w:rsidRPr="001A7CEB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2540CC">
        <w:rPr>
          <w:rFonts w:ascii="Times New Roman" w:hAnsi="Times New Roman" w:cs="Times New Roman"/>
          <w:sz w:val="24"/>
          <w:szCs w:val="24"/>
          <w:lang w:val="ru-RU"/>
        </w:rPr>
        <w:t xml:space="preserve">с прерыванием подростками приема АРВ-препаратов </w:t>
      </w:r>
      <w:r w:rsidR="001A7CEB">
        <w:rPr>
          <w:rFonts w:ascii="Times New Roman" w:hAnsi="Times New Roman" w:cs="Times New Roman"/>
          <w:sz w:val="24"/>
          <w:szCs w:val="24"/>
          <w:lang w:val="ru-RU"/>
        </w:rPr>
        <w:t xml:space="preserve">(Черниговская, </w:t>
      </w:r>
      <w:proofErr w:type="spellStart"/>
      <w:r w:rsidR="001A7CEB">
        <w:rPr>
          <w:rFonts w:ascii="Times New Roman" w:hAnsi="Times New Roman" w:cs="Times New Roman"/>
          <w:sz w:val="24"/>
          <w:szCs w:val="24"/>
          <w:lang w:val="ru-RU"/>
        </w:rPr>
        <w:t>Ивано-Франковская</w:t>
      </w:r>
      <w:proofErr w:type="spellEnd"/>
      <w:r w:rsidR="001A7CEB">
        <w:rPr>
          <w:rFonts w:ascii="Times New Roman" w:hAnsi="Times New Roman" w:cs="Times New Roman"/>
          <w:sz w:val="24"/>
          <w:szCs w:val="24"/>
          <w:lang w:val="ru-RU"/>
        </w:rPr>
        <w:t xml:space="preserve">, Полтавская, Одесская, Донецкая и другие области). </w:t>
      </w:r>
    </w:p>
    <w:p w:rsidR="00942C92" w:rsidRDefault="005C0F5A" w:rsidP="00942C9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eastAsia="uk-UA"/>
        </w:rPr>
        <w:drawing>
          <wp:inline distT="0" distB="0" distL="0" distR="0" wp14:anchorId="60635989" wp14:editId="5E6ED72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508C" w:rsidRPr="002540CC" w:rsidRDefault="00585523" w:rsidP="00942C92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540CC">
        <w:rPr>
          <w:rFonts w:ascii="Times New Roman" w:hAnsi="Times New Roman" w:cs="Times New Roman"/>
          <w:b/>
          <w:i/>
          <w:sz w:val="24"/>
          <w:szCs w:val="24"/>
          <w:lang w:val="ru-RU"/>
        </w:rPr>
        <w:t>Рисунок 1.</w:t>
      </w:r>
      <w:r w:rsidR="00CB7A93" w:rsidRPr="002540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B438C6" w:rsidRPr="002540CC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 w:rsidR="00CB7A93" w:rsidRPr="002540CC">
        <w:rPr>
          <w:rFonts w:ascii="Times New Roman" w:hAnsi="Times New Roman" w:cs="Times New Roman"/>
          <w:b/>
          <w:i/>
          <w:sz w:val="24"/>
          <w:szCs w:val="24"/>
          <w:lang w:val="ru-RU"/>
        </w:rPr>
        <w:t>лучаи прерывания АРВ-терапии среди подростков</w:t>
      </w:r>
      <w:r w:rsidR="00DF3BE3" w:rsidRPr="002540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 регионах</w:t>
      </w:r>
    </w:p>
    <w:p w:rsidR="00222409" w:rsidRDefault="001A7CEB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Так, например, в </w:t>
      </w:r>
      <w:r w:rsidRPr="001A7CEB">
        <w:rPr>
          <w:rFonts w:ascii="Times New Roman" w:hAnsi="Times New Roman" w:cs="Times New Roman"/>
          <w:sz w:val="24"/>
          <w:szCs w:val="24"/>
          <w:lang w:val="ru-RU"/>
        </w:rPr>
        <w:t>Ивано-Франковске</w:t>
      </w:r>
      <w:r w:rsidR="00097C29" w:rsidRPr="001A7C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C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A33F2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результате встречи с </w:t>
      </w:r>
      <w:r w:rsidR="00097C29" w:rsidRPr="001A7CEB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="005A33F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97C29" w:rsidRPr="001A7CEB">
        <w:rPr>
          <w:rFonts w:ascii="Times New Roman" w:hAnsi="Times New Roman" w:cs="Times New Roman"/>
          <w:sz w:val="24"/>
          <w:szCs w:val="24"/>
          <w:lang w:val="ru-RU"/>
        </w:rPr>
        <w:t xml:space="preserve"> педиатр</w:t>
      </w:r>
      <w:r w:rsidR="005A33F2">
        <w:rPr>
          <w:rFonts w:ascii="Times New Roman" w:hAnsi="Times New Roman" w:cs="Times New Roman"/>
          <w:sz w:val="24"/>
          <w:szCs w:val="24"/>
          <w:lang w:val="ru-RU"/>
        </w:rPr>
        <w:t>ом выяснилось,</w:t>
      </w:r>
      <w:r w:rsidR="00097C29" w:rsidRPr="001A7CEB">
        <w:rPr>
          <w:rFonts w:ascii="Times New Roman" w:hAnsi="Times New Roman" w:cs="Times New Roman"/>
          <w:sz w:val="24"/>
          <w:szCs w:val="24"/>
          <w:lang w:val="ru-RU"/>
        </w:rPr>
        <w:t xml:space="preserve"> что не смотря на то</w:t>
      </w:r>
      <w:r w:rsidR="005A33F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97C29" w:rsidRPr="001A7CEB">
        <w:rPr>
          <w:rFonts w:ascii="Times New Roman" w:hAnsi="Times New Roman" w:cs="Times New Roman"/>
          <w:sz w:val="24"/>
          <w:szCs w:val="24"/>
          <w:lang w:val="ru-RU"/>
        </w:rPr>
        <w:t xml:space="preserve"> что подростков, которые стоят на учете в 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>Областном центре профилактики и борьбы с ВИЧ/СПИД</w:t>
      </w:r>
      <w:r w:rsidR="00DD3FB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B8359B" w:rsidRPr="001A7C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7C29" w:rsidRPr="001A7CEB">
        <w:rPr>
          <w:rFonts w:ascii="Times New Roman" w:hAnsi="Times New Roman" w:cs="Times New Roman"/>
          <w:sz w:val="24"/>
          <w:szCs w:val="24"/>
          <w:lang w:val="ru-RU"/>
        </w:rPr>
        <w:t>не так много</w:t>
      </w:r>
      <w:r w:rsidR="00257EE3">
        <w:rPr>
          <w:rFonts w:ascii="Times New Roman" w:hAnsi="Times New Roman" w:cs="Times New Roman"/>
          <w:sz w:val="24"/>
          <w:szCs w:val="24"/>
          <w:lang w:val="ru-RU"/>
        </w:rPr>
        <w:t xml:space="preserve"> (АРВ-препараты</w:t>
      </w:r>
      <w:r w:rsidRPr="001A7CEB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 21 ребенок, из них 4 подростка, в ближайшие 3 года подрастут еще 6 детей)</w:t>
      </w:r>
      <w:r w:rsidR="00097C29" w:rsidRPr="001A7CEB">
        <w:rPr>
          <w:rFonts w:ascii="Times New Roman" w:hAnsi="Times New Roman" w:cs="Times New Roman"/>
          <w:sz w:val="24"/>
          <w:szCs w:val="24"/>
          <w:lang w:val="ru-RU"/>
        </w:rPr>
        <w:t xml:space="preserve">, работать c ними крайне сложно. </w:t>
      </w:r>
      <w:r>
        <w:rPr>
          <w:rFonts w:ascii="Times New Roman" w:hAnsi="Times New Roman" w:cs="Times New Roman"/>
          <w:sz w:val="24"/>
          <w:szCs w:val="24"/>
          <w:lang w:val="ru-RU"/>
        </w:rPr>
        <w:t>Так подросток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 xml:space="preserve"> 16 лет не принимает АРВ-терапию</w:t>
      </w:r>
      <w:r w:rsidR="00C61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7C29" w:rsidRPr="001A7CEB">
        <w:rPr>
          <w:rFonts w:ascii="Times New Roman" w:hAnsi="Times New Roman" w:cs="Times New Roman"/>
          <w:sz w:val="24"/>
          <w:szCs w:val="24"/>
          <w:lang w:val="ru-RU"/>
        </w:rPr>
        <w:t xml:space="preserve">уже три </w:t>
      </w:r>
      <w:r w:rsidR="005C0F5A">
        <w:rPr>
          <w:rFonts w:ascii="Times New Roman" w:hAnsi="Times New Roman" w:cs="Times New Roman"/>
          <w:sz w:val="24"/>
          <w:szCs w:val="24"/>
          <w:lang w:val="ru-RU"/>
        </w:rPr>
        <w:t>года. Педиатру никак не удавалось</w:t>
      </w:r>
      <w:r w:rsidR="00097C29" w:rsidRPr="001A7CEB">
        <w:rPr>
          <w:rFonts w:ascii="Times New Roman" w:hAnsi="Times New Roman" w:cs="Times New Roman"/>
          <w:sz w:val="24"/>
          <w:szCs w:val="24"/>
          <w:lang w:val="ru-RU"/>
        </w:rPr>
        <w:t xml:space="preserve"> убедить </w:t>
      </w:r>
      <w:r w:rsidR="005C0F5A" w:rsidRPr="001A7CEB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возобновить прием, не смотря на то, что у него </w:t>
      </w:r>
      <w:r w:rsidR="005C0F5A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ухудшились показатели клинических анализов. </w:t>
      </w:r>
    </w:p>
    <w:p w:rsidR="00222409" w:rsidRDefault="00222409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Полтаве </w:t>
      </w:r>
      <w:r w:rsidRPr="00222409">
        <w:rPr>
          <w:rFonts w:ascii="Times New Roman" w:hAnsi="Times New Roman" w:cs="Times New Roman"/>
          <w:sz w:val="24"/>
          <w:szCs w:val="24"/>
          <w:lang w:val="ru-RU"/>
        </w:rPr>
        <w:t>у семи из одиннадцати подростк</w:t>
      </w:r>
      <w:r w:rsidR="009D0393">
        <w:rPr>
          <w:rFonts w:ascii="Times New Roman" w:hAnsi="Times New Roman" w:cs="Times New Roman"/>
          <w:sz w:val="24"/>
          <w:szCs w:val="24"/>
          <w:lang w:val="ru-RU"/>
        </w:rPr>
        <w:t xml:space="preserve">ов, живущих с ВИЧ,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педиатр наблюдала прерывание 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>приема АРВ-терапии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По словам доктора, </w:t>
      </w:r>
      <w:r w:rsidRPr="00222409">
        <w:rPr>
          <w:rFonts w:ascii="Times New Roman" w:hAnsi="Times New Roman" w:cs="Times New Roman"/>
          <w:sz w:val="24"/>
          <w:szCs w:val="24"/>
          <w:lang w:val="ru-RU"/>
        </w:rPr>
        <w:t>переубеди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>ть их в решении не принимать АРВ-препараты</w:t>
      </w:r>
      <w:r w:rsidRPr="002224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3C5">
        <w:rPr>
          <w:rFonts w:ascii="Times New Roman" w:hAnsi="Times New Roman" w:cs="Times New Roman"/>
          <w:sz w:val="24"/>
          <w:szCs w:val="24"/>
          <w:lang w:val="ru-RU"/>
        </w:rPr>
        <w:t>крайне сложно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873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2409" w:rsidRDefault="00222409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Еще одной из сложностей, указанных врачами-педиатрами, является о</w:t>
      </w:r>
      <w:r w:rsidRPr="00222409">
        <w:rPr>
          <w:rFonts w:ascii="Times New Roman" w:hAnsi="Times New Roman" w:cs="Times New Roman"/>
          <w:sz w:val="24"/>
          <w:szCs w:val="24"/>
          <w:lang w:val="ru-RU"/>
        </w:rPr>
        <w:t>тсутствие системы подготовки подростков к переходу во взрослую клинику, что при</w:t>
      </w:r>
      <w:r w:rsidR="00B8359B">
        <w:rPr>
          <w:rFonts w:ascii="Times New Roman" w:hAnsi="Times New Roman" w:cs="Times New Roman"/>
          <w:sz w:val="24"/>
          <w:szCs w:val="24"/>
          <w:lang w:val="ru-RU"/>
        </w:rPr>
        <w:t>водит к отказу от АРВ-терапии</w:t>
      </w:r>
      <w:r w:rsidRPr="00222409">
        <w:rPr>
          <w:rFonts w:ascii="Times New Roman" w:hAnsi="Times New Roman" w:cs="Times New Roman"/>
          <w:sz w:val="24"/>
          <w:szCs w:val="24"/>
          <w:lang w:val="ru-RU"/>
        </w:rPr>
        <w:t xml:space="preserve"> после 18 лет. Так, например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Одессе </w:t>
      </w:r>
      <w:r w:rsidR="00C61BC0" w:rsidRPr="00B8359B">
        <w:rPr>
          <w:rFonts w:ascii="Times New Roman" w:hAnsi="Times New Roman" w:cs="Times New Roman"/>
          <w:sz w:val="24"/>
          <w:szCs w:val="24"/>
          <w:lang w:val="ru-RU"/>
        </w:rPr>
        <w:t xml:space="preserve">и Полтаве </w:t>
      </w:r>
      <w:r w:rsidR="00EC4DCB" w:rsidRPr="00B8359B">
        <w:rPr>
          <w:rFonts w:ascii="Times New Roman" w:hAnsi="Times New Roman" w:cs="Times New Roman"/>
          <w:sz w:val="24"/>
          <w:szCs w:val="24"/>
          <w:lang w:val="ru-RU"/>
        </w:rPr>
        <w:t>молодые люди</w:t>
      </w:r>
      <w:r w:rsidRPr="00B83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B10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Pr="00B8359B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="00004B10">
        <w:rPr>
          <w:rFonts w:ascii="Times New Roman" w:hAnsi="Times New Roman" w:cs="Times New Roman"/>
          <w:sz w:val="24"/>
          <w:szCs w:val="24"/>
          <w:lang w:val="ru-RU"/>
        </w:rPr>
        <w:t>угода не принимали</w:t>
      </w:r>
      <w:r w:rsidR="00B8359B" w:rsidRPr="00B8359B">
        <w:rPr>
          <w:rFonts w:ascii="Times New Roman" w:hAnsi="Times New Roman" w:cs="Times New Roman"/>
          <w:sz w:val="24"/>
          <w:szCs w:val="24"/>
          <w:lang w:val="ru-RU"/>
        </w:rPr>
        <w:t xml:space="preserve"> АРВ-препараты</w:t>
      </w:r>
      <w:r w:rsidRPr="00B8359B">
        <w:rPr>
          <w:rFonts w:ascii="Times New Roman" w:hAnsi="Times New Roman" w:cs="Times New Roman"/>
          <w:sz w:val="24"/>
          <w:szCs w:val="24"/>
          <w:lang w:val="ru-RU"/>
        </w:rPr>
        <w:t xml:space="preserve">, после того как </w:t>
      </w:r>
      <w:r w:rsidR="00EC4DCB" w:rsidRPr="00B8359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04B10">
        <w:rPr>
          <w:rFonts w:ascii="Times New Roman" w:hAnsi="Times New Roman" w:cs="Times New Roman"/>
          <w:sz w:val="24"/>
          <w:szCs w:val="24"/>
          <w:lang w:val="ru-RU"/>
        </w:rPr>
        <w:t xml:space="preserve"> сняли с педиатрического учета. </w:t>
      </w:r>
    </w:p>
    <w:p w:rsidR="00E22BA9" w:rsidRDefault="00E22BA9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 же очень часто родители/попечители дете</w:t>
      </w:r>
      <w:r w:rsidR="00C61BC0">
        <w:rPr>
          <w:rFonts w:ascii="Times New Roman" w:hAnsi="Times New Roman" w:cs="Times New Roman"/>
          <w:sz w:val="24"/>
          <w:szCs w:val="24"/>
          <w:lang w:val="ru-RU"/>
        </w:rPr>
        <w:t>й отказываются от раскрытия ВИЧ-позитивного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статуса детям, несмотря на то, что дети уже достигли 15-летнего возраста. В свою очередь это приводит к сложностям в ф</w:t>
      </w:r>
      <w:r w:rsidR="00211FB2">
        <w:rPr>
          <w:rFonts w:ascii="Times New Roman" w:hAnsi="Times New Roman" w:cs="Times New Roman"/>
          <w:sz w:val="24"/>
          <w:szCs w:val="24"/>
          <w:lang w:val="ru-RU"/>
        </w:rPr>
        <w:t>ормировании приверженности к АРВ-терапии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подростков. </w:t>
      </w:r>
    </w:p>
    <w:p w:rsidR="001A7CEB" w:rsidRDefault="00B06CAA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Таким образом, педиатры не имеют возможности </w:t>
      </w:r>
      <w:r w:rsidRPr="00152DD2">
        <w:rPr>
          <w:rFonts w:ascii="Times New Roman" w:hAnsi="Times New Roman" w:cs="Times New Roman"/>
          <w:sz w:val="24"/>
          <w:szCs w:val="24"/>
          <w:lang w:val="ru-RU"/>
        </w:rPr>
        <w:t>повлиять на изменение поведения подростков, поэтому вопросы, связанные с п</w:t>
      </w:r>
      <w:r w:rsidR="00211FB2">
        <w:rPr>
          <w:rFonts w:ascii="Times New Roman" w:hAnsi="Times New Roman" w:cs="Times New Roman"/>
          <w:sz w:val="24"/>
          <w:szCs w:val="24"/>
          <w:lang w:val="ru-RU"/>
        </w:rPr>
        <w:t>рерыванием приема АРВ-терапии</w:t>
      </w:r>
      <w:r w:rsidR="00CB57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2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остаются</w:t>
      </w:r>
      <w:r w:rsidRPr="00152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нерешенными</w:t>
      </w:r>
      <w:r w:rsidRPr="00152DD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409">
        <w:rPr>
          <w:rFonts w:ascii="Times New Roman" w:hAnsi="Times New Roman" w:cs="Times New Roman"/>
          <w:sz w:val="24"/>
          <w:szCs w:val="24"/>
          <w:lang w:val="ru-RU"/>
        </w:rPr>
        <w:t>К сожалению</w:t>
      </w:r>
      <w:r w:rsidR="00F711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22409">
        <w:rPr>
          <w:rFonts w:ascii="Times New Roman" w:hAnsi="Times New Roman" w:cs="Times New Roman"/>
          <w:sz w:val="24"/>
          <w:szCs w:val="24"/>
          <w:lang w:val="ru-RU"/>
        </w:rPr>
        <w:t xml:space="preserve"> время </w:t>
      </w:r>
      <w:r w:rsidR="00222409" w:rsidRPr="00222409">
        <w:rPr>
          <w:rFonts w:ascii="Times New Roman" w:hAnsi="Times New Roman" w:cs="Times New Roman"/>
          <w:sz w:val="24"/>
          <w:szCs w:val="24"/>
          <w:lang w:val="ru-RU"/>
        </w:rPr>
        <w:t>консуль</w:t>
      </w:r>
      <w:r w:rsidR="00222409">
        <w:rPr>
          <w:rFonts w:ascii="Times New Roman" w:hAnsi="Times New Roman" w:cs="Times New Roman"/>
          <w:sz w:val="24"/>
          <w:szCs w:val="24"/>
          <w:lang w:val="ru-RU"/>
        </w:rPr>
        <w:t>таций врачей ограничено, и с</w:t>
      </w:r>
      <w:r w:rsidR="00222409" w:rsidRPr="00222409">
        <w:rPr>
          <w:rFonts w:ascii="Times New Roman" w:hAnsi="Times New Roman" w:cs="Times New Roman"/>
          <w:sz w:val="24"/>
          <w:szCs w:val="24"/>
          <w:lang w:val="ru-RU"/>
        </w:rPr>
        <w:t xml:space="preserve"> аргументами подростк</w:t>
      </w:r>
      <w:r w:rsidR="0022240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A162F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162F2" w:rsidRPr="00A162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2F2">
        <w:rPr>
          <w:rFonts w:ascii="Times New Roman" w:hAnsi="Times New Roman" w:cs="Times New Roman"/>
          <w:sz w:val="24"/>
          <w:szCs w:val="24"/>
          <w:lang w:val="ru-RU"/>
        </w:rPr>
        <w:t>отказывающихся</w:t>
      </w:r>
      <w:r w:rsidR="00211FB2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АРВ-терапию</w:t>
      </w:r>
      <w:r w:rsidR="0022240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11FB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11FB2" w:rsidRPr="00211FB2">
        <w:rPr>
          <w:rFonts w:ascii="Times New Roman" w:hAnsi="Times New Roman" w:cs="Times New Roman"/>
          <w:sz w:val="24"/>
          <w:szCs w:val="24"/>
          <w:lang w:val="ru-RU"/>
        </w:rPr>
        <w:t>Я себя и так нормально чувствую</w:t>
      </w:r>
      <w:r w:rsidR="00211FB2">
        <w:rPr>
          <w:rFonts w:ascii="Times New Roman" w:hAnsi="Times New Roman" w:cs="Times New Roman"/>
          <w:sz w:val="24"/>
          <w:szCs w:val="24"/>
          <w:lang w:val="ru-RU"/>
        </w:rPr>
        <w:t>» /</w:t>
      </w:r>
      <w:r w:rsidR="002224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409" w:rsidRPr="00211FB2">
        <w:rPr>
          <w:rFonts w:ascii="Times New Roman" w:hAnsi="Times New Roman" w:cs="Times New Roman"/>
          <w:sz w:val="24"/>
          <w:szCs w:val="24"/>
          <w:lang w:val="ru-RU"/>
        </w:rPr>
        <w:t>«Я все равно умру»,</w:t>
      </w:r>
      <w:r w:rsidR="00222409">
        <w:rPr>
          <w:rFonts w:ascii="Times New Roman" w:hAnsi="Times New Roman" w:cs="Times New Roman"/>
          <w:sz w:val="24"/>
          <w:szCs w:val="24"/>
          <w:lang w:val="ru-RU"/>
        </w:rPr>
        <w:t xml:space="preserve"> педиатры не справляются.</w:t>
      </w:r>
    </w:p>
    <w:p w:rsidR="00222409" w:rsidRDefault="00E22BA9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поиска решений указанных проблем, описанные случаи так же обсуждались с главными врачами </w:t>
      </w:r>
      <w:r w:rsidR="00574839">
        <w:rPr>
          <w:rFonts w:ascii="Times New Roman" w:hAnsi="Times New Roman" w:cs="Times New Roman"/>
          <w:sz w:val="24"/>
          <w:szCs w:val="24"/>
          <w:lang w:val="ru-RU"/>
        </w:rPr>
        <w:t xml:space="preserve">Центров </w:t>
      </w:r>
      <w:r w:rsidR="00903D4B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666355">
        <w:rPr>
          <w:rFonts w:ascii="Times New Roman" w:hAnsi="Times New Roman" w:cs="Times New Roman"/>
          <w:sz w:val="24"/>
          <w:szCs w:val="24"/>
          <w:lang w:val="ru-RU"/>
        </w:rPr>
        <w:t>офилактики и борьбы с</w:t>
      </w:r>
      <w:r w:rsidR="00903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355">
        <w:rPr>
          <w:rFonts w:ascii="Times New Roman" w:hAnsi="Times New Roman" w:cs="Times New Roman"/>
          <w:sz w:val="24"/>
          <w:szCs w:val="24"/>
          <w:lang w:val="ru-RU"/>
        </w:rPr>
        <w:t>ВИЧ/</w:t>
      </w:r>
      <w:r w:rsidR="00903D4B">
        <w:rPr>
          <w:rFonts w:ascii="Times New Roman" w:hAnsi="Times New Roman" w:cs="Times New Roman"/>
          <w:sz w:val="24"/>
          <w:szCs w:val="24"/>
          <w:lang w:val="ru-RU"/>
        </w:rPr>
        <w:t>СПИДо</w:t>
      </w:r>
      <w:r w:rsidR="00903D4B" w:rsidRPr="00903D4B">
        <w:rPr>
          <w:rFonts w:ascii="Times New Roman" w:hAnsi="Times New Roman" w:cs="Times New Roman"/>
          <w:sz w:val="24"/>
          <w:szCs w:val="24"/>
          <w:lang w:val="ru-RU"/>
        </w:rPr>
        <w:t>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Следует отметить, что некоторые главные врачи категорически отказывались брать на себя и своих работников ответственность за ф</w:t>
      </w:r>
      <w:r w:rsidR="00666355">
        <w:rPr>
          <w:rFonts w:ascii="Times New Roman" w:hAnsi="Times New Roman" w:cs="Times New Roman"/>
          <w:sz w:val="24"/>
          <w:szCs w:val="24"/>
          <w:lang w:val="ru-RU"/>
        </w:rPr>
        <w:t>ормирование приверженности к АРВ-терапии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подростков, а следовательно и удержание их в программах лечения, указывая на то, что этим должны заниматься НПО</w:t>
      </w:r>
      <w:r w:rsidR="00903D4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D34">
        <w:rPr>
          <w:rFonts w:ascii="Times New Roman" w:hAnsi="Times New Roman" w:cs="Times New Roman"/>
          <w:sz w:val="24"/>
          <w:szCs w:val="24"/>
          <w:lang w:val="ru-RU"/>
        </w:rPr>
        <w:t xml:space="preserve">Другие главные врачи были согласны с тем, что работа </w:t>
      </w:r>
      <w:r w:rsidR="00903D4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666355">
        <w:rPr>
          <w:rFonts w:ascii="Times New Roman" w:hAnsi="Times New Roman" w:cs="Times New Roman"/>
          <w:sz w:val="24"/>
          <w:szCs w:val="24"/>
          <w:lang w:val="ru-RU"/>
        </w:rPr>
        <w:t>ентров профилактики и борьбы с ВИЧ/</w:t>
      </w:r>
      <w:r w:rsidR="00903D4B">
        <w:rPr>
          <w:rFonts w:ascii="Times New Roman" w:hAnsi="Times New Roman" w:cs="Times New Roman"/>
          <w:sz w:val="24"/>
          <w:szCs w:val="24"/>
          <w:lang w:val="ru-RU"/>
        </w:rPr>
        <w:t>СПИДо</w:t>
      </w:r>
      <w:r w:rsidR="00903D4B" w:rsidRPr="00903D4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03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D34">
        <w:rPr>
          <w:rFonts w:ascii="Times New Roman" w:hAnsi="Times New Roman" w:cs="Times New Roman"/>
          <w:sz w:val="24"/>
          <w:szCs w:val="24"/>
          <w:lang w:val="ru-RU"/>
        </w:rPr>
        <w:t xml:space="preserve">с подростками является очень важной, но в штате их медицинских </w:t>
      </w:r>
      <w:r w:rsidR="00903D4B">
        <w:rPr>
          <w:rFonts w:ascii="Times New Roman" w:hAnsi="Times New Roman" w:cs="Times New Roman"/>
          <w:sz w:val="24"/>
          <w:szCs w:val="24"/>
          <w:lang w:val="ru-RU"/>
        </w:rPr>
        <w:t>учреждений отсутствует психолог/</w:t>
      </w:r>
      <w:r w:rsidR="00612D34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социальный работник, который мог бы заниматься формированием приверженности </w:t>
      </w:r>
      <w:r w:rsidR="00D67B6D">
        <w:rPr>
          <w:rFonts w:ascii="Times New Roman" w:hAnsi="Times New Roman" w:cs="Times New Roman"/>
          <w:sz w:val="24"/>
          <w:szCs w:val="24"/>
          <w:lang w:val="ru-RU"/>
        </w:rPr>
        <w:t>к АРВ-терапии у подростков. В других случаях</w:t>
      </w:r>
      <w:r w:rsidR="00187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B6D">
        <w:rPr>
          <w:rFonts w:ascii="Times New Roman" w:hAnsi="Times New Roman" w:cs="Times New Roman"/>
          <w:sz w:val="24"/>
          <w:szCs w:val="24"/>
          <w:lang w:val="ru-RU"/>
        </w:rPr>
        <w:t>главные врачи</w:t>
      </w:r>
      <w:r w:rsidR="00612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B6D">
        <w:rPr>
          <w:rFonts w:ascii="Times New Roman" w:hAnsi="Times New Roman" w:cs="Times New Roman"/>
          <w:sz w:val="24"/>
          <w:szCs w:val="24"/>
          <w:lang w:val="ru-RU"/>
        </w:rPr>
        <w:t xml:space="preserve">указывали на то, что </w:t>
      </w:r>
      <w:r w:rsidR="00187F13">
        <w:rPr>
          <w:rFonts w:ascii="Times New Roman" w:hAnsi="Times New Roman" w:cs="Times New Roman"/>
          <w:sz w:val="24"/>
          <w:szCs w:val="24"/>
          <w:lang w:val="ru-RU"/>
        </w:rPr>
        <w:t>у штатных социальных работников</w:t>
      </w:r>
      <w:r w:rsidR="00D67B6D">
        <w:rPr>
          <w:rFonts w:ascii="Times New Roman" w:hAnsi="Times New Roman" w:cs="Times New Roman"/>
          <w:sz w:val="24"/>
          <w:szCs w:val="24"/>
          <w:lang w:val="ru-RU"/>
        </w:rPr>
        <w:t>/психологов нет</w:t>
      </w:r>
      <w:r w:rsidR="00612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D34" w:rsidRPr="00612D34">
        <w:rPr>
          <w:rFonts w:ascii="Times New Roman" w:hAnsi="Times New Roman" w:cs="Times New Roman"/>
          <w:sz w:val="24"/>
          <w:szCs w:val="24"/>
          <w:lang w:val="ru-RU"/>
        </w:rPr>
        <w:t>навыков и опыт</w:t>
      </w:r>
      <w:r w:rsidR="00612D34">
        <w:rPr>
          <w:rFonts w:ascii="Times New Roman" w:hAnsi="Times New Roman" w:cs="Times New Roman"/>
          <w:sz w:val="24"/>
          <w:szCs w:val="24"/>
          <w:lang w:val="ru-RU"/>
        </w:rPr>
        <w:t>а работы с детьми и подростками</w:t>
      </w:r>
      <w:r w:rsidR="00612D34" w:rsidRPr="00612D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12D34">
        <w:rPr>
          <w:rFonts w:ascii="Times New Roman" w:hAnsi="Times New Roman" w:cs="Times New Roman"/>
          <w:sz w:val="24"/>
          <w:szCs w:val="24"/>
          <w:lang w:val="ru-RU"/>
        </w:rPr>
        <w:t xml:space="preserve">т.к. они </w:t>
      </w:r>
      <w:r w:rsidR="00612D34" w:rsidRPr="00612D34">
        <w:rPr>
          <w:rFonts w:ascii="Times New Roman" w:hAnsi="Times New Roman" w:cs="Times New Roman"/>
          <w:sz w:val="24"/>
          <w:szCs w:val="24"/>
          <w:lang w:val="ru-RU"/>
        </w:rPr>
        <w:t xml:space="preserve">работают в основном </w:t>
      </w:r>
      <w:r w:rsidR="0025219F" w:rsidRPr="00612D3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12D34" w:rsidRPr="00612D34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</w:t>
      </w:r>
      <w:r w:rsidR="00187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0B29" w:rsidRPr="0025219F" w:rsidRDefault="0025219F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19F">
        <w:rPr>
          <w:rFonts w:ascii="Times New Roman" w:hAnsi="Times New Roman" w:cs="Times New Roman"/>
          <w:sz w:val="24"/>
          <w:szCs w:val="24"/>
          <w:lang w:val="ru-RU"/>
        </w:rPr>
        <w:t xml:space="preserve">Кроме этого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время </w:t>
      </w:r>
      <w:r w:rsidR="00F72064">
        <w:rPr>
          <w:rFonts w:ascii="Times New Roman" w:hAnsi="Times New Roman" w:cs="Times New Roman"/>
          <w:sz w:val="24"/>
          <w:szCs w:val="24"/>
          <w:lang w:val="ru-RU"/>
        </w:rPr>
        <w:t>визитов были проведены встречи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сотрудниками </w:t>
      </w:r>
      <w:r w:rsidR="00F72064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линик дружественных к молодежи. Во время этих встреч </w:t>
      </w:r>
      <w:r w:rsidR="00F72064">
        <w:rPr>
          <w:rFonts w:ascii="Times New Roman" w:hAnsi="Times New Roman" w:cs="Times New Roman"/>
          <w:sz w:val="24"/>
          <w:szCs w:val="24"/>
          <w:lang w:val="ru-RU"/>
        </w:rPr>
        <w:t xml:space="preserve">в большинстве регионов </w:t>
      </w:r>
      <w:r w:rsidR="006110BE">
        <w:rPr>
          <w:rFonts w:ascii="Times New Roman" w:hAnsi="Times New Roman" w:cs="Times New Roman"/>
          <w:sz w:val="24"/>
          <w:szCs w:val="24"/>
          <w:lang w:val="ru-RU"/>
        </w:rPr>
        <w:t xml:space="preserve">удалось выяснить,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клиники </w:t>
      </w:r>
      <w:r w:rsidR="00F72064">
        <w:rPr>
          <w:rFonts w:ascii="Times New Roman" w:hAnsi="Times New Roman" w:cs="Times New Roman"/>
          <w:sz w:val="24"/>
          <w:szCs w:val="24"/>
          <w:lang w:val="ru-RU"/>
        </w:rPr>
        <w:t xml:space="preserve">дружественные к молодежи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проводят профилактическую работу среди подростков (ученики старших классов</w:t>
      </w:r>
      <w:r w:rsidR="006110BE">
        <w:rPr>
          <w:rFonts w:ascii="Times New Roman" w:hAnsi="Times New Roman" w:cs="Times New Roman"/>
          <w:sz w:val="24"/>
          <w:szCs w:val="24"/>
          <w:lang w:val="ru-RU"/>
        </w:rPr>
        <w:t>, колледжей, техникумов и т.д.).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10BE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ак правило, тестирование на ВИЧ в клиниках предлагается подросткам с 18 лет. Какие-либо специальные услуги для ВИЧ-позитивных подростков (консу</w:t>
      </w:r>
      <w:r w:rsidR="006110BE">
        <w:rPr>
          <w:rFonts w:ascii="Times New Roman" w:hAnsi="Times New Roman" w:cs="Times New Roman"/>
          <w:sz w:val="24"/>
          <w:szCs w:val="24"/>
          <w:lang w:val="ru-RU"/>
        </w:rPr>
        <w:t>льтации психолога, группы поддержки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т.д.) не предоставляются.</w:t>
      </w:r>
    </w:p>
    <w:p w:rsidR="0025219F" w:rsidRDefault="0025219F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на данный момент медицинские учреждения ориентированы в первую очередь на предоставление медицинских услуг</w:t>
      </w:r>
      <w:r w:rsidR="00123180">
        <w:rPr>
          <w:rFonts w:ascii="Times New Roman" w:hAnsi="Times New Roman" w:cs="Times New Roman"/>
          <w:sz w:val="24"/>
          <w:szCs w:val="24"/>
          <w:lang w:val="ru-RU"/>
        </w:rPr>
        <w:t xml:space="preserve">. В основном, медицинские работники не имеют необходимых знаний и опыта для предоставления </w:t>
      </w:r>
      <w:r w:rsidR="00B75344">
        <w:rPr>
          <w:rFonts w:ascii="Times New Roman" w:hAnsi="Times New Roman" w:cs="Times New Roman"/>
          <w:sz w:val="24"/>
          <w:szCs w:val="24"/>
          <w:lang w:val="ru-RU"/>
        </w:rPr>
        <w:t xml:space="preserve">комплексных </w:t>
      </w:r>
      <w:r w:rsidR="00123180">
        <w:rPr>
          <w:rFonts w:ascii="Times New Roman" w:hAnsi="Times New Roman" w:cs="Times New Roman"/>
          <w:sz w:val="24"/>
          <w:szCs w:val="24"/>
          <w:lang w:val="ru-RU"/>
        </w:rPr>
        <w:t>услуг подростка</w:t>
      </w:r>
      <w:r w:rsidR="00B7534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23180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направленных на </w:t>
      </w:r>
      <w:r w:rsidR="006110BE">
        <w:rPr>
          <w:rFonts w:ascii="Times New Roman" w:hAnsi="Times New Roman" w:cs="Times New Roman"/>
          <w:sz w:val="24"/>
          <w:szCs w:val="24"/>
          <w:lang w:val="ru-RU"/>
        </w:rPr>
        <w:t xml:space="preserve">раннее выявление ВИЧ-позитивных подростков, </w:t>
      </w:r>
      <w:r w:rsidR="00123180">
        <w:rPr>
          <w:rFonts w:ascii="Times New Roman" w:hAnsi="Times New Roman" w:cs="Times New Roman"/>
          <w:sz w:val="24"/>
          <w:szCs w:val="24"/>
          <w:lang w:val="ru-RU"/>
        </w:rPr>
        <w:t>формирование приверженности к АРВ-терапии и удержание их в программах лечения.</w:t>
      </w:r>
    </w:p>
    <w:p w:rsidR="00123180" w:rsidRPr="0025219F" w:rsidRDefault="00123180" w:rsidP="001231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4D54" w:rsidRPr="007E5EDC" w:rsidRDefault="007D2142" w:rsidP="007E5EDC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417812385"/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E5EDC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D2142">
        <w:rPr>
          <w:rFonts w:ascii="Times New Roman" w:hAnsi="Times New Roman" w:cs="Times New Roman"/>
          <w:sz w:val="24"/>
          <w:szCs w:val="24"/>
          <w:lang w:val="ru-RU"/>
        </w:rPr>
        <w:t>аличие в регионах механизмов для решения кризисных ситуаций, связанных с прерыванием приема АРВ-терапии подростками</w:t>
      </w:r>
      <w:bookmarkEnd w:id="4"/>
    </w:p>
    <w:p w:rsidR="006833B1" w:rsidRDefault="004728CB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D6920">
        <w:rPr>
          <w:rFonts w:ascii="Times New Roman" w:hAnsi="Times New Roman" w:cs="Times New Roman"/>
          <w:sz w:val="24"/>
          <w:szCs w:val="24"/>
          <w:lang w:val="ru-RU"/>
        </w:rPr>
        <w:t xml:space="preserve">ы выяснили, что практически в каждом из посещенных регионов, </w:t>
      </w:r>
      <w:r w:rsidR="00D02DB5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="00187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DB5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="00187F13">
        <w:rPr>
          <w:rFonts w:ascii="Times New Roman" w:hAnsi="Times New Roman" w:cs="Times New Roman"/>
          <w:sz w:val="24"/>
          <w:szCs w:val="24"/>
          <w:lang w:val="ru-RU"/>
        </w:rPr>
        <w:t xml:space="preserve"> случаи прерывания/</w:t>
      </w:r>
      <w:r w:rsidR="00CD6920">
        <w:rPr>
          <w:rFonts w:ascii="Times New Roman" w:hAnsi="Times New Roman" w:cs="Times New Roman"/>
          <w:sz w:val="24"/>
          <w:szCs w:val="24"/>
          <w:lang w:val="ru-RU"/>
        </w:rPr>
        <w:t>отказа подростков</w:t>
      </w:r>
      <w:r w:rsidR="00CD6CE6">
        <w:rPr>
          <w:rFonts w:ascii="Times New Roman" w:hAnsi="Times New Roman" w:cs="Times New Roman"/>
          <w:sz w:val="24"/>
          <w:szCs w:val="24"/>
          <w:lang w:val="ru-RU"/>
        </w:rPr>
        <w:t xml:space="preserve"> от приема АРВ-терапии</w:t>
      </w:r>
      <w:r w:rsidR="00CD6920">
        <w:rPr>
          <w:rFonts w:ascii="Times New Roman" w:hAnsi="Times New Roman" w:cs="Times New Roman"/>
          <w:sz w:val="24"/>
          <w:szCs w:val="24"/>
          <w:lang w:val="ru-RU"/>
        </w:rPr>
        <w:t xml:space="preserve">. Зачастую медицинские работники это выясняют при ухудшении результатов клинических анализов подростков, а следовательно, и ухудшении состояния их здоровья. </w:t>
      </w:r>
      <w:r w:rsidR="006833B1">
        <w:rPr>
          <w:rFonts w:ascii="Times New Roman" w:hAnsi="Times New Roman" w:cs="Times New Roman"/>
          <w:sz w:val="24"/>
          <w:szCs w:val="24"/>
          <w:lang w:val="ru-RU"/>
        </w:rPr>
        <w:t>В то же время, среди врачей и психологов отсутствует представление о возможности свободной коммуникации с подростком в вопросах здоровья и соблюдения приверженности к АРВ-терапии. В следствие такого подхода специалистам приходится решать возникшие проблемы, а не предотвращать их.</w:t>
      </w:r>
    </w:p>
    <w:p w:rsidR="00CD6920" w:rsidRDefault="00CD6920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сложившихся обстоятельствах особое значение имеют механизмы решения кризисных ситуаций, направленных в первую очередь на восстановление состояния здоровья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подростков, а так же формировани</w:t>
      </w:r>
      <w:r w:rsidR="00F4508C">
        <w:rPr>
          <w:rFonts w:ascii="Times New Roman" w:hAnsi="Times New Roman" w:cs="Times New Roman"/>
          <w:sz w:val="24"/>
          <w:szCs w:val="24"/>
          <w:lang w:val="ru-RU"/>
        </w:rPr>
        <w:t>е их приверженности к приему АРВ-терапии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их возвращение и удержание в программах лечения. </w:t>
      </w:r>
    </w:p>
    <w:p w:rsidR="009B3EEF" w:rsidRPr="00CD6920" w:rsidRDefault="00982493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Так,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</w:t>
      </w:r>
      <w:r>
        <w:rPr>
          <w:rFonts w:ascii="Times New Roman" w:hAnsi="Times New Roman" w:cs="Times New Roman"/>
          <w:sz w:val="24"/>
          <w:szCs w:val="24"/>
          <w:lang w:val="ru-RU"/>
        </w:rPr>
        <w:t>в Винницком</w:t>
      </w:r>
      <w:r w:rsidR="00F4508C">
        <w:rPr>
          <w:rFonts w:ascii="Times New Roman" w:hAnsi="Times New Roman" w:cs="Times New Roman"/>
          <w:sz w:val="24"/>
          <w:szCs w:val="24"/>
          <w:lang w:val="ru-RU"/>
        </w:rPr>
        <w:t xml:space="preserve"> областном центр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4508C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 и борьбы с ВИЧ/СПИДом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>, наблюдая прерывание прие</w:t>
      </w:r>
      <w:r w:rsidR="00CD6CE6">
        <w:rPr>
          <w:rFonts w:ascii="Times New Roman" w:hAnsi="Times New Roman" w:cs="Times New Roman"/>
          <w:sz w:val="24"/>
          <w:szCs w:val="24"/>
          <w:lang w:val="ru-RU"/>
        </w:rPr>
        <w:t>ма АРВ-терапии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 xml:space="preserve"> подростками, практикуют проведение плановой </w:t>
      </w:r>
      <w:r w:rsidR="00CF68FE">
        <w:rPr>
          <w:rFonts w:ascii="Times New Roman" w:hAnsi="Times New Roman" w:cs="Times New Roman"/>
          <w:sz w:val="24"/>
          <w:szCs w:val="24"/>
          <w:lang w:val="ru-RU"/>
        </w:rPr>
        <w:t>реабилитации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 xml:space="preserve"> пациен</w:t>
      </w:r>
      <w:r>
        <w:rPr>
          <w:rFonts w:ascii="Times New Roman" w:hAnsi="Times New Roman" w:cs="Times New Roman"/>
          <w:sz w:val="24"/>
          <w:szCs w:val="24"/>
          <w:lang w:val="ru-RU"/>
        </w:rPr>
        <w:t>тов. Этот механизм позволяет, во-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>первых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 xml:space="preserve"> быстро и эффективно восстановить здоровье подростка, во-вторых, находясь в течение 2-3 недель в ежедневном регуляр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ном контакте с пациентом, врачи, психологи и социальные работники 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 xml:space="preserve">имеют возможность убедить подростка </w:t>
      </w:r>
      <w:r w:rsidR="00F4508C">
        <w:rPr>
          <w:rFonts w:ascii="Times New Roman" w:hAnsi="Times New Roman" w:cs="Times New Roman"/>
          <w:sz w:val="24"/>
          <w:szCs w:val="24"/>
          <w:lang w:val="ru-RU"/>
        </w:rPr>
        <w:t>в важности приема АРВ-терапии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 xml:space="preserve">, сформировать его приверженность к лечению, а следовательно и удержать в программе лечения. </w:t>
      </w:r>
    </w:p>
    <w:p w:rsidR="00F4508C" w:rsidRDefault="00F4508C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национальном уровне деятельность </w:t>
      </w:r>
      <w:r w:rsidR="007228F9" w:rsidRPr="00363258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228F9" w:rsidRPr="00363258">
        <w:rPr>
          <w:rFonts w:ascii="Times New Roman" w:hAnsi="Times New Roman" w:cs="Times New Roman"/>
          <w:sz w:val="24"/>
          <w:szCs w:val="24"/>
          <w:lang w:val="ru-RU"/>
        </w:rPr>
        <w:t xml:space="preserve"> «Клиника лечения детей, больных ВИЧ-инфекцией/СПИДом» УДСБ «ОХМАТДИТ»</w:t>
      </w:r>
      <w:r w:rsidRPr="00F450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 позволяет решать особо сложные случаи отказа подростков от АРВ-терапии, приводящие к ухудшению</w:t>
      </w:r>
      <w:r w:rsidR="00542154">
        <w:rPr>
          <w:rFonts w:ascii="Times New Roman" w:hAnsi="Times New Roman" w:cs="Times New Roman"/>
          <w:sz w:val="24"/>
          <w:szCs w:val="24"/>
          <w:lang w:val="ru-RU"/>
        </w:rPr>
        <w:t xml:space="preserve"> состояния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здоровья. </w:t>
      </w:r>
      <w:r w:rsidR="009F57C9">
        <w:rPr>
          <w:rFonts w:ascii="Times New Roman" w:hAnsi="Times New Roman" w:cs="Times New Roman"/>
          <w:sz w:val="24"/>
          <w:szCs w:val="24"/>
          <w:lang w:val="ru-RU"/>
        </w:rPr>
        <w:t>К сожалению, даже в особо сложных случаях не во всех регионах практикуют перенаправление подростков, отказавшихся от АРВ-терапии, на реабилитацию в это медицинское учреждение.</w:t>
      </w:r>
    </w:p>
    <w:p w:rsidR="009B3EEF" w:rsidRDefault="00287C24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542154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804B00">
        <w:rPr>
          <w:rFonts w:ascii="Times New Roman" w:hAnsi="Times New Roman" w:cs="Times New Roman"/>
          <w:sz w:val="24"/>
          <w:szCs w:val="24"/>
          <w:lang w:val="ru-RU"/>
        </w:rPr>
        <w:t>апример, Черкасский</w:t>
      </w:r>
      <w:r w:rsidR="00814D54" w:rsidRPr="009B3E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4B00">
        <w:rPr>
          <w:rFonts w:ascii="Times New Roman" w:hAnsi="Times New Roman" w:cs="Times New Roman"/>
          <w:sz w:val="24"/>
          <w:szCs w:val="24"/>
          <w:lang w:val="ru-RU"/>
        </w:rPr>
        <w:t xml:space="preserve">областном центр профилактики и борьбы с ВИЧ/СПИДом тесно сотрудничает с Черкасским областным отделением Всеукраинской сети ЛЖВ, а именно с психологом и социальным работником Детского центра. </w:t>
      </w:r>
      <w:r w:rsidR="00814D54" w:rsidRPr="009B3EEF">
        <w:rPr>
          <w:rFonts w:ascii="Times New Roman" w:hAnsi="Times New Roman" w:cs="Times New Roman"/>
          <w:sz w:val="24"/>
          <w:szCs w:val="24"/>
          <w:lang w:val="ru-RU"/>
        </w:rPr>
        <w:t xml:space="preserve">Важно отметить, что у социального работника </w:t>
      </w:r>
      <w:r w:rsidR="00804B00">
        <w:rPr>
          <w:rFonts w:ascii="Times New Roman" w:hAnsi="Times New Roman" w:cs="Times New Roman"/>
          <w:sz w:val="24"/>
          <w:szCs w:val="24"/>
          <w:lang w:val="ru-RU"/>
        </w:rPr>
        <w:t xml:space="preserve">и психолога </w:t>
      </w:r>
      <w:r w:rsidR="00814D54" w:rsidRPr="009B3EEF">
        <w:rPr>
          <w:rFonts w:ascii="Times New Roman" w:hAnsi="Times New Roman" w:cs="Times New Roman"/>
          <w:sz w:val="24"/>
          <w:szCs w:val="24"/>
          <w:lang w:val="ru-RU"/>
        </w:rPr>
        <w:t>налажена связь со всеми подростками и с учетом того</w:t>
      </w:r>
      <w:r w:rsidR="006C58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14D54" w:rsidRPr="009B3EEF">
        <w:rPr>
          <w:rFonts w:ascii="Times New Roman" w:hAnsi="Times New Roman" w:cs="Times New Roman"/>
          <w:sz w:val="24"/>
          <w:szCs w:val="24"/>
          <w:lang w:val="ru-RU"/>
        </w:rPr>
        <w:t xml:space="preserve"> что подростков не так много, 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>сложности</w:t>
      </w:r>
      <w:r w:rsidR="00814D54" w:rsidRPr="009B3EEF">
        <w:rPr>
          <w:rFonts w:ascii="Times New Roman" w:hAnsi="Times New Roman" w:cs="Times New Roman"/>
          <w:sz w:val="24"/>
          <w:szCs w:val="24"/>
          <w:lang w:val="ru-RU"/>
        </w:rPr>
        <w:t xml:space="preserve"> связанные с прерыванием п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>риема АР</w:t>
      </w:r>
      <w:r w:rsidR="00CD6CE6">
        <w:rPr>
          <w:rFonts w:ascii="Times New Roman" w:hAnsi="Times New Roman" w:cs="Times New Roman"/>
          <w:sz w:val="24"/>
          <w:szCs w:val="24"/>
          <w:lang w:val="ru-RU"/>
        </w:rPr>
        <w:t>В-терапии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 xml:space="preserve"> удается преодолев</w:t>
      </w:r>
      <w:r w:rsidR="00814D54" w:rsidRPr="009B3EEF">
        <w:rPr>
          <w:rFonts w:ascii="Times New Roman" w:hAnsi="Times New Roman" w:cs="Times New Roman"/>
          <w:sz w:val="24"/>
          <w:szCs w:val="24"/>
          <w:lang w:val="ru-RU"/>
        </w:rPr>
        <w:t xml:space="preserve">ать. 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="00804B00">
        <w:rPr>
          <w:rFonts w:ascii="Times New Roman" w:hAnsi="Times New Roman" w:cs="Times New Roman"/>
          <w:sz w:val="24"/>
          <w:szCs w:val="24"/>
          <w:lang w:val="ru-RU"/>
        </w:rPr>
        <w:t xml:space="preserve"> образом, вопросы удержания ВИЧ-позитивных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 xml:space="preserve"> подростков в </w:t>
      </w:r>
      <w:r w:rsidR="00804B00">
        <w:rPr>
          <w:rFonts w:ascii="Times New Roman" w:hAnsi="Times New Roman" w:cs="Times New Roman"/>
          <w:sz w:val="24"/>
          <w:szCs w:val="24"/>
          <w:lang w:val="ru-RU"/>
        </w:rPr>
        <w:t>программе лечения в Черкасской</w:t>
      </w:r>
      <w:r w:rsidR="009B3EEF">
        <w:rPr>
          <w:rFonts w:ascii="Times New Roman" w:hAnsi="Times New Roman" w:cs="Times New Roman"/>
          <w:sz w:val="24"/>
          <w:szCs w:val="24"/>
          <w:lang w:val="ru-RU"/>
        </w:rPr>
        <w:t xml:space="preserve"> области </w:t>
      </w:r>
      <w:r w:rsidR="007A502E">
        <w:rPr>
          <w:rFonts w:ascii="Times New Roman" w:hAnsi="Times New Roman" w:cs="Times New Roman"/>
          <w:sz w:val="24"/>
          <w:szCs w:val="24"/>
          <w:lang w:val="ru-RU"/>
        </w:rPr>
        <w:t>решаются совместно работниками медицинского учреждения и НПО.</w:t>
      </w:r>
    </w:p>
    <w:p w:rsidR="00533C76" w:rsidRDefault="00533C76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сожалению, далеко не во всех регионах существуют подобные механизмы для решения кризисных ситуаций. </w:t>
      </w:r>
      <w:r w:rsidRPr="008E253A">
        <w:rPr>
          <w:rFonts w:ascii="Times New Roman" w:hAnsi="Times New Roman" w:cs="Times New Roman"/>
          <w:sz w:val="24"/>
          <w:szCs w:val="24"/>
          <w:lang w:val="ru-RU"/>
        </w:rPr>
        <w:t>Так только в 7 из 1</w:t>
      </w:r>
      <w:r>
        <w:rPr>
          <w:rFonts w:ascii="Times New Roman" w:hAnsi="Times New Roman" w:cs="Times New Roman"/>
          <w:sz w:val="24"/>
          <w:szCs w:val="24"/>
          <w:lang w:val="ru-RU"/>
        </w:rPr>
        <w:t>9 регионов (Полтавская, Черкасская, Черниговская, Киевская, Винницкая и др. области</w:t>
      </w:r>
      <w:r w:rsidRPr="008E253A">
        <w:rPr>
          <w:rFonts w:ascii="Times New Roman" w:hAnsi="Times New Roman" w:cs="Times New Roman"/>
          <w:sz w:val="24"/>
          <w:szCs w:val="24"/>
          <w:lang w:val="ru-RU"/>
        </w:rPr>
        <w:t>) есть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какие-либо механизмы </w:t>
      </w:r>
      <w:r w:rsidRPr="00B247CF">
        <w:rPr>
          <w:rFonts w:ascii="Times New Roman" w:hAnsi="Times New Roman" w:cs="Times New Roman"/>
          <w:sz w:val="24"/>
          <w:szCs w:val="24"/>
          <w:lang w:val="ru-RU"/>
        </w:rPr>
        <w:t>для решения кризисных ситуаций</w:t>
      </w:r>
      <w:r>
        <w:rPr>
          <w:rFonts w:ascii="Times New Roman" w:hAnsi="Times New Roman" w:cs="Times New Roman"/>
          <w:sz w:val="24"/>
          <w:szCs w:val="24"/>
          <w:lang w:val="ru-RU"/>
        </w:rPr>
        <w:t>, связанных с прерыванием лечения подростками.</w:t>
      </w:r>
    </w:p>
    <w:p w:rsidR="009607DD" w:rsidRDefault="00B87E73" w:rsidP="00814D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drawing>
          <wp:inline distT="0" distB="0" distL="0" distR="0" wp14:anchorId="147FD26F" wp14:editId="7424E9A6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07DD" w:rsidRDefault="00585523" w:rsidP="0039097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Рисунок </w:t>
      </w:r>
      <w:r w:rsidR="002D3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B3554D" w:rsidRPr="00B3554D">
        <w:rPr>
          <w:rFonts w:ascii="Times New Roman" w:hAnsi="Times New Roman" w:cs="Times New Roman"/>
          <w:b/>
          <w:sz w:val="24"/>
          <w:szCs w:val="24"/>
          <w:lang w:val="ru-RU"/>
        </w:rPr>
        <w:t>Наличие механизмов в регионах для решения кризисных ситуаций</w:t>
      </w:r>
      <w:r w:rsidR="00B355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B3554D" w:rsidRPr="00B355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связанных с прерыванием </w:t>
      </w:r>
      <w:r w:rsidR="000351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АРВ-терапии </w:t>
      </w:r>
      <w:r w:rsidR="00B3554D" w:rsidRPr="00B3554D">
        <w:rPr>
          <w:rFonts w:ascii="Times New Roman" w:hAnsi="Times New Roman" w:cs="Times New Roman"/>
          <w:b/>
          <w:sz w:val="24"/>
          <w:szCs w:val="24"/>
          <w:lang w:val="ru-RU"/>
        </w:rPr>
        <w:t>подростками</w:t>
      </w:r>
    </w:p>
    <w:p w:rsidR="00533C76" w:rsidRDefault="00533C76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7CF">
        <w:rPr>
          <w:rFonts w:ascii="Times New Roman" w:hAnsi="Times New Roman" w:cs="Times New Roman"/>
          <w:sz w:val="24"/>
          <w:szCs w:val="24"/>
          <w:lang w:val="ru-RU"/>
        </w:rPr>
        <w:t>Как показали результаты изучения данного вопроса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247CF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медицинские учреждения могут либо самостоятельно заниматься решением кризисных ситуаций, либо привлекать </w:t>
      </w:r>
      <w:r>
        <w:rPr>
          <w:rFonts w:ascii="Times New Roman" w:hAnsi="Times New Roman" w:cs="Times New Roman"/>
          <w:sz w:val="24"/>
          <w:szCs w:val="24"/>
          <w:lang w:val="ru-RU"/>
        </w:rPr>
        <w:t>для этого социальных работников/</w:t>
      </w:r>
      <w:r w:rsidRPr="00B247CF">
        <w:rPr>
          <w:rFonts w:ascii="Times New Roman" w:hAnsi="Times New Roman" w:cs="Times New Roman"/>
          <w:sz w:val="24"/>
          <w:szCs w:val="24"/>
          <w:lang w:val="ru-RU"/>
        </w:rPr>
        <w:t>психологов ВИЧ-сервисных НПО.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5B75" w:rsidRDefault="00A95B75" w:rsidP="00533C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2107" w:rsidRPr="00585523" w:rsidRDefault="00DF18AC" w:rsidP="00E93B29">
      <w:pPr>
        <w:pStyle w:val="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5" w:name="_Toc417812386"/>
      <w:r>
        <w:rPr>
          <w:rFonts w:ascii="Times New Roman" w:hAnsi="Times New Roman" w:cs="Times New Roman"/>
          <w:sz w:val="24"/>
          <w:szCs w:val="24"/>
          <w:lang w:val="ru-RU"/>
        </w:rPr>
        <w:t xml:space="preserve">Причины, по которым подростки отказываются / прекращают </w:t>
      </w:r>
      <w:r w:rsidR="00E92107" w:rsidRPr="00585523">
        <w:rPr>
          <w:rFonts w:ascii="Times New Roman" w:hAnsi="Times New Roman" w:cs="Times New Roman"/>
          <w:sz w:val="24"/>
          <w:szCs w:val="24"/>
          <w:lang w:val="ru-RU"/>
        </w:rPr>
        <w:t>прием</w:t>
      </w:r>
      <w:r w:rsidR="00585523">
        <w:rPr>
          <w:rFonts w:ascii="Times New Roman" w:hAnsi="Times New Roman" w:cs="Times New Roman"/>
          <w:sz w:val="24"/>
          <w:szCs w:val="24"/>
          <w:lang w:val="ru-RU"/>
        </w:rPr>
        <w:t xml:space="preserve"> АРВ-терапии</w:t>
      </w:r>
      <w:bookmarkEnd w:id="5"/>
    </w:p>
    <w:p w:rsidR="00E92107" w:rsidRDefault="00E723D1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время визитов были органи</w:t>
      </w:r>
      <w:r w:rsidR="00187F13">
        <w:rPr>
          <w:rFonts w:ascii="Times New Roman" w:hAnsi="Times New Roman" w:cs="Times New Roman"/>
          <w:sz w:val="24"/>
          <w:szCs w:val="24"/>
          <w:lang w:val="ru-RU"/>
        </w:rPr>
        <w:t>зованы группы поддержки для ВИЧ-позитивных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подростков. При проведении групп активное участие</w:t>
      </w:r>
      <w:r w:rsidRPr="00E723D1">
        <w:rPr>
          <w:rFonts w:ascii="Times New Roman" w:hAnsi="Times New Roman" w:cs="Times New Roman"/>
          <w:sz w:val="24"/>
          <w:szCs w:val="24"/>
          <w:lang w:val="ru-RU"/>
        </w:rPr>
        <w:t xml:space="preserve"> принимали </w:t>
      </w:r>
      <w:r>
        <w:rPr>
          <w:rFonts w:ascii="Times New Roman" w:hAnsi="Times New Roman" w:cs="Times New Roman"/>
          <w:sz w:val="24"/>
          <w:szCs w:val="24"/>
          <w:lang w:val="ru-RU"/>
        </w:rPr>
        <w:t>подростки-</w:t>
      </w:r>
      <w:r w:rsidRPr="00E723D1">
        <w:rPr>
          <w:rFonts w:ascii="Times New Roman" w:hAnsi="Times New Roman" w:cs="Times New Roman"/>
          <w:sz w:val="24"/>
          <w:szCs w:val="24"/>
          <w:lang w:val="ru-RU"/>
        </w:rPr>
        <w:t xml:space="preserve">лидеры из Киева,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</w:t>
      </w:r>
      <w:r w:rsidR="00585523">
        <w:rPr>
          <w:rFonts w:ascii="Times New Roman" w:hAnsi="Times New Roman" w:cs="Times New Roman"/>
          <w:sz w:val="24"/>
          <w:szCs w:val="24"/>
          <w:lang w:val="ru-RU"/>
        </w:rPr>
        <w:t>влявшие консультации по принципу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«равный-равному». Обща</w:t>
      </w:r>
      <w:r w:rsidRPr="00E723D1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Pr="00E723D1">
        <w:rPr>
          <w:rFonts w:ascii="Times New Roman" w:hAnsi="Times New Roman" w:cs="Times New Roman"/>
          <w:sz w:val="24"/>
          <w:szCs w:val="24"/>
          <w:lang w:val="ru-RU"/>
        </w:rPr>
        <w:t xml:space="preserve"> со сверстниками, </w:t>
      </w:r>
      <w:r>
        <w:rPr>
          <w:rFonts w:ascii="Times New Roman" w:hAnsi="Times New Roman" w:cs="Times New Roman"/>
          <w:sz w:val="24"/>
          <w:szCs w:val="24"/>
          <w:lang w:val="ru-RU"/>
        </w:rPr>
        <w:t>они приводили примеры из собственной жизни и мотивировали их</w:t>
      </w:r>
      <w:r w:rsidRPr="00E723D1">
        <w:rPr>
          <w:rFonts w:ascii="Times New Roman" w:hAnsi="Times New Roman" w:cs="Times New Roman"/>
          <w:sz w:val="24"/>
          <w:szCs w:val="24"/>
          <w:lang w:val="ru-RU"/>
        </w:rPr>
        <w:t xml:space="preserve"> сохранять приверженность к лечению. Кроме э</w:t>
      </w:r>
      <w:r w:rsidR="00585523">
        <w:rPr>
          <w:rFonts w:ascii="Times New Roman" w:hAnsi="Times New Roman" w:cs="Times New Roman"/>
          <w:sz w:val="24"/>
          <w:szCs w:val="24"/>
          <w:lang w:val="ru-RU"/>
        </w:rPr>
        <w:t>того подростки-</w:t>
      </w:r>
      <w:r w:rsidR="0015575C">
        <w:rPr>
          <w:rFonts w:ascii="Times New Roman" w:hAnsi="Times New Roman" w:cs="Times New Roman"/>
          <w:sz w:val="24"/>
          <w:szCs w:val="24"/>
          <w:lang w:val="ru-RU"/>
        </w:rPr>
        <w:t>лидеры приглаша</w:t>
      </w:r>
      <w:r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E723D1">
        <w:rPr>
          <w:rFonts w:ascii="Times New Roman" w:hAnsi="Times New Roman" w:cs="Times New Roman"/>
          <w:sz w:val="24"/>
          <w:szCs w:val="24"/>
          <w:lang w:val="ru-RU"/>
        </w:rPr>
        <w:t xml:space="preserve"> ребят в закрытую гр</w:t>
      </w:r>
      <w:r w:rsidR="00187F13">
        <w:rPr>
          <w:rFonts w:ascii="Times New Roman" w:hAnsi="Times New Roman" w:cs="Times New Roman"/>
          <w:sz w:val="24"/>
          <w:szCs w:val="24"/>
          <w:lang w:val="ru-RU"/>
        </w:rPr>
        <w:t xml:space="preserve">уппу </w:t>
      </w:r>
      <w:proofErr w:type="spellStart"/>
      <w:r w:rsidR="00187F13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Pr="00E723D1">
        <w:rPr>
          <w:rFonts w:ascii="Times New Roman" w:hAnsi="Times New Roman" w:cs="Times New Roman"/>
          <w:sz w:val="24"/>
          <w:szCs w:val="24"/>
          <w:lang w:val="ru-RU"/>
        </w:rPr>
        <w:t xml:space="preserve"> «Здесь есть история, которая похожа на твою», где ВИЧ-позитивные подростки получают полезную</w:t>
      </w:r>
      <w:r w:rsidR="0015575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в области лечения, </w:t>
      </w:r>
      <w:r w:rsidRPr="00E723D1">
        <w:rPr>
          <w:rFonts w:ascii="Times New Roman" w:hAnsi="Times New Roman" w:cs="Times New Roman"/>
          <w:sz w:val="24"/>
          <w:szCs w:val="24"/>
          <w:lang w:val="ru-RU"/>
        </w:rPr>
        <w:t>развития лидерства</w:t>
      </w:r>
      <w:r w:rsidR="0015575C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  <w:r w:rsidRPr="00E723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3D1" w:rsidRDefault="00E723D1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523">
        <w:rPr>
          <w:rFonts w:ascii="Times New Roman" w:hAnsi="Times New Roman" w:cs="Times New Roman"/>
          <w:sz w:val="24"/>
          <w:szCs w:val="24"/>
          <w:lang w:val="ru-RU"/>
        </w:rPr>
        <w:t>Всего 54 подростка в 13 областях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приняли участие в группах </w:t>
      </w:r>
      <w:r w:rsidR="00187F13">
        <w:rPr>
          <w:rFonts w:ascii="Times New Roman" w:hAnsi="Times New Roman" w:cs="Times New Roman"/>
          <w:sz w:val="24"/>
          <w:szCs w:val="24"/>
          <w:lang w:val="ru-RU"/>
        </w:rPr>
        <w:t>поддержки во время визитов</w:t>
      </w:r>
      <w:r>
        <w:rPr>
          <w:rFonts w:ascii="Times New Roman" w:hAnsi="Times New Roman" w:cs="Times New Roman"/>
          <w:sz w:val="24"/>
          <w:szCs w:val="24"/>
          <w:lang w:val="ru-RU"/>
        </w:rPr>
        <w:t>. Это позво</w:t>
      </w:r>
      <w:r w:rsidR="00585523">
        <w:rPr>
          <w:rFonts w:ascii="Times New Roman" w:hAnsi="Times New Roman" w:cs="Times New Roman"/>
          <w:sz w:val="24"/>
          <w:szCs w:val="24"/>
          <w:lang w:val="ru-RU"/>
        </w:rPr>
        <w:t xml:space="preserve">лило </w:t>
      </w:r>
      <w:r w:rsidR="00704DC5">
        <w:rPr>
          <w:rFonts w:ascii="Times New Roman" w:hAnsi="Times New Roman" w:cs="Times New Roman"/>
          <w:sz w:val="24"/>
          <w:szCs w:val="24"/>
          <w:lang w:val="ru-RU"/>
        </w:rPr>
        <w:t xml:space="preserve">открыто </w:t>
      </w:r>
      <w:r w:rsidR="00585523">
        <w:rPr>
          <w:rFonts w:ascii="Times New Roman" w:hAnsi="Times New Roman" w:cs="Times New Roman"/>
          <w:sz w:val="24"/>
          <w:szCs w:val="24"/>
          <w:lang w:val="ru-RU"/>
        </w:rPr>
        <w:t>обсудить с ни</w:t>
      </w:r>
      <w:r>
        <w:rPr>
          <w:rFonts w:ascii="Times New Roman" w:hAnsi="Times New Roman" w:cs="Times New Roman"/>
          <w:sz w:val="24"/>
          <w:szCs w:val="24"/>
          <w:lang w:val="ru-RU"/>
        </w:rPr>
        <w:t>ми основные сложности, котор</w:t>
      </w:r>
      <w:r w:rsidR="00187F13">
        <w:rPr>
          <w:rFonts w:ascii="Times New Roman" w:hAnsi="Times New Roman" w:cs="Times New Roman"/>
          <w:sz w:val="24"/>
          <w:szCs w:val="24"/>
          <w:lang w:val="ru-RU"/>
        </w:rPr>
        <w:t>ые они испытывают в связи с ВИЧ-позитивным</w:t>
      </w:r>
      <w:r w:rsidR="00704DC5">
        <w:rPr>
          <w:rFonts w:ascii="Times New Roman" w:hAnsi="Times New Roman" w:cs="Times New Roman"/>
          <w:sz w:val="24"/>
          <w:szCs w:val="24"/>
          <w:lang w:val="ru-RU"/>
        </w:rPr>
        <w:t xml:space="preserve"> статусом,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так же </w:t>
      </w:r>
      <w:r w:rsidR="00237850">
        <w:rPr>
          <w:rFonts w:ascii="Times New Roman" w:hAnsi="Times New Roman" w:cs="Times New Roman"/>
          <w:sz w:val="24"/>
          <w:szCs w:val="24"/>
          <w:lang w:val="ru-RU"/>
        </w:rPr>
        <w:t xml:space="preserve">привлечь их к общению и обсуждению волнующих проблем при </w:t>
      </w:r>
      <w:r w:rsidR="00237850" w:rsidRPr="007228F9">
        <w:rPr>
          <w:rFonts w:ascii="Times New Roman" w:hAnsi="Times New Roman" w:cs="Times New Roman"/>
          <w:sz w:val="24"/>
          <w:szCs w:val="24"/>
          <w:lang w:val="ru-RU"/>
        </w:rPr>
        <w:t xml:space="preserve">помощи </w:t>
      </w:r>
      <w:r w:rsidR="007228F9">
        <w:rPr>
          <w:rFonts w:ascii="Times New Roman" w:hAnsi="Times New Roman" w:cs="Times New Roman"/>
          <w:sz w:val="24"/>
          <w:szCs w:val="24"/>
          <w:lang w:val="ru-RU"/>
        </w:rPr>
        <w:t>он-</w:t>
      </w:r>
      <w:proofErr w:type="spellStart"/>
      <w:r w:rsidR="007228F9">
        <w:rPr>
          <w:rFonts w:ascii="Times New Roman" w:hAnsi="Times New Roman" w:cs="Times New Roman"/>
          <w:sz w:val="24"/>
          <w:szCs w:val="24"/>
          <w:lang w:val="ru-RU"/>
        </w:rPr>
        <w:t>лайн</w:t>
      </w:r>
      <w:proofErr w:type="spellEnd"/>
      <w:r w:rsidR="007228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28F9">
        <w:rPr>
          <w:rFonts w:ascii="Times New Roman" w:hAnsi="Times New Roman" w:cs="Times New Roman"/>
          <w:sz w:val="24"/>
          <w:szCs w:val="24"/>
          <w:lang w:val="ru-RU"/>
        </w:rPr>
        <w:t>реурсов</w:t>
      </w:r>
      <w:proofErr w:type="spellEnd"/>
      <w:r w:rsidR="007228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228F9" w:rsidRPr="007228F9">
        <w:rPr>
          <w:rFonts w:ascii="Times New Roman" w:hAnsi="Times New Roman" w:cs="Times New Roman"/>
          <w:sz w:val="24"/>
          <w:szCs w:val="24"/>
          <w:lang w:val="ru-RU"/>
        </w:rPr>
        <w:t xml:space="preserve">таких как закрытая группа </w:t>
      </w:r>
      <w:proofErr w:type="spellStart"/>
      <w:r w:rsidR="007228F9" w:rsidRPr="007228F9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="007228F9" w:rsidRPr="007228F9">
        <w:rPr>
          <w:rFonts w:ascii="Times New Roman" w:hAnsi="Times New Roman" w:cs="Times New Roman"/>
          <w:sz w:val="24"/>
          <w:szCs w:val="24"/>
          <w:lang w:val="ru-RU"/>
        </w:rPr>
        <w:t xml:space="preserve"> и Молодежный проект </w:t>
      </w:r>
      <w:proofErr w:type="spellStart"/>
      <w:r w:rsidR="007228F9" w:rsidRPr="007228F9">
        <w:rPr>
          <w:rFonts w:ascii="Times New Roman" w:hAnsi="Times New Roman" w:cs="Times New Roman"/>
          <w:sz w:val="24"/>
          <w:szCs w:val="24"/>
          <w:lang w:val="en-US"/>
        </w:rPr>
        <w:t>Teenergizer</w:t>
      </w:r>
      <w:proofErr w:type="spellEnd"/>
      <w:r w:rsidR="007228F9" w:rsidRPr="00F8674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228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850">
        <w:rPr>
          <w:rFonts w:ascii="Times New Roman" w:hAnsi="Times New Roman" w:cs="Times New Roman"/>
          <w:sz w:val="24"/>
          <w:szCs w:val="24"/>
          <w:lang w:val="ru-RU"/>
        </w:rPr>
        <w:t>В свою очередь</w:t>
      </w:r>
      <w:r w:rsidR="007130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37850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социальные работники и психологи смогли ознакомиться с такой формой работы с подростками как проведение </w:t>
      </w:r>
      <w:r w:rsidR="00FC2F20">
        <w:rPr>
          <w:rFonts w:ascii="Times New Roman" w:hAnsi="Times New Roman" w:cs="Times New Roman"/>
          <w:sz w:val="24"/>
          <w:szCs w:val="24"/>
          <w:lang w:val="ru-RU"/>
        </w:rPr>
        <w:t>групп поддержки</w:t>
      </w:r>
      <w:r w:rsidR="00713004">
        <w:rPr>
          <w:rFonts w:ascii="Times New Roman" w:hAnsi="Times New Roman" w:cs="Times New Roman"/>
          <w:sz w:val="24"/>
          <w:szCs w:val="24"/>
          <w:lang w:val="ru-RU"/>
        </w:rPr>
        <w:t>, где можно открыто обсуждать тему ВИЧ-статуса</w:t>
      </w:r>
      <w:r w:rsidR="00FC2F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2F20" w:rsidRDefault="00FC2F20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общения с подростками, а так же медицинскими и социальными работниками и психологами, нам удалось выяснить основные проблемы, 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>оторыми сталкиваются ВИЧ-позитивные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подростки в Украине, при</w:t>
      </w:r>
      <w:r w:rsidR="00CD6CE6">
        <w:rPr>
          <w:rFonts w:ascii="Times New Roman" w:hAnsi="Times New Roman" w:cs="Times New Roman"/>
          <w:sz w:val="24"/>
          <w:szCs w:val="24"/>
          <w:lang w:val="ru-RU"/>
        </w:rPr>
        <w:t>водящими к прерыванию приема АРВ-терапии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F6441" w:rsidRDefault="008F6441" w:rsidP="00E31BD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Подростки часто испытывают трудности с приемом лекарств и плохо переносят побочные эффекты.</w:t>
      </w:r>
    </w:p>
    <w:p w:rsidR="00DF4504" w:rsidRDefault="00585523" w:rsidP="00E31BD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BD6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</w:t>
      </w:r>
      <w:r w:rsidR="00E31BD6">
        <w:rPr>
          <w:rFonts w:ascii="Times New Roman" w:hAnsi="Times New Roman" w:cs="Times New Roman"/>
          <w:sz w:val="24"/>
          <w:szCs w:val="24"/>
          <w:lang w:val="ru-RU"/>
        </w:rPr>
        <w:t>близкого</w:t>
      </w:r>
      <w:r w:rsidRPr="00E31BD6">
        <w:rPr>
          <w:rFonts w:ascii="Times New Roman" w:hAnsi="Times New Roman" w:cs="Times New Roman"/>
          <w:sz w:val="24"/>
          <w:szCs w:val="24"/>
          <w:lang w:val="ru-RU"/>
        </w:rPr>
        <w:t xml:space="preserve"> человека, с которым можно обсудить беспокоящие вопросы и тему ВИЧ</w:t>
      </w:r>
      <w:r w:rsidR="00E31BD6">
        <w:rPr>
          <w:rFonts w:ascii="Times New Roman" w:hAnsi="Times New Roman" w:cs="Times New Roman"/>
          <w:sz w:val="24"/>
          <w:szCs w:val="24"/>
          <w:lang w:val="ru-RU"/>
        </w:rPr>
        <w:t>, что приводит к изоляции подростков со стороны окружения</w:t>
      </w:r>
      <w:r w:rsidR="00DF4504">
        <w:rPr>
          <w:rFonts w:ascii="Times New Roman" w:hAnsi="Times New Roman" w:cs="Times New Roman"/>
          <w:sz w:val="24"/>
          <w:szCs w:val="24"/>
          <w:lang w:val="ru-RU"/>
        </w:rPr>
        <w:t xml:space="preserve"> и увеличению стигмы</w:t>
      </w:r>
      <w:r w:rsidR="00E31BD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31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5523" w:rsidRDefault="00DF4504" w:rsidP="00E31BD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Многие подростки являются сиротами и воспитываются опекунами</w:t>
      </w:r>
      <w:r w:rsidR="00585523" w:rsidRPr="00E31B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Кроме этого, многие семьи живут с ограниченным доходом и не всегда способны удовлетворять даже базовые потребности детей. Это приводит к отсутствию коммуникации в семьях и дополнительным психологическим кризисам в подростковом возрасте.</w:t>
      </w:r>
      <w:r w:rsidR="00585523" w:rsidRPr="00E31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1BD6" w:rsidRPr="00162811" w:rsidRDefault="00E31BD6" w:rsidP="001628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BD6">
        <w:rPr>
          <w:rFonts w:ascii="Times New Roman" w:hAnsi="Times New Roman" w:cs="Times New Roman"/>
          <w:sz w:val="24"/>
          <w:szCs w:val="24"/>
          <w:lang w:val="ru-RU"/>
        </w:rPr>
        <w:t xml:space="preserve">Сложные отношения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подростков </w:t>
      </w:r>
      <w:r w:rsidRPr="00E31BD6">
        <w:rPr>
          <w:rFonts w:ascii="Times New Roman" w:hAnsi="Times New Roman" w:cs="Times New Roman"/>
          <w:sz w:val="24"/>
          <w:szCs w:val="24"/>
          <w:lang w:val="ru-RU"/>
        </w:rPr>
        <w:t>с членами семьи / отсутствие контакта с ними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2F20">
        <w:rPr>
          <w:rFonts w:ascii="Times New Roman" w:hAnsi="Times New Roman" w:cs="Times New Roman"/>
          <w:sz w:val="24"/>
          <w:szCs w:val="24"/>
          <w:lang w:val="ru-RU"/>
        </w:rPr>
        <w:t>(отч</w:t>
      </w:r>
      <w:r>
        <w:rPr>
          <w:rFonts w:ascii="Times New Roman" w:hAnsi="Times New Roman" w:cs="Times New Roman"/>
          <w:sz w:val="24"/>
          <w:szCs w:val="24"/>
          <w:lang w:val="ru-RU"/>
        </w:rPr>
        <w:t>им, попечители, старшие дети в семье</w:t>
      </w:r>
      <w:r w:rsidRPr="00FC2F2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 Это приводи</w:t>
      </w:r>
      <w:r w:rsidRPr="00E31BD6">
        <w:rPr>
          <w:rFonts w:ascii="Times New Roman" w:hAnsi="Times New Roman" w:cs="Times New Roman"/>
          <w:sz w:val="24"/>
          <w:szCs w:val="24"/>
          <w:lang w:val="ru-RU"/>
        </w:rPr>
        <w:t xml:space="preserve">т к протестам в поведении подростков, одна из форм – </w:t>
      </w:r>
      <w:r>
        <w:rPr>
          <w:rFonts w:ascii="Times New Roman" w:hAnsi="Times New Roman" w:cs="Times New Roman"/>
          <w:sz w:val="24"/>
          <w:szCs w:val="24"/>
          <w:lang w:val="ru-RU"/>
        </w:rPr>
        <w:t>прерывание / отказ принимать АРВ-терапию.</w:t>
      </w:r>
    </w:p>
    <w:p w:rsidR="008F6441" w:rsidRPr="008F6441" w:rsidRDefault="00162811" w:rsidP="008F64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11">
        <w:rPr>
          <w:rFonts w:ascii="Times New Roman" w:hAnsi="Times New Roman" w:cs="Times New Roman"/>
          <w:sz w:val="24"/>
          <w:szCs w:val="24"/>
          <w:lang w:val="ru-RU"/>
        </w:rPr>
        <w:t>Замкнутость и неготовность подростков говорить на сложные темы, например, мысли о смерти, нежелание пить таблетки, страх рассказать о статусе своему близкому другу, чувство одиночества, стыда, страх перед будущим, незнание, как рассказать о своем статусе будущему любимому че</w:t>
      </w:r>
      <w:r>
        <w:rPr>
          <w:rFonts w:ascii="Times New Roman" w:hAnsi="Times New Roman" w:cs="Times New Roman"/>
          <w:sz w:val="24"/>
          <w:szCs w:val="24"/>
          <w:lang w:val="ru-RU"/>
        </w:rPr>
        <w:t>ловеку и т.д.</w:t>
      </w:r>
    </w:p>
    <w:p w:rsidR="00162811" w:rsidRDefault="00FC2F20" w:rsidP="00814D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1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Проживание подростков за пределами областных центров, что ограничивает их возможность получения социальных услуг. Зачастую эти подростки прие</w:t>
      </w:r>
      <w:r w:rsidR="00B12BF1" w:rsidRPr="00162811">
        <w:rPr>
          <w:rFonts w:ascii="Times New Roman" w:hAnsi="Times New Roman" w:cs="Times New Roman"/>
          <w:sz w:val="24"/>
          <w:szCs w:val="24"/>
          <w:lang w:val="ru-RU"/>
        </w:rPr>
        <w:t xml:space="preserve">зжают в </w:t>
      </w:r>
      <w:r w:rsidR="00135B51" w:rsidRPr="00162811">
        <w:rPr>
          <w:rFonts w:ascii="Times New Roman" w:hAnsi="Times New Roman" w:cs="Times New Roman"/>
          <w:sz w:val="24"/>
          <w:szCs w:val="24"/>
          <w:lang w:val="ru-RU"/>
        </w:rPr>
        <w:t xml:space="preserve">Центры профилактики и борьбы с </w:t>
      </w:r>
      <w:r w:rsidR="00162811">
        <w:rPr>
          <w:rFonts w:ascii="Times New Roman" w:hAnsi="Times New Roman" w:cs="Times New Roman"/>
          <w:sz w:val="24"/>
          <w:szCs w:val="24"/>
          <w:lang w:val="ru-RU"/>
        </w:rPr>
        <w:t>ВИЧ/</w:t>
      </w:r>
      <w:r w:rsidR="00B12BF1" w:rsidRPr="00162811">
        <w:rPr>
          <w:rFonts w:ascii="Times New Roman" w:hAnsi="Times New Roman" w:cs="Times New Roman"/>
          <w:sz w:val="24"/>
          <w:szCs w:val="24"/>
          <w:lang w:val="ru-RU"/>
        </w:rPr>
        <w:t>СПИД</w:t>
      </w:r>
      <w:r w:rsidR="00135B51" w:rsidRPr="0016281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B12BF1" w:rsidRPr="00162811">
        <w:rPr>
          <w:rFonts w:ascii="Times New Roman" w:hAnsi="Times New Roman" w:cs="Times New Roman"/>
          <w:sz w:val="24"/>
          <w:szCs w:val="24"/>
          <w:lang w:val="ru-RU"/>
        </w:rPr>
        <w:t xml:space="preserve"> раз в три месяца</w:t>
      </w:r>
      <w:r w:rsidRPr="00162811">
        <w:rPr>
          <w:rFonts w:ascii="Times New Roman" w:hAnsi="Times New Roman" w:cs="Times New Roman"/>
          <w:sz w:val="24"/>
          <w:szCs w:val="24"/>
          <w:lang w:val="ru-RU"/>
        </w:rPr>
        <w:t xml:space="preserve"> только для сдачи ана</w:t>
      </w:r>
      <w:r w:rsidR="00135B51" w:rsidRPr="00162811">
        <w:rPr>
          <w:rFonts w:ascii="Times New Roman" w:hAnsi="Times New Roman" w:cs="Times New Roman"/>
          <w:sz w:val="24"/>
          <w:szCs w:val="24"/>
          <w:lang w:val="ru-RU"/>
        </w:rPr>
        <w:t>лизов и получения АР</w:t>
      </w:r>
      <w:r w:rsidR="00CD6CE6">
        <w:rPr>
          <w:rFonts w:ascii="Times New Roman" w:hAnsi="Times New Roman" w:cs="Times New Roman"/>
          <w:sz w:val="24"/>
          <w:szCs w:val="24"/>
          <w:lang w:val="ru-RU"/>
        </w:rPr>
        <w:t>В-препаратов</w:t>
      </w:r>
      <w:r w:rsidR="001628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745E" w:rsidRPr="00162811" w:rsidRDefault="00B12BF1" w:rsidP="00814D5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281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3745E" w:rsidRPr="00162811">
        <w:rPr>
          <w:rFonts w:ascii="Times New Roman" w:hAnsi="Times New Roman" w:cs="Times New Roman"/>
          <w:sz w:val="24"/>
          <w:szCs w:val="24"/>
          <w:lang w:val="ru-RU"/>
        </w:rPr>
        <w:t xml:space="preserve">одростки </w:t>
      </w:r>
      <w:r w:rsidRPr="00162811">
        <w:rPr>
          <w:rFonts w:ascii="Times New Roman" w:hAnsi="Times New Roman" w:cs="Times New Roman"/>
          <w:sz w:val="24"/>
          <w:szCs w:val="24"/>
          <w:lang w:val="ru-RU"/>
        </w:rPr>
        <w:t xml:space="preserve">так же </w:t>
      </w:r>
      <w:r w:rsidR="0083745E" w:rsidRPr="00162811">
        <w:rPr>
          <w:rFonts w:ascii="Times New Roman" w:hAnsi="Times New Roman" w:cs="Times New Roman"/>
          <w:sz w:val="24"/>
          <w:szCs w:val="24"/>
          <w:lang w:val="ru-RU"/>
        </w:rPr>
        <w:t>сталкиваются со стигмой и дискриминацией со стороны окружения. Особенно часто это случается в небольших населенных пунктах, где слухи распространяются очень быстро.</w:t>
      </w:r>
    </w:p>
    <w:p w:rsidR="00B12BF1" w:rsidRDefault="00B12BF1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Следует отметить, что подростки во время групп </w:t>
      </w:r>
      <w:r w:rsidR="00162811">
        <w:rPr>
          <w:rFonts w:ascii="Times New Roman" w:hAnsi="Times New Roman" w:cs="Times New Roman"/>
          <w:sz w:val="24"/>
          <w:szCs w:val="24"/>
          <w:lang w:val="ru-RU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  <w:lang w:val="ru-RU"/>
        </w:rPr>
        <w:t>были откровенны и</w:t>
      </w:r>
      <w:r w:rsidRPr="00B12B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говорили, что имеют опыт неприема препаратов</w:t>
      </w:r>
      <w:r w:rsidR="00162811">
        <w:rPr>
          <w:rFonts w:ascii="Times New Roman" w:hAnsi="Times New Roman" w:cs="Times New Roman"/>
          <w:sz w:val="24"/>
          <w:szCs w:val="24"/>
          <w:lang w:val="ru-RU"/>
        </w:rPr>
        <w:t>, как правило,</w:t>
      </w:r>
      <w:r w:rsidRPr="00B12BF1">
        <w:rPr>
          <w:rFonts w:ascii="Times New Roman" w:hAnsi="Times New Roman" w:cs="Times New Roman"/>
          <w:sz w:val="24"/>
          <w:szCs w:val="24"/>
          <w:lang w:val="ru-RU"/>
        </w:rPr>
        <w:t xml:space="preserve"> около месяца. </w:t>
      </w:r>
      <w:r w:rsidR="00374DE6">
        <w:rPr>
          <w:rFonts w:ascii="Times New Roman" w:hAnsi="Times New Roman" w:cs="Times New Roman"/>
          <w:sz w:val="24"/>
          <w:szCs w:val="24"/>
          <w:lang w:val="ru-RU"/>
        </w:rPr>
        <w:t xml:space="preserve">В основном </w:t>
      </w:r>
      <w:r w:rsidRPr="00B12BF1">
        <w:rPr>
          <w:rFonts w:ascii="Times New Roman" w:hAnsi="Times New Roman" w:cs="Times New Roman"/>
          <w:sz w:val="24"/>
          <w:szCs w:val="24"/>
          <w:lang w:val="ru-RU"/>
        </w:rPr>
        <w:t xml:space="preserve">подростки </w:t>
      </w:r>
      <w:r w:rsidR="00967E36">
        <w:rPr>
          <w:rFonts w:ascii="Times New Roman" w:hAnsi="Times New Roman" w:cs="Times New Roman"/>
          <w:sz w:val="24"/>
          <w:szCs w:val="24"/>
          <w:lang w:val="ru-RU"/>
        </w:rPr>
        <w:t>сообщили, что пьют препараты не</w:t>
      </w:r>
      <w:r w:rsidRPr="00B12BF1">
        <w:rPr>
          <w:rFonts w:ascii="Times New Roman" w:hAnsi="Times New Roman" w:cs="Times New Roman"/>
          <w:sz w:val="24"/>
          <w:szCs w:val="24"/>
          <w:lang w:val="ru-RU"/>
        </w:rPr>
        <w:t xml:space="preserve">регулярно, так как забывают, при этом не </w:t>
      </w:r>
      <w:r w:rsidR="00162811">
        <w:rPr>
          <w:rFonts w:ascii="Times New Roman" w:hAnsi="Times New Roman" w:cs="Times New Roman"/>
          <w:sz w:val="24"/>
          <w:szCs w:val="24"/>
          <w:lang w:val="ru-RU"/>
        </w:rPr>
        <w:t>проявляли волнения или беспокойства по этому поводу</w:t>
      </w:r>
      <w:r w:rsidRPr="00B12B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2BF1" w:rsidRDefault="00374DE6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проведенные группы еще раз подтвердили тот факт, что под</w:t>
      </w:r>
      <w:r w:rsidR="00162811">
        <w:rPr>
          <w:rFonts w:ascii="Times New Roman" w:hAnsi="Times New Roman" w:cs="Times New Roman"/>
          <w:sz w:val="24"/>
          <w:szCs w:val="24"/>
          <w:lang w:val="ru-RU"/>
        </w:rPr>
        <w:t>ростки часто прерывают прием АРВ-терапии</w:t>
      </w:r>
      <w:r>
        <w:rPr>
          <w:rFonts w:ascii="Times New Roman" w:hAnsi="Times New Roman" w:cs="Times New Roman"/>
          <w:sz w:val="24"/>
          <w:szCs w:val="24"/>
          <w:lang w:val="ru-RU"/>
        </w:rPr>
        <w:t>, либо принимают препараты нерегулярно. Это свидетельствует о том, что после раскрытия ВИЧ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>-позитивного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статуса существует острая необходимость продолжения регулярной работы с подростками с целью формирования их приверженност</w:t>
      </w:r>
      <w:r w:rsidR="00B15432">
        <w:rPr>
          <w:rFonts w:ascii="Times New Roman" w:hAnsi="Times New Roman" w:cs="Times New Roman"/>
          <w:sz w:val="24"/>
          <w:szCs w:val="24"/>
          <w:lang w:val="ru-RU"/>
        </w:rPr>
        <w:t>и к лечению</w:t>
      </w:r>
      <w:r w:rsidR="00967E36">
        <w:rPr>
          <w:rFonts w:ascii="Times New Roman" w:hAnsi="Times New Roman" w:cs="Times New Roman"/>
          <w:sz w:val="24"/>
          <w:szCs w:val="24"/>
          <w:lang w:val="ru-RU"/>
        </w:rPr>
        <w:t xml:space="preserve"> и профилактики усталости от АРВ-препаратов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5432" w:rsidRDefault="00B15432" w:rsidP="00814D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5432" w:rsidRPr="00FF5931" w:rsidRDefault="00D16151" w:rsidP="00E93B29">
      <w:pPr>
        <w:pStyle w:val="2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6" w:name="_Toc417812387"/>
      <w:r w:rsidR="00502069" w:rsidRPr="00FF5931">
        <w:rPr>
          <w:rFonts w:ascii="Times New Roman" w:hAnsi="Times New Roman" w:cs="Times New Roman"/>
          <w:sz w:val="24"/>
          <w:szCs w:val="24"/>
          <w:lang w:val="ru-RU"/>
        </w:rPr>
        <w:t>Нали</w:t>
      </w:r>
      <w:r w:rsidR="00967E36">
        <w:rPr>
          <w:rFonts w:ascii="Times New Roman" w:hAnsi="Times New Roman" w:cs="Times New Roman"/>
          <w:sz w:val="24"/>
          <w:szCs w:val="24"/>
          <w:lang w:val="ru-RU"/>
        </w:rPr>
        <w:t>чие опыта в регионах</w:t>
      </w:r>
      <w:r w:rsidR="00135B51" w:rsidRPr="00FF5931">
        <w:rPr>
          <w:rFonts w:ascii="Times New Roman" w:hAnsi="Times New Roman" w:cs="Times New Roman"/>
          <w:sz w:val="24"/>
          <w:szCs w:val="24"/>
          <w:lang w:val="ru-RU"/>
        </w:rPr>
        <w:t xml:space="preserve"> по работе с ВИЧ-позитивными</w:t>
      </w:r>
      <w:r w:rsidR="00502069" w:rsidRPr="00FF5931">
        <w:rPr>
          <w:rFonts w:ascii="Times New Roman" w:hAnsi="Times New Roman" w:cs="Times New Roman"/>
          <w:sz w:val="24"/>
          <w:szCs w:val="24"/>
          <w:lang w:val="ru-RU"/>
        </w:rPr>
        <w:t xml:space="preserve"> подростками</w:t>
      </w:r>
      <w:bookmarkEnd w:id="6"/>
    </w:p>
    <w:p w:rsidR="00693B32" w:rsidRDefault="00693B32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Следует отметить, что в </w:t>
      </w:r>
      <w:r w:rsidRPr="00693B32">
        <w:rPr>
          <w:rFonts w:ascii="Times New Roman" w:hAnsi="Times New Roman" w:cs="Times New Roman"/>
          <w:sz w:val="24"/>
          <w:szCs w:val="24"/>
          <w:lang w:val="ru-RU"/>
        </w:rPr>
        <w:t xml:space="preserve">2007 году </w:t>
      </w:r>
      <w:r w:rsidR="00CB220D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правительством была </w:t>
      </w:r>
      <w:r w:rsidRPr="00693B32">
        <w:rPr>
          <w:rFonts w:ascii="Times New Roman" w:hAnsi="Times New Roman" w:cs="Times New Roman"/>
          <w:sz w:val="24"/>
          <w:szCs w:val="24"/>
          <w:lang w:val="ru-RU"/>
        </w:rPr>
        <w:t>поддержана идея Всеукраинской сети людей, живущих с ВИЧ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3B32">
        <w:rPr>
          <w:rFonts w:ascii="Times New Roman" w:hAnsi="Times New Roman" w:cs="Times New Roman"/>
          <w:sz w:val="24"/>
          <w:szCs w:val="24"/>
          <w:lang w:val="ru-RU"/>
        </w:rPr>
        <w:t xml:space="preserve"> по организации деятельности центров для ВИЧ-инфицированных детей и молодежи,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государственных учреждений. </w:t>
      </w:r>
      <w:r w:rsidRPr="00693B32">
        <w:rPr>
          <w:rFonts w:ascii="Times New Roman" w:hAnsi="Times New Roman" w:cs="Times New Roman"/>
          <w:sz w:val="24"/>
          <w:szCs w:val="24"/>
          <w:lang w:val="ru-RU"/>
        </w:rPr>
        <w:t>За счет субвенций из государственног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бюджета в 2007-2008 годах были </w:t>
      </w:r>
      <w:r w:rsidR="00CB220D">
        <w:rPr>
          <w:rFonts w:ascii="Times New Roman" w:hAnsi="Times New Roman" w:cs="Times New Roman"/>
          <w:sz w:val="24"/>
          <w:szCs w:val="24"/>
          <w:lang w:val="ru-RU"/>
        </w:rPr>
        <w:t>открыты 7</w:t>
      </w:r>
      <w:r w:rsidRPr="00693B32">
        <w:rPr>
          <w:rFonts w:ascii="Times New Roman" w:hAnsi="Times New Roman" w:cs="Times New Roman"/>
          <w:sz w:val="24"/>
          <w:szCs w:val="24"/>
          <w:lang w:val="ru-RU"/>
        </w:rPr>
        <w:t xml:space="preserve"> центров для ВИЧ-инфицированных детей и молодежи: два в Киеве и по одному в Автономной Республ</w:t>
      </w:r>
      <w:r w:rsidR="00CB220D">
        <w:rPr>
          <w:rFonts w:ascii="Times New Roman" w:hAnsi="Times New Roman" w:cs="Times New Roman"/>
          <w:sz w:val="24"/>
          <w:szCs w:val="24"/>
          <w:lang w:val="ru-RU"/>
        </w:rPr>
        <w:t xml:space="preserve">ике Крым, Луганской, Одесской, </w:t>
      </w:r>
      <w:r w:rsidRPr="00693B32">
        <w:rPr>
          <w:rFonts w:ascii="Times New Roman" w:hAnsi="Times New Roman" w:cs="Times New Roman"/>
          <w:sz w:val="24"/>
          <w:szCs w:val="24"/>
          <w:lang w:val="ru-RU"/>
        </w:rPr>
        <w:t xml:space="preserve">Харьковской </w:t>
      </w:r>
      <w:r w:rsidR="00CB220D">
        <w:rPr>
          <w:rFonts w:ascii="Times New Roman" w:hAnsi="Times New Roman" w:cs="Times New Roman"/>
          <w:sz w:val="24"/>
          <w:szCs w:val="24"/>
          <w:lang w:val="ru-RU"/>
        </w:rPr>
        <w:t xml:space="preserve">и Днепропетровской </w:t>
      </w:r>
      <w:r w:rsidRPr="00693B32">
        <w:rPr>
          <w:rFonts w:ascii="Times New Roman" w:hAnsi="Times New Roman" w:cs="Times New Roman"/>
          <w:sz w:val="24"/>
          <w:szCs w:val="24"/>
          <w:lang w:val="ru-RU"/>
        </w:rPr>
        <w:t xml:space="preserve">областях. </w:t>
      </w:r>
      <w:r w:rsidR="00224F18" w:rsidRPr="00224F18">
        <w:rPr>
          <w:rFonts w:ascii="Times New Roman" w:hAnsi="Times New Roman" w:cs="Times New Roman"/>
          <w:sz w:val="24"/>
          <w:szCs w:val="24"/>
          <w:lang w:val="ru-RU"/>
        </w:rPr>
        <w:t>Основной целью этих центров является создание условий для социальной адаптации ВИЧ-</w:t>
      </w:r>
      <w:r w:rsidR="00224F18">
        <w:rPr>
          <w:rFonts w:ascii="Times New Roman" w:hAnsi="Times New Roman" w:cs="Times New Roman"/>
          <w:sz w:val="24"/>
          <w:szCs w:val="24"/>
          <w:lang w:val="ru-RU"/>
        </w:rPr>
        <w:t>позитив</w:t>
      </w:r>
      <w:r w:rsidR="00224F18" w:rsidRPr="00224F18">
        <w:rPr>
          <w:rFonts w:ascii="Times New Roman" w:hAnsi="Times New Roman" w:cs="Times New Roman"/>
          <w:sz w:val="24"/>
          <w:szCs w:val="24"/>
          <w:lang w:val="ru-RU"/>
        </w:rPr>
        <w:t>ных детей и молодежи, разработка и осуществление мероприятий по социальной поддержке и сопровождению таких детей и молодежи, направленных на их интеграцию в общество.</w:t>
      </w:r>
    </w:p>
    <w:p w:rsidR="00CA0CEA" w:rsidRDefault="00CA0CEA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же </w:t>
      </w:r>
      <w:r w:rsidR="00224F18">
        <w:rPr>
          <w:rFonts w:ascii="Times New Roman" w:hAnsi="Times New Roman" w:cs="Times New Roman"/>
          <w:sz w:val="24"/>
          <w:szCs w:val="24"/>
          <w:lang w:val="ru-RU"/>
        </w:rPr>
        <w:t>в рамках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 Глобального фонда осуществлялась деятельность Детских центров по поддержке ВИЧ позитивных детей и подростков на базе НПО </w:t>
      </w:r>
      <w:r w:rsidR="00CB7D3D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B7D3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D3D">
        <w:rPr>
          <w:rFonts w:ascii="Times New Roman" w:hAnsi="Times New Roman" w:cs="Times New Roman"/>
          <w:sz w:val="24"/>
          <w:szCs w:val="24"/>
          <w:lang w:val="ru-RU"/>
        </w:rPr>
        <w:t>всех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областных центрах.</w:t>
      </w:r>
      <w:r w:rsidRPr="00CA0C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0CEA" w:rsidRDefault="00CA0CEA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время визитов в каждом регионе проводились встречи с сотрудниками НПО, работающими с детьми и подростками, затронутыми эпидемией ВИЧ/СПИД (региональные отделения Всеукраинской сети ЛЖВ и другие ВИЧ-сервисные НПО). Это позволило провести оценку опыта НПО по работе с ВИЧ-позитивными подростками и предоставляемых услуг.</w:t>
      </w:r>
    </w:p>
    <w:p w:rsidR="00E05A88" w:rsidRDefault="00FC2F5F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Так, например</w:t>
      </w:r>
      <w:r w:rsidR="001F2DD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 время встречи </w:t>
      </w:r>
      <w:r w:rsidRPr="00FC2F5F">
        <w:rPr>
          <w:rFonts w:ascii="Times New Roman" w:hAnsi="Times New Roman" w:cs="Times New Roman"/>
          <w:sz w:val="24"/>
          <w:szCs w:val="24"/>
          <w:lang w:val="ru-RU"/>
        </w:rPr>
        <w:t>с сотрудниками Детского Центра Черкасского Областного от</w:t>
      </w:r>
      <w:r>
        <w:rPr>
          <w:rFonts w:ascii="Times New Roman" w:hAnsi="Times New Roman" w:cs="Times New Roman"/>
          <w:sz w:val="24"/>
          <w:szCs w:val="24"/>
          <w:lang w:val="ru-RU"/>
        </w:rPr>
        <w:t>деления Всеукраинской Сети ЛЖВ, выяснилось</w:t>
      </w:r>
      <w:r w:rsidRPr="00FC2F5F">
        <w:rPr>
          <w:rFonts w:ascii="Times New Roman" w:hAnsi="Times New Roman" w:cs="Times New Roman"/>
          <w:sz w:val="24"/>
          <w:szCs w:val="24"/>
          <w:lang w:val="ru-RU"/>
        </w:rPr>
        <w:t xml:space="preserve">, что все 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>ВИЧ-позитивные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2F5F">
        <w:rPr>
          <w:rFonts w:ascii="Times New Roman" w:hAnsi="Times New Roman" w:cs="Times New Roman"/>
          <w:sz w:val="24"/>
          <w:szCs w:val="24"/>
          <w:lang w:val="ru-RU"/>
        </w:rPr>
        <w:t xml:space="preserve">дети Черкасской области </w:t>
      </w:r>
      <w:r w:rsidR="001F2DD6">
        <w:rPr>
          <w:rFonts w:ascii="Times New Roman" w:hAnsi="Times New Roman" w:cs="Times New Roman"/>
          <w:sz w:val="24"/>
          <w:szCs w:val="24"/>
          <w:lang w:val="ru-RU"/>
        </w:rPr>
        <w:t xml:space="preserve">(86 детей в возрасте 0-18 лет) </w:t>
      </w:r>
      <w:r w:rsidRPr="00FC2F5F">
        <w:rPr>
          <w:rFonts w:ascii="Times New Roman" w:hAnsi="Times New Roman" w:cs="Times New Roman"/>
          <w:sz w:val="24"/>
          <w:szCs w:val="24"/>
          <w:lang w:val="ru-RU"/>
        </w:rPr>
        <w:t>являются клиентами Детского Центра. На данный момент предоставляются услуги 25 подросткам Черкасской области, в ближайшие 3 года ожидается, что в подростковый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 xml:space="preserve"> возраст вступят еще 25 детей. Организация имеет опыт 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работы с детьми и подростками, благодаря участию в проекте «Дети+» 2008-2013г.</w:t>
      </w:r>
      <w:r w:rsidR="00FF5931">
        <w:rPr>
          <w:rStyle w:val="af"/>
          <w:rFonts w:ascii="Times New Roman" w:hAnsi="Times New Roman" w:cs="Times New Roman"/>
          <w:sz w:val="24"/>
          <w:szCs w:val="24"/>
          <w:lang w:val="ru-RU"/>
        </w:rPr>
        <w:footnoteReference w:id="4"/>
      </w:r>
      <w:r w:rsidR="00E05A88" w:rsidRPr="00FC2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>В основном это опыт раскрытия ВИЧ-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>позитивного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 xml:space="preserve"> статуса детям, проведение групп поддержки для детей и родителей. С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 xml:space="preserve">отрудники 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 xml:space="preserve">так же </w:t>
      </w:r>
      <w:r w:rsidR="00BC2B5A">
        <w:rPr>
          <w:rFonts w:ascii="Times New Roman" w:hAnsi="Times New Roman" w:cs="Times New Roman"/>
          <w:sz w:val="24"/>
          <w:szCs w:val="24"/>
          <w:lang w:val="ru-RU"/>
        </w:rPr>
        <w:t xml:space="preserve">проводят группы поддержки для 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 xml:space="preserve">подростков 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130A1">
        <w:rPr>
          <w:rFonts w:ascii="Times New Roman" w:hAnsi="Times New Roman" w:cs="Times New Roman"/>
          <w:sz w:val="24"/>
          <w:szCs w:val="24"/>
          <w:lang w:val="ru-RU"/>
        </w:rPr>
        <w:t>периодичностью два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 xml:space="preserve"> раза в месяц, хотя </w:t>
      </w:r>
      <w:r w:rsidR="00BC2B5A">
        <w:rPr>
          <w:rFonts w:ascii="Times New Roman" w:hAnsi="Times New Roman" w:cs="Times New Roman"/>
          <w:sz w:val="24"/>
          <w:szCs w:val="24"/>
          <w:lang w:val="ru-RU"/>
        </w:rPr>
        <w:t>и наблюдают сложности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B5A">
        <w:rPr>
          <w:rFonts w:ascii="Times New Roman" w:hAnsi="Times New Roman" w:cs="Times New Roman"/>
          <w:sz w:val="24"/>
          <w:szCs w:val="24"/>
          <w:lang w:val="ru-RU"/>
        </w:rPr>
        <w:t xml:space="preserve">в регулярности посещения групп подростками. Для 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 xml:space="preserve">решения 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 xml:space="preserve">этой 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 xml:space="preserve">проблемы 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>они провели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 xml:space="preserve"> опрос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 xml:space="preserve"> среди подростков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>касательно их интересов и потребностей. Так же Черкасское Областное отделение</w:t>
      </w:r>
      <w:r w:rsidR="00E05A88" w:rsidRPr="00FC2F5F">
        <w:rPr>
          <w:rFonts w:ascii="Times New Roman" w:hAnsi="Times New Roman" w:cs="Times New Roman"/>
          <w:sz w:val="24"/>
          <w:szCs w:val="24"/>
          <w:lang w:val="ru-RU"/>
        </w:rPr>
        <w:t xml:space="preserve"> Всеукраинской Сети ЛЖВ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с 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>волонтер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 xml:space="preserve"> Корпуса Мира США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 xml:space="preserve"> провели </w:t>
      </w:r>
      <w:r w:rsidR="005130A1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 xml:space="preserve">летних 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>лагеря для детей и подростков, которые знают о своем ВИЧ-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 xml:space="preserve">позитивном 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 xml:space="preserve">статусе, каждый из которых собрал более 80 детей и подростков </w:t>
      </w:r>
      <w:r w:rsidR="00FF5931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05A88" w:rsidRPr="00E05A88">
        <w:rPr>
          <w:rFonts w:ascii="Times New Roman" w:hAnsi="Times New Roman" w:cs="Times New Roman"/>
          <w:sz w:val="24"/>
          <w:szCs w:val="24"/>
          <w:lang w:val="ru-RU"/>
        </w:rPr>
        <w:t xml:space="preserve"> регионов Украины.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 xml:space="preserve"> К сожалению, из-за сложной политической ситуации в Украине</w:t>
      </w:r>
      <w:r w:rsidR="00B30F7F">
        <w:rPr>
          <w:rFonts w:ascii="Times New Roman" w:hAnsi="Times New Roman" w:cs="Times New Roman"/>
          <w:sz w:val="24"/>
          <w:szCs w:val="24"/>
          <w:lang w:val="ru-RU"/>
        </w:rPr>
        <w:t xml:space="preserve"> данная деятельность приостановлена</w:t>
      </w:r>
      <w:r w:rsidR="00E05A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572FF" w:rsidRDefault="000D1C49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Сотрудники НПО «Клуб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Свитанок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F5931">
        <w:rPr>
          <w:rFonts w:ascii="Times New Roman" w:hAnsi="Times New Roman" w:cs="Times New Roman"/>
          <w:sz w:val="24"/>
          <w:szCs w:val="24"/>
          <w:lang w:val="ru-RU"/>
        </w:rPr>
        <w:t xml:space="preserve">г. Донецк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сопровождение ВИЧ-позитивных детей. </w:t>
      </w:r>
      <w:r w:rsidRPr="000D1C49">
        <w:rPr>
          <w:rFonts w:ascii="Times New Roman" w:hAnsi="Times New Roman" w:cs="Times New Roman"/>
          <w:sz w:val="24"/>
          <w:szCs w:val="24"/>
          <w:lang w:val="ru-RU"/>
        </w:rPr>
        <w:t>Специалисты ведут 90 детей, из которых 33 подростка.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0A1">
        <w:rPr>
          <w:rFonts w:ascii="Times New Roman" w:hAnsi="Times New Roman" w:cs="Times New Roman"/>
          <w:sz w:val="24"/>
          <w:szCs w:val="24"/>
          <w:lang w:val="ru-RU"/>
        </w:rPr>
        <w:t>Социальный работник находил</w:t>
      </w:r>
      <w:r w:rsidRPr="000D1C49">
        <w:rPr>
          <w:rFonts w:ascii="Times New Roman" w:hAnsi="Times New Roman" w:cs="Times New Roman"/>
          <w:sz w:val="24"/>
          <w:szCs w:val="24"/>
          <w:lang w:val="ru-RU"/>
        </w:rPr>
        <w:t>ся в постоянном контакте с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одростками, включая двухразовые телефонные звонки в течение дня </w:t>
      </w:r>
      <w:r w:rsidRPr="000D1C49">
        <w:rPr>
          <w:rFonts w:ascii="Times New Roman" w:hAnsi="Times New Roman" w:cs="Times New Roman"/>
          <w:sz w:val="24"/>
          <w:szCs w:val="24"/>
          <w:lang w:val="ru-RU"/>
        </w:rPr>
        <w:t>для оказания помощи в соблюде</w:t>
      </w:r>
      <w:r w:rsidR="00FF5931">
        <w:rPr>
          <w:rFonts w:ascii="Times New Roman" w:hAnsi="Times New Roman" w:cs="Times New Roman"/>
          <w:sz w:val="24"/>
          <w:szCs w:val="24"/>
          <w:lang w:val="ru-RU"/>
        </w:rPr>
        <w:t>нии приверженности к АРВ-терапии</w:t>
      </w:r>
      <w:r w:rsidRPr="000D1C4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0A1">
        <w:rPr>
          <w:rFonts w:ascii="Times New Roman" w:hAnsi="Times New Roman" w:cs="Times New Roman"/>
          <w:sz w:val="24"/>
          <w:szCs w:val="24"/>
          <w:lang w:val="ru-RU"/>
        </w:rPr>
        <w:t>Так же два раза в месяц психолог проводила</w:t>
      </w:r>
      <w:r w:rsidR="006572FF" w:rsidRPr="00657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63C">
        <w:rPr>
          <w:rFonts w:ascii="Times New Roman" w:hAnsi="Times New Roman" w:cs="Times New Roman"/>
          <w:sz w:val="24"/>
          <w:szCs w:val="24"/>
          <w:lang w:val="ru-RU"/>
        </w:rPr>
        <w:t>группы поддержки для подростков</w:t>
      </w:r>
      <w:r w:rsidR="006572FF" w:rsidRPr="006572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>й из слабых сторон работы с ВИЧ-позитивными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детьми и подро</w:t>
      </w:r>
      <w:r w:rsidR="00DA169C">
        <w:rPr>
          <w:rFonts w:ascii="Times New Roman" w:hAnsi="Times New Roman" w:cs="Times New Roman"/>
          <w:sz w:val="24"/>
          <w:szCs w:val="24"/>
          <w:lang w:val="ru-RU"/>
        </w:rPr>
        <w:t>стками в Донецкой области являл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ся тот факт, что </w:t>
      </w:r>
      <w:r w:rsidR="006572FF">
        <w:rPr>
          <w:rFonts w:ascii="Times New Roman" w:hAnsi="Times New Roman" w:cs="Times New Roman"/>
          <w:sz w:val="24"/>
          <w:szCs w:val="24"/>
          <w:lang w:val="ru-RU"/>
        </w:rPr>
        <w:t xml:space="preserve">указанного покрытия детей социальными услугами недостаточно, поскольку в области </w:t>
      </w:r>
      <w:r w:rsidR="006572FF" w:rsidRPr="006572FF">
        <w:rPr>
          <w:rFonts w:ascii="Times New Roman" w:hAnsi="Times New Roman" w:cs="Times New Roman"/>
          <w:sz w:val="24"/>
          <w:szCs w:val="24"/>
          <w:lang w:val="ru-RU"/>
        </w:rPr>
        <w:t>565 ВИЧ-положител</w:t>
      </w:r>
      <w:r w:rsidR="00745F13">
        <w:rPr>
          <w:rFonts w:ascii="Times New Roman" w:hAnsi="Times New Roman" w:cs="Times New Roman"/>
          <w:sz w:val="24"/>
          <w:szCs w:val="24"/>
          <w:lang w:val="ru-RU"/>
        </w:rPr>
        <w:t>ьных детей (от 0 до 18 лет), АРВ-терапию</w:t>
      </w:r>
      <w:r w:rsidR="006572FF" w:rsidRPr="006572FF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 440 детей. С 11 до 18 лет официально зарегистрировано 159 ВИЧ-положительных подростков, в ближайшие 3 года, в подростковый возраст войдут еще 189 ВИЧ-положительных детей.</w:t>
      </w:r>
      <w:r w:rsidR="00DA16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2FF">
        <w:rPr>
          <w:rFonts w:ascii="Times New Roman" w:hAnsi="Times New Roman" w:cs="Times New Roman"/>
          <w:sz w:val="24"/>
          <w:szCs w:val="24"/>
          <w:lang w:val="ru-RU"/>
        </w:rPr>
        <w:t>Более того, в условиях военного конфликта на терри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>тории Донецкой области и большого количества</w:t>
      </w:r>
      <w:r w:rsidR="006572FF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 перемещенных лиц, предоставление указанных услуг подросткам оказалось под вопросом с середины 2014 года. </w:t>
      </w:r>
    </w:p>
    <w:p w:rsidR="00CD5E7F" w:rsidRDefault="00CD5E7F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Нужно отметить, что не во всех регио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 xml:space="preserve">нах </w:t>
      </w:r>
      <w:r w:rsidR="00DA169C">
        <w:rPr>
          <w:rFonts w:ascii="Times New Roman" w:hAnsi="Times New Roman" w:cs="Times New Roman"/>
          <w:sz w:val="24"/>
          <w:szCs w:val="24"/>
          <w:lang w:val="ru-RU"/>
        </w:rPr>
        <w:t>имеется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 xml:space="preserve"> опыт работы с ВИЧ-позитивными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подрост</w:t>
      </w:r>
      <w:r w:rsidR="004C0313">
        <w:rPr>
          <w:rFonts w:ascii="Times New Roman" w:hAnsi="Times New Roman" w:cs="Times New Roman"/>
          <w:sz w:val="24"/>
          <w:szCs w:val="24"/>
          <w:lang w:val="ru-RU"/>
        </w:rPr>
        <w:t xml:space="preserve">ками. </w:t>
      </w:r>
      <w:r w:rsidR="00135B51">
        <w:rPr>
          <w:rFonts w:ascii="Times New Roman" w:hAnsi="Times New Roman" w:cs="Times New Roman"/>
          <w:sz w:val="24"/>
          <w:szCs w:val="24"/>
          <w:lang w:val="ru-RU"/>
        </w:rPr>
        <w:t>Зачастую после раскрытия ВИЧ-позитивного</w:t>
      </w:r>
      <w:r w:rsidR="00BB2187">
        <w:rPr>
          <w:rFonts w:ascii="Times New Roman" w:hAnsi="Times New Roman" w:cs="Times New Roman"/>
          <w:sz w:val="24"/>
          <w:szCs w:val="24"/>
          <w:lang w:val="ru-RU"/>
        </w:rPr>
        <w:t xml:space="preserve"> статуса дальнейшая работа с подростками не ведется, т.к. психологи / социальные работники не имеют необходимого опыта</w:t>
      </w:r>
      <w:r w:rsidR="00DA169C">
        <w:rPr>
          <w:rFonts w:ascii="Times New Roman" w:hAnsi="Times New Roman" w:cs="Times New Roman"/>
          <w:sz w:val="24"/>
          <w:szCs w:val="24"/>
          <w:lang w:val="ru-RU"/>
        </w:rPr>
        <w:t>. Некоторые НПО не имеют опыта даже</w:t>
      </w:r>
      <w:r w:rsidR="00BB2187">
        <w:rPr>
          <w:rFonts w:ascii="Times New Roman" w:hAnsi="Times New Roman" w:cs="Times New Roman"/>
          <w:sz w:val="24"/>
          <w:szCs w:val="24"/>
          <w:lang w:val="ru-RU"/>
        </w:rPr>
        <w:t xml:space="preserve"> по раскрытию статуса. Так же </w:t>
      </w:r>
      <w:r w:rsidR="00BB2187" w:rsidRPr="00BB2187">
        <w:rPr>
          <w:rFonts w:ascii="Times New Roman" w:hAnsi="Times New Roman" w:cs="Times New Roman"/>
          <w:sz w:val="24"/>
          <w:szCs w:val="24"/>
          <w:lang w:val="ru-RU"/>
        </w:rPr>
        <w:t>специал</w:t>
      </w:r>
      <w:r w:rsidR="00FF5931">
        <w:rPr>
          <w:rFonts w:ascii="Times New Roman" w:hAnsi="Times New Roman" w:cs="Times New Roman"/>
          <w:sz w:val="24"/>
          <w:szCs w:val="24"/>
          <w:lang w:val="ru-RU"/>
        </w:rPr>
        <w:t xml:space="preserve">истам на практике очень сложно </w:t>
      </w:r>
      <w:r w:rsidR="00DA169C">
        <w:rPr>
          <w:rFonts w:ascii="Times New Roman" w:hAnsi="Times New Roman" w:cs="Times New Roman"/>
          <w:sz w:val="24"/>
          <w:szCs w:val="24"/>
          <w:lang w:val="ru-RU"/>
        </w:rPr>
        <w:t>разговаривать открыто</w:t>
      </w:r>
      <w:r w:rsidR="00BB2187" w:rsidRPr="00BB2187">
        <w:rPr>
          <w:rFonts w:ascii="Times New Roman" w:hAnsi="Times New Roman" w:cs="Times New Roman"/>
          <w:sz w:val="24"/>
          <w:szCs w:val="24"/>
          <w:lang w:val="ru-RU"/>
        </w:rPr>
        <w:t xml:space="preserve"> с подростками</w:t>
      </w:r>
      <w:r w:rsidR="00DA169C">
        <w:rPr>
          <w:rFonts w:ascii="Times New Roman" w:hAnsi="Times New Roman" w:cs="Times New Roman"/>
          <w:sz w:val="24"/>
          <w:szCs w:val="24"/>
          <w:lang w:val="ru-RU"/>
        </w:rPr>
        <w:t xml:space="preserve"> на тему ВИЧ</w:t>
      </w:r>
      <w:r w:rsidR="00BB2187" w:rsidRPr="00BB21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B218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B2187" w:rsidRPr="00BB2187">
        <w:rPr>
          <w:rFonts w:ascii="Times New Roman" w:hAnsi="Times New Roman" w:cs="Times New Roman"/>
          <w:sz w:val="24"/>
          <w:szCs w:val="24"/>
          <w:lang w:val="ru-RU"/>
        </w:rPr>
        <w:t>анятия психолог</w:t>
      </w:r>
      <w:r w:rsidR="00BB2187">
        <w:rPr>
          <w:rFonts w:ascii="Times New Roman" w:hAnsi="Times New Roman" w:cs="Times New Roman"/>
          <w:sz w:val="24"/>
          <w:szCs w:val="24"/>
          <w:lang w:val="ru-RU"/>
        </w:rPr>
        <w:t>и провод</w:t>
      </w:r>
      <w:r w:rsidR="00DA169C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="00BB2187">
        <w:rPr>
          <w:rFonts w:ascii="Times New Roman" w:hAnsi="Times New Roman" w:cs="Times New Roman"/>
          <w:sz w:val="24"/>
          <w:szCs w:val="24"/>
          <w:lang w:val="ru-RU"/>
        </w:rPr>
        <w:t xml:space="preserve"> с подростками, </w:t>
      </w:r>
      <w:r w:rsidR="00DA169C">
        <w:rPr>
          <w:rFonts w:ascii="Times New Roman" w:hAnsi="Times New Roman" w:cs="Times New Roman"/>
          <w:sz w:val="24"/>
          <w:szCs w:val="24"/>
          <w:lang w:val="ru-RU"/>
        </w:rPr>
        <w:t xml:space="preserve">акцентируя внимание на общих вопросах, игнорируя темы жизни с ВИЧ. В связи с этим подросткам не с кем безопасно обсудить тему своего ВИЧ-позитивного статуса. </w:t>
      </w:r>
    </w:p>
    <w:p w:rsidR="00D16151" w:rsidRDefault="004F230D" w:rsidP="00C761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5EE9A030" wp14:editId="43B342A7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16151" w:rsidRPr="007C46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F5931" w:rsidRPr="007C46E7" w:rsidRDefault="007C46E7" w:rsidP="0039097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46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Рисунок 3. </w:t>
      </w:r>
      <w:r w:rsidR="00D16151" w:rsidRPr="00D16151">
        <w:rPr>
          <w:rFonts w:ascii="Times New Roman" w:hAnsi="Times New Roman" w:cs="Times New Roman"/>
          <w:b/>
          <w:sz w:val="24"/>
          <w:szCs w:val="24"/>
          <w:lang w:val="ru-RU"/>
        </w:rPr>
        <w:t>Наличие опыта в регионах по работе с ВИЧ-позитивными подростками</w:t>
      </w:r>
    </w:p>
    <w:p w:rsidR="007C46E7" w:rsidRDefault="00CD5E7F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проведенного анализа свидетельствуют</w:t>
      </w:r>
      <w:r w:rsidR="00BB2187">
        <w:rPr>
          <w:rFonts w:ascii="Times New Roman" w:hAnsi="Times New Roman" w:cs="Times New Roman"/>
          <w:sz w:val="24"/>
          <w:szCs w:val="24"/>
          <w:lang w:val="ru-RU"/>
        </w:rPr>
        <w:t xml:space="preserve"> о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только </w:t>
      </w:r>
      <w:r w:rsidR="00BB218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F5931" w:rsidRPr="007C46E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46E7" w:rsidRPr="007C46E7">
        <w:rPr>
          <w:rFonts w:ascii="Times New Roman" w:hAnsi="Times New Roman" w:cs="Times New Roman"/>
          <w:sz w:val="24"/>
          <w:szCs w:val="24"/>
          <w:lang w:val="ru-RU"/>
        </w:rPr>
        <w:t xml:space="preserve"> из 19</w:t>
      </w:r>
      <w:r w:rsidR="00BB2187" w:rsidRPr="007C46E7">
        <w:rPr>
          <w:rFonts w:ascii="Times New Roman" w:hAnsi="Times New Roman" w:cs="Times New Roman"/>
          <w:sz w:val="24"/>
          <w:szCs w:val="24"/>
          <w:lang w:val="ru-RU"/>
        </w:rPr>
        <w:t xml:space="preserve"> регионов (38%)</w:t>
      </w:r>
      <w:r w:rsidR="00BB2187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НПО имеют какой-либо опыт работы с ВИЧ-пози</w:t>
      </w:r>
      <w:r w:rsidR="007C46E7">
        <w:rPr>
          <w:rFonts w:ascii="Times New Roman" w:hAnsi="Times New Roman" w:cs="Times New Roman"/>
          <w:sz w:val="24"/>
          <w:szCs w:val="24"/>
          <w:lang w:val="ru-RU"/>
        </w:rPr>
        <w:t>тивными детьми и подростками. Это Полтавская, Киевская, Черновицкая, Донецкая, Одесская, Черкасская, Хмельницкая, Николаевская и Волынская области.</w:t>
      </w:r>
    </w:p>
    <w:p w:rsidR="007C46E7" w:rsidRDefault="009D0BE5" w:rsidP="00814D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drawing>
          <wp:inline distT="0" distB="0" distL="0" distR="0" wp14:anchorId="7D653952" wp14:editId="2F54FB52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46E7" w:rsidRPr="009D0BE5" w:rsidRDefault="009D0BE5" w:rsidP="0039097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0BE5">
        <w:rPr>
          <w:rFonts w:ascii="Times New Roman" w:hAnsi="Times New Roman" w:cs="Times New Roman"/>
          <w:b/>
          <w:sz w:val="24"/>
          <w:szCs w:val="24"/>
          <w:lang w:val="ru-RU"/>
        </w:rPr>
        <w:t>Рисунок 4. Проведение регулярных групп поддержки для ВИЧ-позитивных подростков в регионах</w:t>
      </w:r>
    </w:p>
    <w:p w:rsidR="007C46E7" w:rsidRDefault="009D0BE5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сожалению, </w:t>
      </w:r>
      <w:r w:rsidR="00BB2187">
        <w:rPr>
          <w:rFonts w:ascii="Times New Roman" w:hAnsi="Times New Roman" w:cs="Times New Roman"/>
          <w:sz w:val="24"/>
          <w:szCs w:val="24"/>
          <w:lang w:val="ru-RU"/>
        </w:rPr>
        <w:t>регулярные группы поддержки для подростков</w:t>
      </w:r>
      <w:r w:rsidR="00691154">
        <w:rPr>
          <w:rFonts w:ascii="Times New Roman" w:hAnsi="Times New Roman" w:cs="Times New Roman"/>
          <w:sz w:val="24"/>
          <w:szCs w:val="24"/>
          <w:lang w:val="ru-RU"/>
        </w:rPr>
        <w:t>, не смотря на их актуальность,</w:t>
      </w:r>
      <w:r w:rsidR="00BB2187">
        <w:rPr>
          <w:rFonts w:ascii="Times New Roman" w:hAnsi="Times New Roman" w:cs="Times New Roman"/>
          <w:sz w:val="24"/>
          <w:szCs w:val="24"/>
          <w:lang w:val="ru-RU"/>
        </w:rPr>
        <w:t xml:space="preserve"> проводятся только </w:t>
      </w:r>
      <w:r w:rsidR="00BB2187" w:rsidRPr="009D0BE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D0B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91154" w:rsidRPr="009D0BE5">
        <w:rPr>
          <w:rFonts w:ascii="Times New Roman" w:hAnsi="Times New Roman" w:cs="Times New Roman"/>
          <w:sz w:val="24"/>
          <w:szCs w:val="24"/>
          <w:lang w:val="ru-RU"/>
        </w:rPr>
        <w:t xml:space="preserve"> регион</w:t>
      </w:r>
      <w:r w:rsidRPr="009D0BE5">
        <w:rPr>
          <w:rFonts w:ascii="Times New Roman" w:hAnsi="Times New Roman" w:cs="Times New Roman"/>
          <w:sz w:val="24"/>
          <w:szCs w:val="24"/>
          <w:lang w:val="ru-RU"/>
        </w:rPr>
        <w:t>ах (3</w:t>
      </w:r>
      <w:r>
        <w:rPr>
          <w:rFonts w:ascii="Times New Roman" w:hAnsi="Times New Roman" w:cs="Times New Roman"/>
          <w:sz w:val="24"/>
          <w:szCs w:val="24"/>
          <w:lang w:val="ru-RU"/>
        </w:rPr>
        <w:t>7%):</w:t>
      </w:r>
      <w:r w:rsidR="00691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73A">
        <w:rPr>
          <w:rFonts w:ascii="Times New Roman" w:hAnsi="Times New Roman" w:cs="Times New Roman"/>
          <w:sz w:val="24"/>
          <w:szCs w:val="24"/>
          <w:lang w:val="ru-RU"/>
        </w:rPr>
        <w:t>Полтавская, Киевская, Донецкая, Одесская, Черкасская, Хмельницкая и Николаевская области.</w:t>
      </w:r>
    </w:p>
    <w:p w:rsidR="00E05A88" w:rsidRDefault="00373E0D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лидеры и равные консультанты подростки не привлекаются ни в одном из регионов. </w:t>
      </w:r>
    </w:p>
    <w:p w:rsidR="00373E0D" w:rsidRDefault="00373E0D" w:rsidP="0039097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в услов</w:t>
      </w:r>
      <w:r w:rsidR="00D77EF9">
        <w:rPr>
          <w:rFonts w:ascii="Times New Roman" w:hAnsi="Times New Roman" w:cs="Times New Roman"/>
          <w:sz w:val="24"/>
          <w:szCs w:val="24"/>
          <w:lang w:val="ru-RU"/>
        </w:rPr>
        <w:t>иях сокращения программ для ВИЧ-позитивных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при поддержке Г</w:t>
      </w:r>
      <w:r w:rsidR="00D77EF9">
        <w:rPr>
          <w:rFonts w:ascii="Times New Roman" w:hAnsi="Times New Roman" w:cs="Times New Roman"/>
          <w:sz w:val="24"/>
          <w:szCs w:val="24"/>
          <w:lang w:val="ru-RU"/>
        </w:rPr>
        <w:t xml:space="preserve">лобального </w:t>
      </w:r>
      <w:r w:rsidR="008560E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77EF9">
        <w:rPr>
          <w:rFonts w:ascii="Times New Roman" w:hAnsi="Times New Roman" w:cs="Times New Roman"/>
          <w:sz w:val="24"/>
          <w:szCs w:val="24"/>
          <w:lang w:val="ru-RU"/>
        </w:rPr>
        <w:t>онда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 условиях ограниченных ресурсов, важным является </w:t>
      </w:r>
      <w:r w:rsidR="008560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изменение основных подходов к предоставлению услуг для подростков </w:t>
      </w:r>
      <w:r>
        <w:rPr>
          <w:rFonts w:ascii="Times New Roman" w:hAnsi="Times New Roman" w:cs="Times New Roman"/>
          <w:sz w:val="24"/>
          <w:szCs w:val="24"/>
          <w:lang w:val="ru-RU"/>
        </w:rPr>
        <w:t>с целью ф</w:t>
      </w:r>
      <w:r w:rsidR="001208EF">
        <w:rPr>
          <w:rFonts w:ascii="Times New Roman" w:hAnsi="Times New Roman" w:cs="Times New Roman"/>
          <w:sz w:val="24"/>
          <w:szCs w:val="24"/>
          <w:lang w:val="ru-RU"/>
        </w:rPr>
        <w:t>ормирования приверженности к АРВ-терапии</w:t>
      </w:r>
      <w:r w:rsidR="008560E5">
        <w:rPr>
          <w:rFonts w:ascii="Times New Roman" w:hAnsi="Times New Roman" w:cs="Times New Roman"/>
          <w:sz w:val="24"/>
          <w:szCs w:val="24"/>
          <w:lang w:val="ru-RU"/>
        </w:rPr>
        <w:t xml:space="preserve"> и профилактики усталости от приема АРВ-препаратов.</w:t>
      </w:r>
    </w:p>
    <w:p w:rsidR="00287C24" w:rsidRDefault="00287C2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73E0D" w:rsidRPr="003C035C" w:rsidRDefault="000519CE" w:rsidP="00E93B29">
      <w:pPr>
        <w:pStyle w:val="1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bookmarkStart w:id="7" w:name="_Toc417812388"/>
      <w:r w:rsidRPr="003C035C">
        <w:rPr>
          <w:rFonts w:ascii="Times New Roman" w:hAnsi="Times New Roman" w:cs="Times New Roman"/>
          <w:lang w:val="ru-RU"/>
        </w:rPr>
        <w:lastRenderedPageBreak/>
        <w:t xml:space="preserve">Инициативы </w:t>
      </w:r>
      <w:r w:rsidR="00ED62EB">
        <w:rPr>
          <w:rFonts w:ascii="Times New Roman" w:hAnsi="Times New Roman" w:cs="Times New Roman"/>
          <w:lang w:val="ru-RU"/>
        </w:rPr>
        <w:t xml:space="preserve">ВЦО ЛЖВ по </w:t>
      </w:r>
      <w:r w:rsidRPr="003C035C">
        <w:rPr>
          <w:rFonts w:ascii="Times New Roman" w:hAnsi="Times New Roman" w:cs="Times New Roman"/>
          <w:lang w:val="ru-RU"/>
        </w:rPr>
        <w:t>формировани</w:t>
      </w:r>
      <w:r w:rsidR="00B818A1">
        <w:rPr>
          <w:rFonts w:ascii="Times New Roman" w:hAnsi="Times New Roman" w:cs="Times New Roman"/>
          <w:lang w:val="ru-RU"/>
        </w:rPr>
        <w:t xml:space="preserve">ю лидерских навыков у </w:t>
      </w:r>
      <w:r w:rsidR="00227DFF">
        <w:rPr>
          <w:rFonts w:ascii="Times New Roman" w:hAnsi="Times New Roman" w:cs="Times New Roman"/>
          <w:lang w:val="ru-RU"/>
        </w:rPr>
        <w:t xml:space="preserve">ВИЧ-позитивных </w:t>
      </w:r>
      <w:r w:rsidR="00B818A1">
        <w:rPr>
          <w:rFonts w:ascii="Times New Roman" w:hAnsi="Times New Roman" w:cs="Times New Roman"/>
          <w:lang w:val="ru-RU"/>
        </w:rPr>
        <w:t>подростков и изменению подходов в предоставлении услуг</w:t>
      </w:r>
      <w:bookmarkEnd w:id="7"/>
    </w:p>
    <w:p w:rsidR="00373E0D" w:rsidRDefault="00DD780D" w:rsidP="004E21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поддержке </w:t>
      </w:r>
      <w:r w:rsidR="00363258">
        <w:rPr>
          <w:rFonts w:ascii="Times New Roman" w:hAnsi="Times New Roman" w:cs="Times New Roman"/>
          <w:sz w:val="24"/>
          <w:szCs w:val="24"/>
          <w:lang w:val="ru-RU"/>
        </w:rPr>
        <w:t xml:space="preserve">ВЦО </w:t>
      </w:r>
      <w:r w:rsidR="00696A1A">
        <w:rPr>
          <w:rFonts w:ascii="Times New Roman" w:hAnsi="Times New Roman" w:cs="Times New Roman"/>
          <w:sz w:val="24"/>
          <w:szCs w:val="24"/>
          <w:lang w:val="ru-RU"/>
        </w:rPr>
        <w:t xml:space="preserve">ЛЖВ </w:t>
      </w:r>
      <w:r>
        <w:rPr>
          <w:rFonts w:ascii="Times New Roman" w:hAnsi="Times New Roman" w:cs="Times New Roman"/>
          <w:sz w:val="24"/>
          <w:szCs w:val="24"/>
          <w:lang w:val="ru-RU"/>
        </w:rPr>
        <w:t>подростки-лидеры инициировали</w:t>
      </w:r>
      <w:r w:rsidR="00363258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Молодёжного</w:t>
      </w:r>
      <w:r w:rsidR="00467B61" w:rsidRPr="00467B61">
        <w:rPr>
          <w:rFonts w:ascii="Times New Roman" w:hAnsi="Times New Roman" w:cs="Times New Roman"/>
          <w:sz w:val="24"/>
          <w:szCs w:val="24"/>
          <w:lang w:val="ru-RU"/>
        </w:rPr>
        <w:t xml:space="preserve"> проект</w:t>
      </w:r>
      <w:r w:rsidR="0036325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67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325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67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7B61">
        <w:rPr>
          <w:rFonts w:ascii="Times New Roman" w:hAnsi="Times New Roman" w:cs="Times New Roman"/>
          <w:sz w:val="24"/>
          <w:szCs w:val="24"/>
          <w:lang w:val="ru-RU"/>
        </w:rPr>
        <w:t>Teenergizer</w:t>
      </w:r>
      <w:proofErr w:type="spellEnd"/>
      <w:r w:rsidR="00696A1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F358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14" w:history="1">
        <w:r w:rsidR="009F3587" w:rsidRPr="00386BB3">
          <w:rPr>
            <w:rStyle w:val="ab"/>
            <w:lang w:val="ru-RU"/>
          </w:rPr>
          <w:t>http</w:t>
        </w:r>
        <w:r w:rsidR="009F3587" w:rsidRPr="006F4E6B">
          <w:rPr>
            <w:rStyle w:val="ab"/>
          </w:rPr>
          <w:t>://</w:t>
        </w:r>
        <w:r w:rsidR="009F3587" w:rsidRPr="00386BB3">
          <w:rPr>
            <w:rStyle w:val="ab"/>
            <w:lang w:val="ru-RU"/>
          </w:rPr>
          <w:t>teenergizer</w:t>
        </w:r>
        <w:r w:rsidR="009F3587" w:rsidRPr="006F4E6B">
          <w:rPr>
            <w:rStyle w:val="ab"/>
          </w:rPr>
          <w:t>.</w:t>
        </w:r>
        <w:r w:rsidR="009F3587" w:rsidRPr="00386BB3">
          <w:rPr>
            <w:rStyle w:val="ab"/>
            <w:lang w:val="ru-RU"/>
          </w:rPr>
          <w:t>org</w:t>
        </w:r>
        <w:r w:rsidR="009F3587" w:rsidRPr="006F4E6B">
          <w:rPr>
            <w:rStyle w:val="ab"/>
          </w:rPr>
          <w:t>/</w:t>
        </w:r>
      </w:hyperlink>
      <w:r w:rsidR="009F3587">
        <w:rPr>
          <w:rStyle w:val="ab"/>
          <w:lang w:val="ru-RU"/>
        </w:rPr>
        <w:t>)</w:t>
      </w:r>
      <w:r w:rsidR="00467B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который является площадкой для общения и взаимопомощи подростков и молодежи, а так же для предоставления им он-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консультаций психологов и ровесников. Для привлечения подростков к проекту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Teenergizer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! подростки-лидеры самостоятельно создали и поддерживают </w:t>
      </w:r>
      <w:r w:rsidR="00467B61" w:rsidRPr="00467B61">
        <w:rPr>
          <w:rFonts w:ascii="Times New Roman" w:hAnsi="Times New Roman" w:cs="Times New Roman"/>
          <w:sz w:val="24"/>
          <w:szCs w:val="24"/>
          <w:lang w:val="ru-RU"/>
        </w:rPr>
        <w:t>страниц</w:t>
      </w:r>
      <w:r w:rsidR="00696A1A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социальных сетях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467B61" w:rsidRPr="00467B61">
        <w:rPr>
          <w:rFonts w:ascii="Times New Roman" w:hAnsi="Times New Roman" w:cs="Times New Roman"/>
          <w:sz w:val="24"/>
          <w:szCs w:val="24"/>
          <w:lang w:val="ru-RU"/>
        </w:rPr>
        <w:t xml:space="preserve"> Данные он-</w:t>
      </w:r>
      <w:proofErr w:type="spellStart"/>
      <w:r w:rsidR="00467B61" w:rsidRPr="00467B61">
        <w:rPr>
          <w:rFonts w:ascii="Times New Roman" w:hAnsi="Times New Roman" w:cs="Times New Roman"/>
          <w:sz w:val="24"/>
          <w:szCs w:val="24"/>
          <w:lang w:val="ru-RU"/>
        </w:rPr>
        <w:t>лайн</w:t>
      </w:r>
      <w:proofErr w:type="spellEnd"/>
      <w:r w:rsidR="00467B61" w:rsidRPr="00467B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B61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="00467B61" w:rsidRPr="00467B61">
        <w:rPr>
          <w:rFonts w:ascii="Times New Roman" w:hAnsi="Times New Roman" w:cs="Times New Roman"/>
          <w:sz w:val="24"/>
          <w:szCs w:val="24"/>
          <w:lang w:val="ru-RU"/>
        </w:rPr>
        <w:t xml:space="preserve"> очень ценны, как для подростков и ро</w:t>
      </w:r>
      <w:r w:rsidR="00522594">
        <w:rPr>
          <w:rFonts w:ascii="Times New Roman" w:hAnsi="Times New Roman" w:cs="Times New Roman"/>
          <w:sz w:val="24"/>
          <w:szCs w:val="24"/>
          <w:lang w:val="ru-RU"/>
        </w:rPr>
        <w:t>дителей, так и для специалистов, предоставляющих услуги ВИЧ-позитивным подросткам.</w:t>
      </w:r>
    </w:p>
    <w:p w:rsidR="000519CE" w:rsidRDefault="00DD780D" w:rsidP="004E21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Кроме этого создано он-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пространство для безопасного общения ВИЧ-позитивных подростков </w:t>
      </w:r>
      <w:r w:rsidR="00467B6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519CE" w:rsidRPr="000519CE">
        <w:rPr>
          <w:rFonts w:ascii="Times New Roman" w:hAnsi="Times New Roman" w:cs="Times New Roman"/>
          <w:sz w:val="24"/>
          <w:szCs w:val="24"/>
          <w:lang w:val="ru-RU"/>
        </w:rPr>
        <w:t xml:space="preserve"> закрытой группе </w:t>
      </w:r>
      <w:proofErr w:type="spellStart"/>
      <w:r w:rsidR="000519CE" w:rsidRPr="000519CE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="000519CE" w:rsidRPr="000519CE">
        <w:rPr>
          <w:rFonts w:ascii="Times New Roman" w:hAnsi="Times New Roman" w:cs="Times New Roman"/>
          <w:sz w:val="24"/>
          <w:szCs w:val="24"/>
          <w:lang w:val="ru-RU"/>
        </w:rPr>
        <w:t xml:space="preserve"> «Здесь есть история, которая похожа на твою» для подростков живущих с ВИЧ сейчас насчитывается 52</w:t>
      </w:r>
      <w:r w:rsidR="00696A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9CE" w:rsidRPr="000519CE">
        <w:rPr>
          <w:rFonts w:ascii="Times New Roman" w:hAnsi="Times New Roman" w:cs="Times New Roman"/>
          <w:sz w:val="24"/>
          <w:szCs w:val="24"/>
          <w:lang w:val="ru-RU"/>
        </w:rPr>
        <w:t>участника  (35 девочек, 17 мальчиков) из региона В</w:t>
      </w:r>
      <w:r w:rsidR="00D77EF9">
        <w:rPr>
          <w:rFonts w:ascii="Times New Roman" w:hAnsi="Times New Roman" w:cs="Times New Roman"/>
          <w:sz w:val="24"/>
          <w:szCs w:val="24"/>
          <w:lang w:val="ru-RU"/>
        </w:rPr>
        <w:t>осточной Европы и Центральной Азии</w:t>
      </w:r>
      <w:r w:rsidR="000519CE" w:rsidRPr="000519C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Закрытая группа так же ведется самостоятельно подростками-лидерами.</w:t>
      </w:r>
    </w:p>
    <w:p w:rsidR="000519CE" w:rsidRDefault="000519CE" w:rsidP="004E21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Важно отметить, что в</w:t>
      </w:r>
      <w:r w:rsidRPr="000519CE">
        <w:rPr>
          <w:rFonts w:ascii="Times New Roman" w:hAnsi="Times New Roman" w:cs="Times New Roman"/>
          <w:sz w:val="24"/>
          <w:szCs w:val="24"/>
          <w:lang w:val="ru-RU"/>
        </w:rPr>
        <w:t>изиты в регионы проводились старшим специалистом ВЦО ЛЖВ с привлечен</w:t>
      </w:r>
      <w:r w:rsidR="00D77EF9">
        <w:rPr>
          <w:rFonts w:ascii="Times New Roman" w:hAnsi="Times New Roman" w:cs="Times New Roman"/>
          <w:sz w:val="24"/>
          <w:szCs w:val="24"/>
          <w:lang w:val="ru-RU"/>
        </w:rPr>
        <w:t>ием четырех</w:t>
      </w:r>
      <w:r w:rsidRPr="000519CE">
        <w:rPr>
          <w:rFonts w:ascii="Times New Roman" w:hAnsi="Times New Roman" w:cs="Times New Roman"/>
          <w:sz w:val="24"/>
          <w:szCs w:val="24"/>
          <w:lang w:val="ru-RU"/>
        </w:rPr>
        <w:t xml:space="preserve"> подростков-лидеров, ко</w:t>
      </w:r>
      <w:r w:rsidR="00522594">
        <w:rPr>
          <w:rFonts w:ascii="Times New Roman" w:hAnsi="Times New Roman" w:cs="Times New Roman"/>
          <w:sz w:val="24"/>
          <w:szCs w:val="24"/>
          <w:lang w:val="ru-RU"/>
        </w:rPr>
        <w:t>торые встречались и поддерживали</w:t>
      </w:r>
      <w:r w:rsidRPr="000519CE">
        <w:rPr>
          <w:rFonts w:ascii="Times New Roman" w:hAnsi="Times New Roman" w:cs="Times New Roman"/>
          <w:sz w:val="24"/>
          <w:szCs w:val="24"/>
          <w:lang w:val="ru-RU"/>
        </w:rPr>
        <w:t xml:space="preserve"> других подростков в регионах.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встреч многие ребята продолжают обща</w:t>
      </w:r>
      <w:r w:rsidRPr="000519CE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519CE">
        <w:rPr>
          <w:rFonts w:ascii="Times New Roman" w:hAnsi="Times New Roman" w:cs="Times New Roman"/>
          <w:sz w:val="24"/>
          <w:szCs w:val="24"/>
          <w:lang w:val="ru-RU"/>
        </w:rPr>
        <w:t xml:space="preserve">ся в закрытой группе </w:t>
      </w:r>
      <w:proofErr w:type="spellStart"/>
      <w:r w:rsidRPr="000519CE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Pr="000519CE">
        <w:rPr>
          <w:rFonts w:ascii="Times New Roman" w:hAnsi="Times New Roman" w:cs="Times New Roman"/>
          <w:sz w:val="24"/>
          <w:szCs w:val="24"/>
          <w:lang w:val="ru-RU"/>
        </w:rPr>
        <w:t xml:space="preserve"> «Здесь есть история, которая похожа на твою»</w:t>
      </w:r>
      <w:r w:rsidR="007D2A0B">
        <w:rPr>
          <w:rFonts w:ascii="Times New Roman" w:hAnsi="Times New Roman" w:cs="Times New Roman"/>
          <w:sz w:val="24"/>
          <w:szCs w:val="24"/>
          <w:lang w:val="ru-RU"/>
        </w:rPr>
        <w:t>, что дает им возможность безопасно общаться с другими ребятами, живущими с ВИЧ, и обсуждать</w:t>
      </w:r>
      <w:r w:rsidR="007D2A0B" w:rsidRPr="007D2A0B">
        <w:rPr>
          <w:rFonts w:ascii="Times New Roman" w:hAnsi="Times New Roman" w:cs="Times New Roman"/>
          <w:sz w:val="24"/>
          <w:szCs w:val="24"/>
          <w:lang w:val="ru-RU"/>
        </w:rPr>
        <w:t xml:space="preserve"> тему своего ВИЧ-позитивного статуса.</w:t>
      </w:r>
      <w:r w:rsidR="007D2A0B">
        <w:rPr>
          <w:rFonts w:ascii="Times New Roman" w:hAnsi="Times New Roman" w:cs="Times New Roman"/>
          <w:sz w:val="24"/>
          <w:szCs w:val="24"/>
          <w:lang w:val="ru-RU"/>
        </w:rPr>
        <w:t xml:space="preserve"> Кроме этого, некоторые подростки открыто обсуждают свои тревоги, связанные с прерыванием приема АРВ-препаратов, а подростки-лидеры, в свою очередь, на личном примере подчеркивают важность соблюдения режима лечения.</w:t>
      </w:r>
      <w:r w:rsidR="00DC0624">
        <w:rPr>
          <w:rFonts w:ascii="Times New Roman" w:hAnsi="Times New Roman" w:cs="Times New Roman"/>
          <w:sz w:val="24"/>
          <w:szCs w:val="24"/>
          <w:lang w:val="ru-RU"/>
        </w:rPr>
        <w:t xml:space="preserve"> Благодаря этому </w:t>
      </w:r>
      <w:r w:rsidR="00DC0624" w:rsidRPr="00DC0624">
        <w:rPr>
          <w:rFonts w:ascii="Times New Roman" w:hAnsi="Times New Roman" w:cs="Times New Roman"/>
          <w:sz w:val="24"/>
          <w:szCs w:val="24"/>
          <w:lang w:val="ru-RU"/>
        </w:rPr>
        <w:t>далось вернуть к приёму АРВ-препаратов 8 подростков, которые по ряду причин, отказались принимать АРВ-терапию.</w:t>
      </w:r>
    </w:p>
    <w:p w:rsidR="00C406CF" w:rsidRDefault="00467B61" w:rsidP="004E21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B61">
        <w:rPr>
          <w:rFonts w:ascii="Times New Roman" w:hAnsi="Times New Roman" w:cs="Times New Roman"/>
          <w:sz w:val="24"/>
          <w:szCs w:val="24"/>
          <w:lang w:val="ru-RU"/>
        </w:rPr>
        <w:t>В тоже время ВЦО ЛЖВ, в связи с тем, что офис организации находится в центре города</w:t>
      </w:r>
      <w:r w:rsidR="00D77EF9">
        <w:rPr>
          <w:rFonts w:ascii="Times New Roman" w:hAnsi="Times New Roman" w:cs="Times New Roman"/>
          <w:sz w:val="24"/>
          <w:szCs w:val="24"/>
          <w:lang w:val="ru-RU"/>
        </w:rPr>
        <w:t xml:space="preserve"> Киева</w:t>
      </w:r>
      <w:r w:rsidRPr="00467B61">
        <w:rPr>
          <w:rFonts w:ascii="Times New Roman" w:hAnsi="Times New Roman" w:cs="Times New Roman"/>
          <w:sz w:val="24"/>
          <w:szCs w:val="24"/>
          <w:lang w:val="ru-RU"/>
        </w:rPr>
        <w:t xml:space="preserve">, с сентября 2014 года проводит один раз в месяц группы поддержки для подростков старше 15 лет, </w:t>
      </w:r>
      <w:r w:rsidR="009525A0">
        <w:rPr>
          <w:rFonts w:ascii="Times New Roman" w:hAnsi="Times New Roman" w:cs="Times New Roman"/>
          <w:sz w:val="24"/>
          <w:szCs w:val="24"/>
          <w:lang w:val="ru-RU"/>
        </w:rPr>
        <w:t>которые посещают</w:t>
      </w:r>
      <w:r w:rsidRPr="00467B61">
        <w:rPr>
          <w:rFonts w:ascii="Times New Roman" w:hAnsi="Times New Roman" w:cs="Times New Roman"/>
          <w:sz w:val="24"/>
          <w:szCs w:val="24"/>
          <w:lang w:val="ru-RU"/>
        </w:rPr>
        <w:t xml:space="preserve"> 5-6 подростков. Кроме этого</w:t>
      </w:r>
      <w:r w:rsidR="00C406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67B61">
        <w:rPr>
          <w:rFonts w:ascii="Times New Roman" w:hAnsi="Times New Roman" w:cs="Times New Roman"/>
          <w:sz w:val="24"/>
          <w:szCs w:val="24"/>
          <w:lang w:val="ru-RU"/>
        </w:rPr>
        <w:t xml:space="preserve"> подростки встречаются для обсуждения работы Молодёжного проекта </w:t>
      </w:r>
      <w:proofErr w:type="spellStart"/>
      <w:r w:rsidRPr="00467B61">
        <w:rPr>
          <w:rFonts w:ascii="Times New Roman" w:hAnsi="Times New Roman" w:cs="Times New Roman"/>
          <w:sz w:val="24"/>
          <w:szCs w:val="24"/>
          <w:lang w:val="ru-RU"/>
        </w:rPr>
        <w:t>Teenergizer</w:t>
      </w:r>
      <w:proofErr w:type="spellEnd"/>
      <w:r w:rsidR="00696A1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406CF">
        <w:rPr>
          <w:rFonts w:ascii="Times New Roman" w:hAnsi="Times New Roman" w:cs="Times New Roman"/>
          <w:sz w:val="24"/>
          <w:szCs w:val="24"/>
          <w:lang w:val="ru-RU"/>
        </w:rPr>
        <w:t>, формирования его контента и создания видеороликов,</w:t>
      </w:r>
      <w:r w:rsidRPr="00467B61">
        <w:rPr>
          <w:rFonts w:ascii="Times New Roman" w:hAnsi="Times New Roman" w:cs="Times New Roman"/>
          <w:sz w:val="24"/>
          <w:szCs w:val="24"/>
          <w:lang w:val="ru-RU"/>
        </w:rPr>
        <w:t xml:space="preserve"> ведения с</w:t>
      </w:r>
      <w:r w:rsidR="00D77EF9">
        <w:rPr>
          <w:rFonts w:ascii="Times New Roman" w:hAnsi="Times New Roman" w:cs="Times New Roman"/>
          <w:sz w:val="24"/>
          <w:szCs w:val="24"/>
          <w:lang w:val="ru-RU"/>
        </w:rPr>
        <w:t xml:space="preserve">траниц в </w:t>
      </w:r>
      <w:proofErr w:type="spellStart"/>
      <w:r w:rsidR="00D77EF9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="009525A0">
        <w:rPr>
          <w:rFonts w:ascii="Times New Roman" w:hAnsi="Times New Roman" w:cs="Times New Roman"/>
          <w:sz w:val="24"/>
          <w:szCs w:val="24"/>
          <w:lang w:val="ru-RU"/>
        </w:rPr>
        <w:t xml:space="preserve"> - 405</w:t>
      </w:r>
      <w:r w:rsidR="0095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A0">
        <w:rPr>
          <w:rFonts w:ascii="Times New Roman" w:hAnsi="Times New Roman" w:cs="Times New Roman"/>
          <w:sz w:val="24"/>
          <w:szCs w:val="24"/>
        </w:rPr>
        <w:t>подписчик</w:t>
      </w:r>
      <w:r w:rsidR="009525A0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D77EF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77EF9">
        <w:rPr>
          <w:rFonts w:ascii="Times New Roman" w:hAnsi="Times New Roman" w:cs="Times New Roman"/>
          <w:sz w:val="24"/>
          <w:szCs w:val="24"/>
          <w:lang w:val="ru-RU"/>
        </w:rPr>
        <w:t>Фейсбуке</w:t>
      </w:r>
      <w:proofErr w:type="spellEnd"/>
      <w:r w:rsidR="009525A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9525A0">
        <w:rPr>
          <w:rFonts w:ascii="Times New Roman" w:hAnsi="Times New Roman" w:cs="Times New Roman"/>
          <w:sz w:val="24"/>
          <w:szCs w:val="24"/>
        </w:rPr>
        <w:t>19</w:t>
      </w:r>
      <w:r w:rsidR="009525A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637D2" w:rsidRPr="00D6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7D2" w:rsidRPr="00D637D2">
        <w:rPr>
          <w:rFonts w:ascii="Times New Roman" w:hAnsi="Times New Roman" w:cs="Times New Roman"/>
          <w:sz w:val="24"/>
          <w:szCs w:val="24"/>
        </w:rPr>
        <w:t>подписчик</w:t>
      </w:r>
      <w:r w:rsidR="009525A0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D77E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67B61" w:rsidRPr="00467B61" w:rsidRDefault="00C406CF" w:rsidP="004E21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 же подростки-лидеры</w:t>
      </w:r>
      <w:r w:rsidR="009525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предоставляют </w:t>
      </w:r>
      <w:r w:rsidR="001C360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ехническую помощь во время визитов в регионы Украины и страны региона ВЕЦА</w:t>
      </w:r>
      <w:r w:rsidR="00467B61" w:rsidRPr="00467B61">
        <w:rPr>
          <w:rFonts w:ascii="Times New Roman" w:hAnsi="Times New Roman" w:cs="Times New Roman"/>
          <w:sz w:val="24"/>
          <w:szCs w:val="24"/>
          <w:lang w:val="ru-RU"/>
        </w:rPr>
        <w:t>, участвуют в тренингах для специалистов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67B61" w:rsidRPr="00467B61">
        <w:rPr>
          <w:rFonts w:ascii="Times New Roman" w:hAnsi="Times New Roman" w:cs="Times New Roman"/>
          <w:sz w:val="24"/>
          <w:szCs w:val="24"/>
          <w:lang w:val="ru-RU"/>
        </w:rPr>
        <w:t xml:space="preserve"> работающих с подростк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ами,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адвокатируют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доступность услуг для подростков на международном, региональном и национальном уровнях.</w:t>
      </w:r>
    </w:p>
    <w:p w:rsidR="00CC1FB1" w:rsidRDefault="00467B61" w:rsidP="004E21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Кроме этого, </w:t>
      </w:r>
      <w:r w:rsidR="00CC1FB1">
        <w:rPr>
          <w:rFonts w:ascii="Times New Roman" w:hAnsi="Times New Roman" w:cs="Times New Roman"/>
          <w:sz w:val="24"/>
          <w:szCs w:val="24"/>
          <w:lang w:val="ru-RU"/>
        </w:rPr>
        <w:t xml:space="preserve">подростки-лидеры поддерживают ребят, живущих с ВИЧ, из регионов Украины </w:t>
      </w:r>
      <w:r w:rsidR="00CC1FB1" w:rsidRPr="00467B61">
        <w:rPr>
          <w:rFonts w:ascii="Times New Roman" w:hAnsi="Times New Roman" w:cs="Times New Roman"/>
          <w:sz w:val="24"/>
          <w:szCs w:val="24"/>
          <w:lang w:val="ru-RU"/>
        </w:rPr>
        <w:t xml:space="preserve">во время </w:t>
      </w:r>
      <w:r w:rsidR="00CC1FB1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CC1FB1" w:rsidRPr="00467B61">
        <w:rPr>
          <w:rFonts w:ascii="Times New Roman" w:hAnsi="Times New Roman" w:cs="Times New Roman"/>
          <w:sz w:val="24"/>
          <w:szCs w:val="24"/>
          <w:lang w:val="ru-RU"/>
        </w:rPr>
        <w:t xml:space="preserve">госпитализации в </w:t>
      </w:r>
      <w:r w:rsidR="00CC1FB1" w:rsidRPr="00363258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CC1FB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C1FB1" w:rsidRPr="00363258">
        <w:rPr>
          <w:rFonts w:ascii="Times New Roman" w:hAnsi="Times New Roman" w:cs="Times New Roman"/>
          <w:sz w:val="24"/>
          <w:szCs w:val="24"/>
          <w:lang w:val="ru-RU"/>
        </w:rPr>
        <w:t xml:space="preserve"> «Клиника лечения детей, больных ВИЧ-инфекцией/СПИДом» УДСБ «ОХМАТДИТ»</w:t>
      </w:r>
      <w:r w:rsidR="00CC1FB1">
        <w:rPr>
          <w:rFonts w:ascii="Times New Roman" w:hAnsi="Times New Roman" w:cs="Times New Roman"/>
          <w:sz w:val="24"/>
          <w:szCs w:val="24"/>
          <w:lang w:val="ru-RU"/>
        </w:rPr>
        <w:t>. Данная поддержка стала возможной с 2014 года благодаря налаженному сотрудничеству ВЦО ЛЖВ с областными</w:t>
      </w:r>
      <w:r w:rsidR="00696A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1FB1">
        <w:rPr>
          <w:rFonts w:ascii="Times New Roman" w:hAnsi="Times New Roman" w:cs="Times New Roman"/>
          <w:sz w:val="24"/>
          <w:szCs w:val="24"/>
          <w:lang w:val="ru-RU"/>
        </w:rPr>
        <w:t>отделениями</w:t>
      </w:r>
      <w:r w:rsidR="001C360F">
        <w:rPr>
          <w:rFonts w:ascii="Times New Roman" w:hAnsi="Times New Roman" w:cs="Times New Roman"/>
          <w:sz w:val="24"/>
          <w:szCs w:val="24"/>
          <w:lang w:val="ru-RU"/>
        </w:rPr>
        <w:t xml:space="preserve"> Всеукраинской сети</w:t>
      </w:r>
      <w:r w:rsidR="00CC1FB1">
        <w:rPr>
          <w:rFonts w:ascii="Times New Roman" w:hAnsi="Times New Roman" w:cs="Times New Roman"/>
          <w:sz w:val="24"/>
          <w:szCs w:val="24"/>
          <w:lang w:val="ru-RU"/>
        </w:rPr>
        <w:t xml:space="preserve"> ЛЖВ и другими региональными организациями. </w:t>
      </w:r>
    </w:p>
    <w:p w:rsidR="001438CC" w:rsidRDefault="001438CC" w:rsidP="004E21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же ВЦО ЛЖВ при поддержке </w:t>
      </w:r>
      <w:r w:rsidR="00FA0C23">
        <w:rPr>
          <w:rFonts w:ascii="Times New Roman" w:hAnsi="Times New Roman" w:cs="Times New Roman"/>
          <w:sz w:val="24"/>
          <w:szCs w:val="24"/>
          <w:lang w:val="ru-RU"/>
        </w:rPr>
        <w:t>ЮНИСЕФ</w:t>
      </w:r>
      <w:r w:rsidR="001309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6BB">
        <w:rPr>
          <w:rFonts w:ascii="Times New Roman" w:hAnsi="Times New Roman" w:cs="Times New Roman"/>
          <w:sz w:val="24"/>
          <w:szCs w:val="24"/>
          <w:lang w:val="ru-RU"/>
        </w:rPr>
        <w:t xml:space="preserve">в 2014 – </w:t>
      </w:r>
      <w:r w:rsidR="007D7019">
        <w:rPr>
          <w:rFonts w:ascii="Times New Roman" w:hAnsi="Times New Roman" w:cs="Times New Roman"/>
          <w:sz w:val="24"/>
          <w:szCs w:val="24"/>
          <w:lang w:val="ru-RU"/>
        </w:rPr>
        <w:t xml:space="preserve">2015 гг. </w:t>
      </w:r>
      <w:r w:rsidR="0013099B">
        <w:rPr>
          <w:rFonts w:ascii="Times New Roman" w:hAnsi="Times New Roman" w:cs="Times New Roman"/>
          <w:sz w:val="24"/>
          <w:szCs w:val="24"/>
          <w:lang w:val="ru-RU"/>
        </w:rPr>
        <w:t>провело пять тренингов</w:t>
      </w:r>
      <w:r w:rsidR="007906BB">
        <w:rPr>
          <w:rFonts w:ascii="Times New Roman" w:hAnsi="Times New Roman" w:cs="Times New Roman"/>
          <w:sz w:val="24"/>
          <w:szCs w:val="24"/>
          <w:lang w:val="ru-RU"/>
        </w:rPr>
        <w:t>-семинаров</w:t>
      </w:r>
      <w:r w:rsidR="006A729E">
        <w:rPr>
          <w:rFonts w:ascii="Times New Roman" w:hAnsi="Times New Roman" w:cs="Times New Roman"/>
          <w:sz w:val="24"/>
          <w:szCs w:val="24"/>
          <w:lang w:val="ru-RU"/>
        </w:rPr>
        <w:t>, направленных на</w:t>
      </w:r>
      <w:r w:rsidR="00B20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729E">
        <w:rPr>
          <w:rFonts w:ascii="Times New Roman" w:hAnsi="Times New Roman" w:cs="Times New Roman"/>
          <w:sz w:val="24"/>
          <w:szCs w:val="24"/>
          <w:lang w:val="ru-RU"/>
        </w:rPr>
        <w:t>изменение</w:t>
      </w:r>
      <w:r w:rsidR="00B20EF5">
        <w:rPr>
          <w:rFonts w:ascii="Times New Roman" w:hAnsi="Times New Roman" w:cs="Times New Roman"/>
          <w:sz w:val="24"/>
          <w:szCs w:val="24"/>
          <w:lang w:val="ru-RU"/>
        </w:rPr>
        <w:t xml:space="preserve"> подходов в предоставлении услуг для детей и подростков</w:t>
      </w:r>
      <w:r w:rsidR="006A729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Тренинги состоялись в </w:t>
      </w:r>
      <w:r w:rsidR="0013099B">
        <w:rPr>
          <w:rFonts w:ascii="Times New Roman" w:hAnsi="Times New Roman" w:cs="Times New Roman"/>
          <w:sz w:val="24"/>
          <w:szCs w:val="24"/>
          <w:lang w:val="ru-RU"/>
        </w:rPr>
        <w:t xml:space="preserve">Черновцах,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Тернополе, Ужгороде и Полтаве. Их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участниками стали более 60 специалистов из </w:t>
      </w:r>
      <w:r w:rsidR="00500A3B">
        <w:rPr>
          <w:rFonts w:ascii="Times New Roman" w:hAnsi="Times New Roman" w:cs="Times New Roman"/>
          <w:sz w:val="24"/>
          <w:szCs w:val="24"/>
          <w:lang w:val="ru-RU"/>
        </w:rPr>
        <w:t>13 областей Украины.</w:t>
      </w:r>
      <w:r w:rsidR="00500A3B">
        <w:rPr>
          <w:rStyle w:val="af"/>
          <w:rFonts w:ascii="Times New Roman" w:hAnsi="Times New Roman" w:cs="Times New Roman"/>
          <w:sz w:val="24"/>
          <w:szCs w:val="24"/>
          <w:lang w:val="ru-RU"/>
        </w:rPr>
        <w:footnoteReference w:id="5"/>
      </w:r>
      <w:r w:rsidR="00500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 тренингов</w:t>
      </w:r>
      <w:r w:rsidRPr="001438CC">
        <w:rPr>
          <w:rFonts w:ascii="Times New Roman" w:hAnsi="Times New Roman" w:cs="Times New Roman"/>
          <w:sz w:val="24"/>
          <w:szCs w:val="24"/>
          <w:lang w:val="ru-RU"/>
        </w:rPr>
        <w:t xml:space="preserve"> были медицинские и социальные работники из областных </w:t>
      </w:r>
      <w:r w:rsidR="0013099B">
        <w:rPr>
          <w:rFonts w:ascii="Times New Roman" w:hAnsi="Times New Roman" w:cs="Times New Roman"/>
          <w:sz w:val="24"/>
          <w:szCs w:val="24"/>
          <w:lang w:val="ru-RU"/>
        </w:rPr>
        <w:t>Центров</w:t>
      </w:r>
      <w:r w:rsidR="00AB306C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 и борьбы с</w:t>
      </w:r>
      <w:r w:rsidR="001309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06C">
        <w:rPr>
          <w:rFonts w:ascii="Times New Roman" w:hAnsi="Times New Roman" w:cs="Times New Roman"/>
          <w:sz w:val="24"/>
          <w:szCs w:val="24"/>
          <w:lang w:val="ru-RU"/>
        </w:rPr>
        <w:t>ВИЧ/</w:t>
      </w:r>
      <w:r w:rsidR="0013099B">
        <w:rPr>
          <w:rFonts w:ascii="Times New Roman" w:hAnsi="Times New Roman" w:cs="Times New Roman"/>
          <w:sz w:val="24"/>
          <w:szCs w:val="24"/>
          <w:lang w:val="ru-RU"/>
        </w:rPr>
        <w:t>СПИДом</w:t>
      </w:r>
      <w:r w:rsidR="00AB306C">
        <w:rPr>
          <w:rFonts w:ascii="Times New Roman" w:hAnsi="Times New Roman" w:cs="Times New Roman"/>
          <w:sz w:val="24"/>
          <w:szCs w:val="24"/>
          <w:lang w:val="ru-RU"/>
        </w:rPr>
        <w:t>, которые обеспечивают АРВ-терапию</w:t>
      </w:r>
      <w:r w:rsidRPr="001438CC">
        <w:rPr>
          <w:rFonts w:ascii="Times New Roman" w:hAnsi="Times New Roman" w:cs="Times New Roman"/>
          <w:sz w:val="24"/>
          <w:szCs w:val="24"/>
          <w:lang w:val="ru-RU"/>
        </w:rPr>
        <w:t xml:space="preserve"> для ВИЧ-позитивных подростков, социальные работники и псих</w:t>
      </w:r>
      <w:r>
        <w:rPr>
          <w:rFonts w:ascii="Times New Roman" w:hAnsi="Times New Roman" w:cs="Times New Roman"/>
          <w:sz w:val="24"/>
          <w:szCs w:val="24"/>
          <w:lang w:val="ru-RU"/>
        </w:rPr>
        <w:t>ологи из ВИЧ-сервисных НПО, подростки-активисты</w:t>
      </w:r>
      <w:r w:rsidRPr="001438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41A6" w:rsidRDefault="00DB0194" w:rsidP="004E21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проведенных тренингов ощутимы уже сегодня в некоторых областях. Например, специалисты из </w:t>
      </w:r>
      <w:r w:rsidRPr="00DB0194">
        <w:rPr>
          <w:rFonts w:ascii="Times New Roman" w:hAnsi="Times New Roman" w:cs="Times New Roman"/>
          <w:sz w:val="24"/>
          <w:szCs w:val="24"/>
          <w:lang w:val="ru-RU"/>
        </w:rPr>
        <w:t>Хмельницкой области начали проводить группы поддержки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подростков. Эти</w:t>
      </w:r>
      <w:r w:rsidRPr="00DB0194">
        <w:rPr>
          <w:rFonts w:ascii="Times New Roman" w:hAnsi="Times New Roman" w:cs="Times New Roman"/>
          <w:sz w:val="24"/>
          <w:szCs w:val="24"/>
          <w:lang w:val="ru-RU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>посвящаются обсуждению острых</w:t>
      </w:r>
      <w:r w:rsidRPr="00DB0194">
        <w:rPr>
          <w:rFonts w:ascii="Times New Roman" w:hAnsi="Times New Roman" w:cs="Times New Roman"/>
          <w:sz w:val="24"/>
          <w:szCs w:val="24"/>
          <w:lang w:val="ru-RU"/>
        </w:rPr>
        <w:t xml:space="preserve"> и волнующи</w:t>
      </w:r>
      <w:r>
        <w:rPr>
          <w:rFonts w:ascii="Times New Roman" w:hAnsi="Times New Roman" w:cs="Times New Roman"/>
          <w:sz w:val="24"/>
          <w:szCs w:val="24"/>
          <w:lang w:val="ru-RU"/>
        </w:rPr>
        <w:t>х тем для</w:t>
      </w:r>
      <w:r w:rsidRPr="00DB0194">
        <w:rPr>
          <w:rFonts w:ascii="Times New Roman" w:hAnsi="Times New Roman" w:cs="Times New Roman"/>
          <w:sz w:val="24"/>
          <w:szCs w:val="24"/>
          <w:lang w:val="ru-RU"/>
        </w:rPr>
        <w:t xml:space="preserve"> ребят</w:t>
      </w:r>
      <w:r>
        <w:rPr>
          <w:rFonts w:ascii="Times New Roman" w:hAnsi="Times New Roman" w:cs="Times New Roman"/>
          <w:sz w:val="24"/>
          <w:szCs w:val="24"/>
          <w:lang w:val="ru-RU"/>
        </w:rPr>
        <w:t>. Подростки</w:t>
      </w:r>
      <w:r w:rsidRPr="00DB0194">
        <w:rPr>
          <w:rFonts w:ascii="Times New Roman" w:hAnsi="Times New Roman" w:cs="Times New Roman"/>
          <w:sz w:val="24"/>
          <w:szCs w:val="24"/>
          <w:lang w:val="ru-RU"/>
        </w:rPr>
        <w:t xml:space="preserve"> свободно говоря</w:t>
      </w:r>
      <w:r>
        <w:rPr>
          <w:rFonts w:ascii="Times New Roman" w:hAnsi="Times New Roman" w:cs="Times New Roman"/>
          <w:sz w:val="24"/>
          <w:szCs w:val="24"/>
          <w:lang w:val="ru-RU"/>
        </w:rPr>
        <w:t>т о ВИЧ, сексуальном здоровье, раскрытии своего ВИЧ</w:t>
      </w:r>
      <w:r w:rsidR="0013099B">
        <w:rPr>
          <w:rFonts w:ascii="Times New Roman" w:hAnsi="Times New Roman" w:cs="Times New Roman"/>
          <w:sz w:val="24"/>
          <w:szCs w:val="24"/>
          <w:lang w:val="ru-RU"/>
        </w:rPr>
        <w:t>-позитивного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статуса партнеру и т.д. </w:t>
      </w:r>
    </w:p>
    <w:p w:rsidR="001956F5" w:rsidRDefault="001956F5" w:rsidP="004E21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профессиональной поддержки </w:t>
      </w:r>
      <w:r w:rsidRPr="001956F5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56F5">
        <w:rPr>
          <w:rFonts w:ascii="Times New Roman" w:hAnsi="Times New Roman" w:cs="Times New Roman"/>
          <w:sz w:val="24"/>
          <w:szCs w:val="24"/>
          <w:lang w:val="ru-RU"/>
        </w:rPr>
        <w:t xml:space="preserve"> работающих с ВИЧ-позитивными подростками</w:t>
      </w:r>
      <w:r>
        <w:rPr>
          <w:rFonts w:ascii="Times New Roman" w:hAnsi="Times New Roman" w:cs="Times New Roman"/>
          <w:sz w:val="24"/>
          <w:szCs w:val="24"/>
          <w:lang w:val="ru-RU"/>
        </w:rPr>
        <w:t>, и обмена опытом используется он-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платформа, такая как рассылка </w:t>
      </w:r>
      <w:r w:rsidRPr="001956F5">
        <w:rPr>
          <w:rFonts w:ascii="Times New Roman" w:hAnsi="Times New Roman" w:cs="Times New Roman"/>
          <w:sz w:val="24"/>
          <w:szCs w:val="24"/>
          <w:lang w:val="ru-RU"/>
        </w:rPr>
        <w:t xml:space="preserve">children@ecuo.org. </w:t>
      </w:r>
    </w:p>
    <w:p w:rsidR="00A04D37" w:rsidRPr="00003453" w:rsidRDefault="00115D4F" w:rsidP="00003453">
      <w:pPr>
        <w:pStyle w:val="1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8" w:name="_Toc417812389"/>
      <w:r w:rsidR="00522594" w:rsidRPr="00003453">
        <w:rPr>
          <w:rFonts w:ascii="Times New Roman" w:hAnsi="Times New Roman" w:cs="Times New Roman"/>
          <w:lang w:val="ru-RU"/>
        </w:rPr>
        <w:lastRenderedPageBreak/>
        <w:t>Выводы и р</w:t>
      </w:r>
      <w:r w:rsidR="00A04D37" w:rsidRPr="00003453">
        <w:rPr>
          <w:rFonts w:ascii="Times New Roman" w:hAnsi="Times New Roman" w:cs="Times New Roman"/>
        </w:rPr>
        <w:t>екомендации</w:t>
      </w:r>
      <w:bookmarkEnd w:id="8"/>
    </w:p>
    <w:p w:rsidR="001146B7" w:rsidRDefault="003C5C43" w:rsidP="0080687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проведенного анализа показали, что</w:t>
      </w:r>
      <w:r w:rsidR="00A51E2E">
        <w:rPr>
          <w:rFonts w:ascii="Times New Roman" w:hAnsi="Times New Roman" w:cs="Times New Roman"/>
          <w:sz w:val="24"/>
          <w:szCs w:val="24"/>
          <w:lang w:val="ru-RU"/>
        </w:rPr>
        <w:t xml:space="preserve"> в Украине</w:t>
      </w:r>
      <w:r w:rsidR="00542154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медицинские учреждения ориентированы в первую очередь на предоставление медицинских услуг</w:t>
      </w:r>
      <w:r w:rsidR="00A51E2E">
        <w:rPr>
          <w:rFonts w:ascii="Times New Roman" w:hAnsi="Times New Roman" w:cs="Times New Roman"/>
          <w:sz w:val="24"/>
          <w:szCs w:val="24"/>
          <w:lang w:val="ru-RU"/>
        </w:rPr>
        <w:t>, не смотря на то</w:t>
      </w:r>
      <w:r w:rsidR="005567C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51E2E">
        <w:rPr>
          <w:rFonts w:ascii="Times New Roman" w:hAnsi="Times New Roman" w:cs="Times New Roman"/>
          <w:sz w:val="24"/>
          <w:szCs w:val="24"/>
          <w:lang w:val="ru-RU"/>
        </w:rPr>
        <w:t xml:space="preserve"> что педиатры в своей практике часто сталкиваются с прерыванием / отказом подростков от приема АРВ-препаратов</w:t>
      </w:r>
      <w:r w:rsidR="00F0385F">
        <w:rPr>
          <w:rFonts w:ascii="Times New Roman" w:hAnsi="Times New Roman" w:cs="Times New Roman"/>
          <w:sz w:val="24"/>
          <w:szCs w:val="24"/>
          <w:lang w:val="ru-RU"/>
        </w:rPr>
        <w:t xml:space="preserve"> (в 74% </w:t>
      </w:r>
      <w:r w:rsidR="00643F5B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F0385F">
        <w:rPr>
          <w:rFonts w:ascii="Times New Roman" w:hAnsi="Times New Roman" w:cs="Times New Roman"/>
          <w:sz w:val="24"/>
          <w:szCs w:val="24"/>
          <w:lang w:val="ru-RU"/>
        </w:rPr>
        <w:t>посещенных регионов)</w:t>
      </w:r>
      <w:r w:rsidR="00A51E2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2154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основном, медицинские работники не имеют </w:t>
      </w:r>
      <w:r w:rsidR="005C7FB5">
        <w:rPr>
          <w:rFonts w:ascii="Times New Roman" w:hAnsi="Times New Roman" w:cs="Times New Roman"/>
          <w:sz w:val="24"/>
          <w:szCs w:val="24"/>
          <w:lang w:val="ru-RU"/>
        </w:rPr>
        <w:t>возможности предоставлять</w:t>
      </w:r>
      <w:r w:rsidR="00542154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5C7FB5">
        <w:rPr>
          <w:rFonts w:ascii="Times New Roman" w:hAnsi="Times New Roman" w:cs="Times New Roman"/>
          <w:sz w:val="24"/>
          <w:szCs w:val="24"/>
          <w:lang w:val="ru-RU"/>
        </w:rPr>
        <w:t>и подросткам, направленные на формирование</w:t>
      </w:r>
      <w:r w:rsidR="00542154">
        <w:rPr>
          <w:rFonts w:ascii="Times New Roman" w:hAnsi="Times New Roman" w:cs="Times New Roman"/>
          <w:sz w:val="24"/>
          <w:szCs w:val="24"/>
          <w:lang w:val="ru-RU"/>
        </w:rPr>
        <w:t xml:space="preserve"> приверженности к АРВ-терапии и удержание их в программах лечения.</w:t>
      </w:r>
      <w:r w:rsidR="00CA55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551F" w:rsidRPr="001146B7">
        <w:rPr>
          <w:rFonts w:ascii="Times New Roman" w:hAnsi="Times New Roman" w:cs="Times New Roman"/>
          <w:sz w:val="24"/>
          <w:szCs w:val="24"/>
          <w:lang w:val="ru-RU"/>
        </w:rPr>
        <w:t>Из-за этого уже сегодня ухудшается качество жизни д</w:t>
      </w:r>
      <w:r w:rsidR="001146B7">
        <w:rPr>
          <w:rFonts w:ascii="Times New Roman" w:hAnsi="Times New Roman" w:cs="Times New Roman"/>
          <w:sz w:val="24"/>
          <w:szCs w:val="24"/>
          <w:lang w:val="ru-RU"/>
        </w:rPr>
        <w:t>етей и подростков живущих с ВИЧ</w:t>
      </w:r>
      <w:r w:rsidR="00CA551F" w:rsidRPr="001146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385F" w:rsidRDefault="00A51E2E" w:rsidP="0080687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то же время </w:t>
      </w:r>
      <w:r w:rsidR="00F0385F">
        <w:rPr>
          <w:rFonts w:ascii="Times New Roman" w:hAnsi="Times New Roman" w:cs="Times New Roman"/>
          <w:sz w:val="24"/>
          <w:szCs w:val="24"/>
          <w:lang w:val="ru-RU"/>
        </w:rPr>
        <w:t>проведенный анализ подтвердил</w:t>
      </w:r>
      <w:r w:rsidRPr="00A51E2E">
        <w:rPr>
          <w:rFonts w:ascii="Times New Roman" w:hAnsi="Times New Roman" w:cs="Times New Roman"/>
          <w:sz w:val="24"/>
          <w:szCs w:val="24"/>
          <w:lang w:val="ru-RU"/>
        </w:rPr>
        <w:t xml:space="preserve"> тот факт, что подростки часто прерывают прием АРВ-терапии, либо принимают препараты нерегулярно. </w:t>
      </w:r>
      <w:r w:rsidR="0018560B">
        <w:rPr>
          <w:rFonts w:ascii="Times New Roman" w:hAnsi="Times New Roman" w:cs="Times New Roman"/>
          <w:sz w:val="24"/>
          <w:szCs w:val="24"/>
          <w:lang w:val="ru-RU"/>
        </w:rPr>
        <w:t xml:space="preserve">В таких случаях </w:t>
      </w:r>
      <w:r w:rsidR="00F0385F">
        <w:rPr>
          <w:rFonts w:ascii="Times New Roman" w:hAnsi="Times New Roman" w:cs="Times New Roman"/>
          <w:sz w:val="24"/>
          <w:szCs w:val="24"/>
          <w:lang w:val="ru-RU"/>
        </w:rPr>
        <w:t>особое значение имеют механизмы решения кризисных ситуаций, направленных в первую очередь на восстановление состояния здоровья подростков, а так же формирование их приверженности к приему АРВ-терапии</w:t>
      </w:r>
      <w:r w:rsidR="001856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0385F">
        <w:rPr>
          <w:rFonts w:ascii="Times New Roman" w:hAnsi="Times New Roman" w:cs="Times New Roman"/>
          <w:sz w:val="24"/>
          <w:szCs w:val="24"/>
          <w:lang w:val="ru-RU"/>
        </w:rPr>
        <w:t>возвращение и удержание в программах лечения.</w:t>
      </w:r>
    </w:p>
    <w:p w:rsidR="005567C9" w:rsidRDefault="00F0385F" w:rsidP="0080687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7CF">
        <w:rPr>
          <w:rFonts w:ascii="Times New Roman" w:hAnsi="Times New Roman" w:cs="Times New Roman"/>
          <w:sz w:val="24"/>
          <w:szCs w:val="24"/>
          <w:lang w:val="ru-RU"/>
        </w:rPr>
        <w:t xml:space="preserve">Как показали результаты изучения данного вопроса медицинские учреждения могут либо самостоятельно заниматься решением кризисных ситуаций, либо привлекать </w:t>
      </w:r>
      <w:r>
        <w:rPr>
          <w:rFonts w:ascii="Times New Roman" w:hAnsi="Times New Roman" w:cs="Times New Roman"/>
          <w:sz w:val="24"/>
          <w:szCs w:val="24"/>
          <w:lang w:val="ru-RU"/>
        </w:rPr>
        <w:t>для этого социальных работников/</w:t>
      </w:r>
      <w:r w:rsidRPr="00B247CF">
        <w:rPr>
          <w:rFonts w:ascii="Times New Roman" w:hAnsi="Times New Roman" w:cs="Times New Roman"/>
          <w:sz w:val="24"/>
          <w:szCs w:val="24"/>
          <w:lang w:val="ru-RU"/>
        </w:rPr>
        <w:t>психологов ВИЧ-сервисных НПО.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560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F305B">
        <w:rPr>
          <w:rFonts w:ascii="Times New Roman" w:hAnsi="Times New Roman" w:cs="Times New Roman"/>
          <w:sz w:val="24"/>
          <w:szCs w:val="24"/>
          <w:lang w:val="ru-RU"/>
        </w:rPr>
        <w:t xml:space="preserve">алеко не во всех регионах существуют подобные механизмы. Так только в 7 </w:t>
      </w:r>
      <w:r w:rsidR="0018560B">
        <w:rPr>
          <w:rFonts w:ascii="Times New Roman" w:hAnsi="Times New Roman" w:cs="Times New Roman"/>
          <w:sz w:val="24"/>
          <w:szCs w:val="24"/>
          <w:lang w:val="ru-RU"/>
        </w:rPr>
        <w:t>регионах</w:t>
      </w:r>
      <w:r w:rsidRPr="00BF305B">
        <w:rPr>
          <w:rFonts w:ascii="Times New Roman" w:hAnsi="Times New Roman" w:cs="Times New Roman"/>
          <w:sz w:val="24"/>
          <w:szCs w:val="24"/>
          <w:lang w:val="ru-RU"/>
        </w:rPr>
        <w:t xml:space="preserve"> есть какие-либо механизмы для решения кризисных ситуаций, связанных с прерыванием лечения </w:t>
      </w:r>
      <w:r w:rsidR="005567C9">
        <w:rPr>
          <w:rFonts w:ascii="Times New Roman" w:hAnsi="Times New Roman" w:cs="Times New Roman"/>
          <w:sz w:val="24"/>
          <w:szCs w:val="24"/>
          <w:lang w:val="ru-RU"/>
        </w:rPr>
        <w:t xml:space="preserve">ВИЧ-позитивными </w:t>
      </w:r>
      <w:r w:rsidRPr="00BF305B">
        <w:rPr>
          <w:rFonts w:ascii="Times New Roman" w:hAnsi="Times New Roman" w:cs="Times New Roman"/>
          <w:sz w:val="24"/>
          <w:szCs w:val="24"/>
          <w:lang w:val="ru-RU"/>
        </w:rPr>
        <w:t>подростками.</w:t>
      </w:r>
    </w:p>
    <w:p w:rsidR="00CA2F4E" w:rsidRDefault="003C5C43" w:rsidP="0080687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CA2F4E" w:rsidRPr="00CA2F4E">
        <w:rPr>
          <w:rFonts w:ascii="Times New Roman" w:hAnsi="Times New Roman" w:cs="Times New Roman"/>
          <w:sz w:val="24"/>
          <w:szCs w:val="24"/>
          <w:lang w:val="ru-RU"/>
        </w:rPr>
        <w:t>ффективность лечения подростков, живущих с ВИЧ</w:t>
      </w:r>
      <w:r w:rsidR="00CA2F4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2F4E" w:rsidRPr="00CA2F4E">
        <w:rPr>
          <w:rFonts w:ascii="Times New Roman" w:hAnsi="Times New Roman" w:cs="Times New Roman"/>
          <w:sz w:val="24"/>
          <w:szCs w:val="24"/>
          <w:lang w:val="ru-RU"/>
        </w:rPr>
        <w:t xml:space="preserve"> часто ниже, </w:t>
      </w:r>
      <w:r w:rsidR="00CA2F4E">
        <w:rPr>
          <w:rFonts w:ascii="Times New Roman" w:hAnsi="Times New Roman" w:cs="Times New Roman"/>
          <w:sz w:val="24"/>
          <w:szCs w:val="24"/>
          <w:lang w:val="ru-RU"/>
        </w:rPr>
        <w:t>чем в других группах населения, что обусловлено возникновением</w:t>
      </w:r>
      <w:r w:rsidR="00CA2F4E" w:rsidRPr="00CA2F4E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</w:t>
      </w:r>
      <w:r w:rsidR="00CA2F4E">
        <w:rPr>
          <w:rFonts w:ascii="Times New Roman" w:hAnsi="Times New Roman" w:cs="Times New Roman"/>
          <w:sz w:val="24"/>
          <w:szCs w:val="24"/>
          <w:lang w:val="ru-RU"/>
        </w:rPr>
        <w:t>х трудностей</w:t>
      </w:r>
      <w:r w:rsidR="00CA2F4E" w:rsidRPr="00CA2F4E">
        <w:rPr>
          <w:rFonts w:ascii="Times New Roman" w:hAnsi="Times New Roman" w:cs="Times New Roman"/>
          <w:sz w:val="24"/>
          <w:szCs w:val="24"/>
          <w:lang w:val="ru-RU"/>
        </w:rPr>
        <w:t>, связанны</w:t>
      </w:r>
      <w:r w:rsidR="00CA2F4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CA2F4E" w:rsidRPr="00CA2F4E">
        <w:rPr>
          <w:rFonts w:ascii="Times New Roman" w:hAnsi="Times New Roman" w:cs="Times New Roman"/>
          <w:sz w:val="24"/>
          <w:szCs w:val="24"/>
          <w:lang w:val="ru-RU"/>
        </w:rPr>
        <w:t xml:space="preserve"> с соблюдением режима лечения.</w:t>
      </w:r>
      <w:r w:rsidR="00CA2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1E2E" w:rsidRPr="00A51E2E">
        <w:rPr>
          <w:rFonts w:ascii="Times New Roman" w:hAnsi="Times New Roman" w:cs="Times New Roman"/>
          <w:sz w:val="24"/>
          <w:szCs w:val="24"/>
          <w:lang w:val="ru-RU"/>
        </w:rPr>
        <w:t>Это свидетельствует о том, что после раскрытия ВИЧ-позитивного статуса существует острая необходимость продолжения регулярной работы с подростками с целью формирования их приверженности к лечению.</w:t>
      </w:r>
    </w:p>
    <w:p w:rsidR="00C761D8" w:rsidRDefault="00CA2F4E" w:rsidP="0080687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сожалению, только в 47% посещенных</w:t>
      </w:r>
      <w:r w:rsidR="00C761D8">
        <w:rPr>
          <w:rFonts w:ascii="Times New Roman" w:hAnsi="Times New Roman" w:cs="Times New Roman"/>
          <w:sz w:val="24"/>
          <w:szCs w:val="24"/>
          <w:lang w:val="ru-RU"/>
        </w:rPr>
        <w:t xml:space="preserve"> регио</w:t>
      </w:r>
      <w:r>
        <w:rPr>
          <w:rFonts w:ascii="Times New Roman" w:hAnsi="Times New Roman" w:cs="Times New Roman"/>
          <w:sz w:val="24"/>
          <w:szCs w:val="24"/>
          <w:lang w:val="ru-RU"/>
        </w:rPr>
        <w:t>нов</w:t>
      </w:r>
      <w:r w:rsidR="00C761D8">
        <w:rPr>
          <w:rFonts w:ascii="Times New Roman" w:hAnsi="Times New Roman" w:cs="Times New Roman"/>
          <w:sz w:val="24"/>
          <w:szCs w:val="24"/>
          <w:lang w:val="ru-RU"/>
        </w:rPr>
        <w:t xml:space="preserve"> НПО имеют опыт работы с ВИЧ-позитивными подростками. Зачастую после раскрытия ВИЧ-позитивного статуса дальнейшая </w:t>
      </w:r>
      <w:r w:rsidR="00003EA5">
        <w:rPr>
          <w:rFonts w:ascii="Times New Roman" w:hAnsi="Times New Roman" w:cs="Times New Roman"/>
          <w:sz w:val="24"/>
          <w:szCs w:val="24"/>
          <w:lang w:val="ru-RU"/>
        </w:rPr>
        <w:t>работа с подростками не ведется</w:t>
      </w:r>
      <w:r w:rsidR="00C761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761D8">
        <w:rPr>
          <w:rFonts w:ascii="Times New Roman" w:hAnsi="Times New Roman" w:cs="Times New Roman"/>
          <w:sz w:val="24"/>
          <w:szCs w:val="24"/>
          <w:lang w:val="ru-RU"/>
        </w:rPr>
        <w:t xml:space="preserve">егулярные группы поддержки для подростков, не смотря на их актуальность, проводятся только </w:t>
      </w:r>
      <w:r w:rsidR="00C761D8" w:rsidRPr="009D0BE5">
        <w:rPr>
          <w:rFonts w:ascii="Times New Roman" w:hAnsi="Times New Roman" w:cs="Times New Roman"/>
          <w:sz w:val="24"/>
          <w:szCs w:val="24"/>
          <w:lang w:val="ru-RU"/>
        </w:rPr>
        <w:t>в 7 регионах (3</w:t>
      </w:r>
      <w:r>
        <w:rPr>
          <w:rFonts w:ascii="Times New Roman" w:hAnsi="Times New Roman" w:cs="Times New Roman"/>
          <w:sz w:val="24"/>
          <w:szCs w:val="24"/>
          <w:lang w:val="ru-RU"/>
        </w:rPr>
        <w:t>7%)</w:t>
      </w:r>
      <w:r w:rsidR="00C761D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61D8">
        <w:rPr>
          <w:rFonts w:ascii="Times New Roman" w:hAnsi="Times New Roman" w:cs="Times New Roman"/>
          <w:sz w:val="24"/>
          <w:szCs w:val="24"/>
          <w:lang w:val="ru-RU"/>
        </w:rPr>
        <w:t xml:space="preserve">Как лидеры и равные консультанты подростки не привлекаются ни в одном из регионов. </w:t>
      </w:r>
    </w:p>
    <w:p w:rsidR="00003EA5" w:rsidRDefault="00C761D8" w:rsidP="0080687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в условиях сокращения программ для ВИЧ-позитивных детей при поддержке Глобального Фонда и в условиях ограниченных ресурсов, важным является </w:t>
      </w:r>
      <w:r w:rsidR="00003EA5">
        <w:rPr>
          <w:rFonts w:ascii="Times New Roman" w:hAnsi="Times New Roman" w:cs="Times New Roman"/>
          <w:sz w:val="24"/>
          <w:szCs w:val="24"/>
          <w:lang w:val="ru-RU"/>
        </w:rPr>
        <w:t xml:space="preserve">изменение подходов в предоставлении услуг для подростков, сохранение существующего опыта работы с детьми и подростками в регионах, а так же </w:t>
      </w:r>
      <w:r w:rsidR="00003EA5" w:rsidRPr="00003EA5">
        <w:rPr>
          <w:rFonts w:ascii="Times New Roman" w:hAnsi="Times New Roman" w:cs="Times New Roman"/>
          <w:sz w:val="24"/>
          <w:szCs w:val="24"/>
          <w:lang w:val="ru-RU"/>
        </w:rPr>
        <w:t>поиск альтернативных источников финансирования</w:t>
      </w:r>
      <w:r w:rsidR="00003E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7957" w:rsidRDefault="00907957" w:rsidP="0080687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1D8" w:rsidRPr="00907957" w:rsidRDefault="00FD3687" w:rsidP="0080687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79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основании проведенного </w:t>
      </w:r>
      <w:r w:rsidR="000F0C42" w:rsidRPr="00907957">
        <w:rPr>
          <w:rFonts w:ascii="Times New Roman" w:hAnsi="Times New Roman" w:cs="Times New Roman"/>
          <w:b/>
          <w:sz w:val="24"/>
          <w:szCs w:val="24"/>
          <w:lang w:val="ru-RU"/>
        </w:rPr>
        <w:t>анализа были разработаны следующие рекомендации:</w:t>
      </w:r>
    </w:p>
    <w:p w:rsidR="003445EA" w:rsidRDefault="00FD3687" w:rsidP="003445EA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5EA">
        <w:rPr>
          <w:rFonts w:ascii="Times New Roman" w:hAnsi="Times New Roman" w:cs="Times New Roman"/>
          <w:sz w:val="24"/>
          <w:szCs w:val="24"/>
          <w:lang w:val="ru-RU"/>
        </w:rPr>
        <w:t xml:space="preserve">Для сохранения существующего опыта в предоставлении услуг ВИЧ-позитивным детям и подросткам необходимо создание сети организаций, </w:t>
      </w:r>
      <w:r w:rsidR="00DA71A6">
        <w:rPr>
          <w:rFonts w:ascii="Times New Roman" w:hAnsi="Times New Roman" w:cs="Times New Roman"/>
          <w:sz w:val="24"/>
          <w:szCs w:val="24"/>
          <w:lang w:val="ru-RU"/>
        </w:rPr>
        <w:t>работающих с подростками при технической</w:t>
      </w:r>
      <w:r w:rsidRPr="00344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71A6">
        <w:rPr>
          <w:rFonts w:ascii="Times New Roman" w:hAnsi="Times New Roman" w:cs="Times New Roman"/>
          <w:sz w:val="24"/>
          <w:szCs w:val="24"/>
          <w:lang w:val="ru-RU"/>
        </w:rPr>
        <w:t xml:space="preserve">поддержке </w:t>
      </w:r>
      <w:r w:rsidRPr="003445EA">
        <w:rPr>
          <w:rFonts w:ascii="Times New Roman" w:hAnsi="Times New Roman" w:cs="Times New Roman"/>
          <w:sz w:val="24"/>
          <w:szCs w:val="24"/>
          <w:lang w:val="ru-RU"/>
        </w:rPr>
        <w:t>ВЦО ЛЖВ;</w:t>
      </w:r>
    </w:p>
    <w:p w:rsidR="00014CEE" w:rsidRDefault="00FD3687" w:rsidP="00014CEE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5EA">
        <w:rPr>
          <w:rFonts w:ascii="Times New Roman" w:hAnsi="Times New Roman" w:cs="Times New Roman"/>
          <w:sz w:val="24"/>
          <w:szCs w:val="24"/>
          <w:lang w:val="ru-RU"/>
        </w:rPr>
        <w:t>В условиях сложной политической ситуации</w:t>
      </w:r>
      <w:r w:rsidR="00981CF7" w:rsidRPr="003445EA">
        <w:rPr>
          <w:rFonts w:ascii="Times New Roman" w:hAnsi="Times New Roman" w:cs="Times New Roman"/>
          <w:sz w:val="24"/>
          <w:szCs w:val="24"/>
          <w:lang w:val="ru-RU"/>
        </w:rPr>
        <w:t xml:space="preserve"> в Украине</w:t>
      </w:r>
      <w:r w:rsidRPr="003445EA">
        <w:rPr>
          <w:rFonts w:ascii="Times New Roman" w:hAnsi="Times New Roman" w:cs="Times New Roman"/>
          <w:sz w:val="24"/>
          <w:szCs w:val="24"/>
          <w:lang w:val="ru-RU"/>
        </w:rPr>
        <w:t xml:space="preserve">, военного конфликта </w:t>
      </w:r>
      <w:r w:rsidR="00E737FA" w:rsidRPr="003445EA">
        <w:rPr>
          <w:rFonts w:ascii="Times New Roman" w:hAnsi="Times New Roman" w:cs="Times New Roman"/>
          <w:sz w:val="24"/>
          <w:szCs w:val="24"/>
          <w:lang w:val="ru-RU"/>
        </w:rPr>
        <w:t>на Востоке страны</w:t>
      </w:r>
      <w:r w:rsidR="00981CF7" w:rsidRPr="003445EA">
        <w:rPr>
          <w:rFonts w:ascii="Times New Roman" w:hAnsi="Times New Roman" w:cs="Times New Roman"/>
          <w:sz w:val="24"/>
          <w:szCs w:val="24"/>
          <w:lang w:val="ru-RU"/>
        </w:rPr>
        <w:t xml:space="preserve"> и э</w:t>
      </w:r>
      <w:r w:rsidR="00E737FA" w:rsidRPr="003445EA">
        <w:rPr>
          <w:rFonts w:ascii="Times New Roman" w:hAnsi="Times New Roman" w:cs="Times New Roman"/>
          <w:sz w:val="24"/>
          <w:szCs w:val="24"/>
          <w:lang w:val="ru-RU"/>
        </w:rPr>
        <w:t>кономического кризиса</w:t>
      </w:r>
      <w:r w:rsidR="009C7041" w:rsidRPr="003445EA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изменить подходы в предоставлении услуг</w:t>
      </w:r>
      <w:r w:rsidR="00907957" w:rsidRPr="003445EA">
        <w:rPr>
          <w:rFonts w:ascii="Times New Roman" w:hAnsi="Times New Roman" w:cs="Times New Roman"/>
          <w:sz w:val="24"/>
          <w:szCs w:val="24"/>
          <w:lang w:val="ru-RU"/>
        </w:rPr>
        <w:t xml:space="preserve"> для подростков, живущих с ВИЧ;</w:t>
      </w:r>
    </w:p>
    <w:p w:rsidR="00014CEE" w:rsidRDefault="00907957" w:rsidP="00014CEE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CEE">
        <w:rPr>
          <w:rFonts w:ascii="Times New Roman" w:hAnsi="Times New Roman" w:cs="Times New Roman"/>
          <w:sz w:val="24"/>
          <w:szCs w:val="24"/>
          <w:lang w:val="ru-RU"/>
        </w:rPr>
        <w:t>Для обеспечения открытой коммуникации с подростками необходимо и</w:t>
      </w:r>
      <w:r w:rsidR="001F34A7" w:rsidRPr="00014CEE">
        <w:rPr>
          <w:rFonts w:ascii="Times New Roman" w:hAnsi="Times New Roman" w:cs="Times New Roman"/>
          <w:sz w:val="24"/>
          <w:szCs w:val="24"/>
          <w:lang w:val="ru-RU"/>
        </w:rPr>
        <w:t>зменение социальных и профессиональных норм среди медицинских и социальных работников;</w:t>
      </w:r>
    </w:p>
    <w:p w:rsidR="00EB401C" w:rsidRPr="00014CEE" w:rsidRDefault="00460887" w:rsidP="00014CEE">
      <w:pPr>
        <w:pStyle w:val="a3"/>
        <w:numPr>
          <w:ilvl w:val="0"/>
          <w:numId w:val="19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CEE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формирования приверженности к АРВ-терапии и профилактики усталости от лечения среди ВИЧ-позитивных подростков необходимо привлекать</w:t>
      </w:r>
      <w:r w:rsidR="001F34A7" w:rsidRPr="00014CEE">
        <w:rPr>
          <w:rFonts w:ascii="Times New Roman" w:hAnsi="Times New Roman" w:cs="Times New Roman"/>
          <w:sz w:val="24"/>
          <w:szCs w:val="24"/>
          <w:lang w:val="ru-RU"/>
        </w:rPr>
        <w:t xml:space="preserve"> подростков-лидеров как равных консультантов;</w:t>
      </w:r>
    </w:p>
    <w:p w:rsidR="009C6215" w:rsidRDefault="001F34A7" w:rsidP="009C6215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01C">
        <w:rPr>
          <w:rFonts w:ascii="Times New Roman" w:hAnsi="Times New Roman" w:cs="Times New Roman"/>
          <w:sz w:val="24"/>
          <w:szCs w:val="24"/>
          <w:lang w:val="ru-RU"/>
        </w:rPr>
        <w:t>Интеграция услуг для ВИЧ-позитивных подростков в общую систему предоставления услуг (Клиники дружественные для молодежи, Центры профилактики и борьбы с ВИЧ/СПИДом);</w:t>
      </w:r>
    </w:p>
    <w:p w:rsidR="009C6215" w:rsidRDefault="001F34A7" w:rsidP="009C6215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215">
        <w:rPr>
          <w:rFonts w:ascii="Times New Roman" w:hAnsi="Times New Roman" w:cs="Times New Roman"/>
          <w:sz w:val="24"/>
          <w:szCs w:val="24"/>
          <w:lang w:val="ru-RU"/>
        </w:rPr>
        <w:t>Предоставление НПО услуг для ВИЧ-позитивных подростков за счет получения финансирования из местных бюджетов (социальный заказ);</w:t>
      </w:r>
    </w:p>
    <w:p w:rsidR="00161C96" w:rsidRDefault="006B2DFD" w:rsidP="00161C96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215">
        <w:rPr>
          <w:rFonts w:ascii="Times New Roman" w:hAnsi="Times New Roman" w:cs="Times New Roman"/>
          <w:sz w:val="24"/>
          <w:szCs w:val="24"/>
          <w:lang w:val="ru-RU"/>
        </w:rPr>
        <w:t>Вопросы, касающиеся потребностей подростков, затронутых эпидемией ВИЧ/СПИД, необходимо поднимать на заседаниях областных/городских координационных совет</w:t>
      </w:r>
      <w:r w:rsidR="00F71CD3" w:rsidRPr="009C621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F345C4" w:rsidRPr="009C62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345C4" w:rsidRDefault="00F345C4" w:rsidP="00161C96">
      <w:pPr>
        <w:pStyle w:val="a3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96">
        <w:rPr>
          <w:rFonts w:ascii="Times New Roman" w:hAnsi="Times New Roman" w:cs="Times New Roman"/>
          <w:sz w:val="24"/>
          <w:szCs w:val="24"/>
          <w:lang w:val="ru-RU"/>
        </w:rPr>
        <w:t>Желательно проводить ежегодные медиа-кампании, направленные на привлечение внимания общественности и лиц, принимающих решения, к проблема</w:t>
      </w:r>
      <w:r w:rsidR="00F71CD3" w:rsidRPr="00161C9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61C96">
        <w:rPr>
          <w:rFonts w:ascii="Times New Roman" w:hAnsi="Times New Roman" w:cs="Times New Roman"/>
          <w:sz w:val="24"/>
          <w:szCs w:val="24"/>
          <w:lang w:val="ru-RU"/>
        </w:rPr>
        <w:t xml:space="preserve"> ВИЧ-позитивных подростков, </w:t>
      </w:r>
      <w:r w:rsidRPr="00161C96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осведомленности молодого населения </w:t>
      </w:r>
      <w:r w:rsidR="00161C96">
        <w:rPr>
          <w:rFonts w:ascii="Times New Roman" w:hAnsi="Times New Roman" w:cs="Times New Roman"/>
          <w:sz w:val="24"/>
          <w:szCs w:val="24"/>
          <w:lang w:val="ru-RU"/>
        </w:rPr>
        <w:t>о безопасном поведении и необходимости тестирования на ВИЧ.</w:t>
      </w:r>
    </w:p>
    <w:p w:rsidR="00684D12" w:rsidRDefault="00684D12" w:rsidP="00684D12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D12" w:rsidRDefault="00684D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684D12" w:rsidRPr="006A4EC8" w:rsidRDefault="00684D12" w:rsidP="00684D12">
      <w:pPr>
        <w:pStyle w:val="1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bookmarkStart w:id="9" w:name="_Toc417812390"/>
      <w:r w:rsidRPr="006A4EC8">
        <w:rPr>
          <w:rFonts w:ascii="Times New Roman" w:hAnsi="Times New Roman" w:cs="Times New Roman"/>
          <w:lang w:val="ru-RU"/>
        </w:rPr>
        <w:lastRenderedPageBreak/>
        <w:t>Аббревиатуры</w:t>
      </w:r>
      <w:bookmarkEnd w:id="9"/>
    </w:p>
    <w:p w:rsidR="00684D12" w:rsidRDefault="00684D12" w:rsidP="00684D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9"/>
      </w:tblGrid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4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АРВ-препараты</w:t>
            </w: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Медицинские препараты, способные подавлять репликацию ВИЧ в организме человека.</w:t>
            </w: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4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АРВ-терапия</w:t>
            </w: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терапия, используемая для лечения ВИЧ-инфекции. Как правило, включает в себя несколько АРВ-препаратов.</w:t>
            </w: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4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ВИЧ</w:t>
            </w: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Вирус иммунодефицита человека</w:t>
            </w: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ВЕЦА </w:t>
            </w: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Восточная Европа и Центральная Азия</w:t>
            </w: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4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ВЦО ЛЖВ</w:t>
            </w: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благотворительная организация</w:t>
            </w:r>
            <w:r w:rsidRPr="003A1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«Восточноевропейское и </w:t>
            </w:r>
            <w:proofErr w:type="spellStart"/>
            <w:r w:rsidRPr="003A1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Центральноазиатское</w:t>
            </w:r>
            <w:proofErr w:type="spellEnd"/>
            <w:r w:rsidRPr="003A1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объединение людей, живущих с ВИЧ»</w:t>
            </w: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B48" w:rsidTr="00792B48">
        <w:tc>
          <w:tcPr>
            <w:tcW w:w="2376" w:type="dxa"/>
          </w:tcPr>
          <w:p w:rsidR="00792B48" w:rsidRPr="004E424C" w:rsidRDefault="00792B48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ЛЖВ</w:t>
            </w:r>
          </w:p>
        </w:tc>
        <w:tc>
          <w:tcPr>
            <w:tcW w:w="7479" w:type="dxa"/>
          </w:tcPr>
          <w:p w:rsidR="00792B48" w:rsidRDefault="00792B48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Люди, живущие с ВИЧ</w:t>
            </w:r>
          </w:p>
        </w:tc>
      </w:tr>
      <w:tr w:rsidR="00792B48" w:rsidTr="00792B48">
        <w:tc>
          <w:tcPr>
            <w:tcW w:w="2376" w:type="dxa"/>
          </w:tcPr>
          <w:p w:rsidR="00792B48" w:rsidRPr="004E424C" w:rsidRDefault="00792B48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9" w:type="dxa"/>
          </w:tcPr>
          <w:p w:rsidR="00792B48" w:rsidRDefault="00792B48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4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НПО</w:t>
            </w: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Неправительственная организация</w:t>
            </w: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4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СПИД</w:t>
            </w: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Синдром приобретенного вируса иммунодефицита</w:t>
            </w: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D12" w:rsidTr="00792B48">
        <w:tc>
          <w:tcPr>
            <w:tcW w:w="2376" w:type="dxa"/>
          </w:tcPr>
          <w:p w:rsidR="00684D12" w:rsidRPr="004E424C" w:rsidRDefault="00684D12" w:rsidP="00463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4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ЮНИСЕФ</w:t>
            </w:r>
          </w:p>
        </w:tc>
        <w:tc>
          <w:tcPr>
            <w:tcW w:w="7479" w:type="dxa"/>
          </w:tcPr>
          <w:p w:rsidR="00684D12" w:rsidRDefault="00684D12" w:rsidP="00463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фонд Организации Объединенных Наций</w:t>
            </w:r>
          </w:p>
        </w:tc>
      </w:tr>
    </w:tbl>
    <w:p w:rsidR="00684D12" w:rsidRDefault="00684D12" w:rsidP="00684D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13DA" w:rsidRPr="009C13DA" w:rsidRDefault="009C13DA" w:rsidP="009C13DA">
      <w:pPr>
        <w:tabs>
          <w:tab w:val="left" w:pos="258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РЕГИОН                    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  <w:lang w:val="ru-RU"/>
        </w:rPr>
        <w:t>Область Украины</w:t>
      </w:r>
    </w:p>
    <w:p w:rsidR="00684D12" w:rsidRPr="007228F9" w:rsidRDefault="00684D12" w:rsidP="00684D1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84D12" w:rsidRPr="007228F9" w:rsidSect="004F4F0E">
      <w:footerReference w:type="default" r:id="rId15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CB" w:rsidRDefault="000E30CB" w:rsidP="00363258">
      <w:pPr>
        <w:spacing w:after="0" w:line="240" w:lineRule="auto"/>
      </w:pPr>
      <w:r>
        <w:separator/>
      </w:r>
    </w:p>
  </w:endnote>
  <w:endnote w:type="continuationSeparator" w:id="0">
    <w:p w:rsidR="000E30CB" w:rsidRDefault="000E30CB" w:rsidP="003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860407"/>
      <w:docPartObj>
        <w:docPartGallery w:val="Page Numbers (Bottom of Page)"/>
        <w:docPartUnique/>
      </w:docPartObj>
    </w:sdtPr>
    <w:sdtEndPr/>
    <w:sdtContent>
      <w:p w:rsidR="009C7041" w:rsidRDefault="009C704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3DA" w:rsidRPr="009C13DA">
          <w:rPr>
            <w:noProof/>
            <w:lang w:val="ru-RU"/>
          </w:rPr>
          <w:t>19</w:t>
        </w:r>
        <w:r>
          <w:fldChar w:fldCharType="end"/>
        </w:r>
      </w:p>
    </w:sdtContent>
  </w:sdt>
  <w:p w:rsidR="009C7041" w:rsidRDefault="009C704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CB" w:rsidRDefault="000E30CB" w:rsidP="00363258">
      <w:pPr>
        <w:spacing w:after="0" w:line="240" w:lineRule="auto"/>
      </w:pPr>
      <w:r>
        <w:separator/>
      </w:r>
    </w:p>
  </w:footnote>
  <w:footnote w:type="continuationSeparator" w:id="0">
    <w:p w:rsidR="000E30CB" w:rsidRDefault="000E30CB" w:rsidP="00363258">
      <w:pPr>
        <w:spacing w:after="0" w:line="240" w:lineRule="auto"/>
      </w:pPr>
      <w:r>
        <w:continuationSeparator/>
      </w:r>
    </w:p>
  </w:footnote>
  <w:footnote w:id="1">
    <w:p w:rsidR="009C7041" w:rsidRPr="00D550B6" w:rsidRDefault="009C7041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hyperlink r:id="rId1" w:history="1">
        <w:r w:rsidRPr="00D550B6">
          <w:rPr>
            <w:rStyle w:val="ab"/>
            <w:sz w:val="20"/>
            <w:szCs w:val="20"/>
          </w:rPr>
          <w:t>http://allintoendadolescentaids.org/wp-content/uploads/2015/02/Ukraine.pdf</w:t>
        </w:r>
      </w:hyperlink>
    </w:p>
  </w:footnote>
  <w:footnote w:id="2">
    <w:p w:rsidR="009C7041" w:rsidRPr="00D550B6" w:rsidRDefault="009C7041">
      <w:pPr>
        <w:pStyle w:val="ad"/>
        <w:rPr>
          <w:rFonts w:ascii="Times New Roman" w:hAnsi="Times New Roman" w:cs="Times New Roman"/>
          <w:sz w:val="20"/>
          <w:szCs w:val="20"/>
        </w:rPr>
      </w:pPr>
      <w:r w:rsidRPr="00D550B6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D550B6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D550B6">
          <w:rPr>
            <w:rStyle w:val="ab"/>
            <w:sz w:val="20"/>
            <w:szCs w:val="20"/>
          </w:rPr>
          <w:t>http://www.theglobalfund.org/ru/</w:t>
        </w:r>
      </w:hyperlink>
    </w:p>
    <w:p w:rsidR="009C7041" w:rsidRPr="009761E0" w:rsidRDefault="009C7041">
      <w:pPr>
        <w:pStyle w:val="ad"/>
      </w:pPr>
    </w:p>
  </w:footnote>
  <w:footnote w:id="3">
    <w:p w:rsidR="009C7041" w:rsidRPr="00FB41B1" w:rsidRDefault="009C7041" w:rsidP="00FB41B1">
      <w:pPr>
        <w:pStyle w:val="a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f"/>
        </w:rPr>
        <w:footnoteRef/>
      </w:r>
      <w:r>
        <w:t xml:space="preserve"> </w:t>
      </w:r>
      <w:r w:rsidRPr="00FB41B1">
        <w:rPr>
          <w:rFonts w:ascii="Times New Roman" w:hAnsi="Times New Roman" w:cs="Times New Roman"/>
          <w:sz w:val="20"/>
          <w:szCs w:val="20"/>
          <w:lang w:val="ru-RU"/>
        </w:rPr>
        <w:t xml:space="preserve">Черниговская, </w:t>
      </w:r>
      <w:proofErr w:type="spellStart"/>
      <w:r w:rsidRPr="00FB41B1">
        <w:rPr>
          <w:rFonts w:ascii="Times New Roman" w:hAnsi="Times New Roman" w:cs="Times New Roman"/>
          <w:sz w:val="20"/>
          <w:szCs w:val="20"/>
          <w:lang w:val="ru-RU"/>
        </w:rPr>
        <w:t>Ивано-Франковская</w:t>
      </w:r>
      <w:proofErr w:type="spellEnd"/>
      <w:r w:rsidRPr="00FB41B1">
        <w:rPr>
          <w:rFonts w:ascii="Times New Roman" w:hAnsi="Times New Roman" w:cs="Times New Roman"/>
          <w:sz w:val="20"/>
          <w:szCs w:val="20"/>
          <w:lang w:val="ru-RU"/>
        </w:rPr>
        <w:t>, Черновицкая, Полтавская, Киевская, Донецкая, Одесская, Хмельницкая, Волынская, Николаевская, Черкасская, Ровенская, Львовская, Тернопольская, Закарпатская, Винницкая, Кировоградская, Житомирская области и г. Киев</w:t>
      </w:r>
    </w:p>
  </w:footnote>
  <w:footnote w:id="4">
    <w:p w:rsidR="009C7041" w:rsidRPr="00433435" w:rsidRDefault="009C7041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hyperlink r:id="rId3" w:history="1">
        <w:r w:rsidRPr="00433435">
          <w:rPr>
            <w:rStyle w:val="ab"/>
            <w:sz w:val="20"/>
            <w:szCs w:val="20"/>
            <w:lang w:val="ru-RU"/>
          </w:rPr>
          <w:t>http</w:t>
        </w:r>
        <w:r w:rsidRPr="00433435">
          <w:rPr>
            <w:rStyle w:val="ab"/>
            <w:sz w:val="20"/>
            <w:szCs w:val="20"/>
          </w:rPr>
          <w:t>://</w:t>
        </w:r>
        <w:r w:rsidRPr="00433435">
          <w:rPr>
            <w:rStyle w:val="ab"/>
            <w:sz w:val="20"/>
            <w:szCs w:val="20"/>
            <w:lang w:val="ru-RU"/>
          </w:rPr>
          <w:t>www</w:t>
        </w:r>
        <w:r w:rsidRPr="00433435">
          <w:rPr>
            <w:rStyle w:val="ab"/>
            <w:sz w:val="20"/>
            <w:szCs w:val="20"/>
          </w:rPr>
          <w:t>.</w:t>
        </w:r>
        <w:r w:rsidRPr="00433435">
          <w:rPr>
            <w:rStyle w:val="ab"/>
            <w:sz w:val="20"/>
            <w:szCs w:val="20"/>
            <w:lang w:val="ru-RU"/>
          </w:rPr>
          <w:t>network</w:t>
        </w:r>
        <w:r w:rsidRPr="00433435">
          <w:rPr>
            <w:rStyle w:val="ab"/>
            <w:sz w:val="20"/>
            <w:szCs w:val="20"/>
          </w:rPr>
          <w:t>.</w:t>
        </w:r>
        <w:r w:rsidRPr="00433435">
          <w:rPr>
            <w:rStyle w:val="ab"/>
            <w:sz w:val="20"/>
            <w:szCs w:val="20"/>
            <w:lang w:val="ru-RU"/>
          </w:rPr>
          <w:t>org</w:t>
        </w:r>
        <w:r w:rsidRPr="00433435">
          <w:rPr>
            <w:rStyle w:val="ab"/>
            <w:sz w:val="20"/>
            <w:szCs w:val="20"/>
          </w:rPr>
          <w:t>.</w:t>
        </w:r>
        <w:r w:rsidRPr="00433435">
          <w:rPr>
            <w:rStyle w:val="ab"/>
            <w:sz w:val="20"/>
            <w:szCs w:val="20"/>
            <w:lang w:val="ru-RU"/>
          </w:rPr>
          <w:t>ua</w:t>
        </w:r>
        <w:r w:rsidRPr="00433435">
          <w:rPr>
            <w:rStyle w:val="ab"/>
            <w:sz w:val="20"/>
            <w:szCs w:val="20"/>
          </w:rPr>
          <w:t>/</w:t>
        </w:r>
        <w:r w:rsidRPr="00433435">
          <w:rPr>
            <w:rStyle w:val="ab"/>
            <w:sz w:val="20"/>
            <w:szCs w:val="20"/>
            <w:lang w:val="ru-RU"/>
          </w:rPr>
          <w:t>projects</w:t>
        </w:r>
        <w:r w:rsidRPr="00433435">
          <w:rPr>
            <w:rStyle w:val="ab"/>
            <w:sz w:val="20"/>
            <w:szCs w:val="20"/>
          </w:rPr>
          <w:t>/</w:t>
        </w:r>
        <w:r w:rsidRPr="00433435">
          <w:rPr>
            <w:rStyle w:val="ab"/>
            <w:sz w:val="20"/>
            <w:szCs w:val="20"/>
            <w:lang w:val="ru-RU"/>
          </w:rPr>
          <w:t>current</w:t>
        </w:r>
        <w:r w:rsidRPr="00433435">
          <w:rPr>
            <w:rStyle w:val="ab"/>
            <w:sz w:val="20"/>
            <w:szCs w:val="20"/>
          </w:rPr>
          <w:t>_</w:t>
        </w:r>
        <w:r w:rsidRPr="00433435">
          <w:rPr>
            <w:rStyle w:val="ab"/>
            <w:sz w:val="20"/>
            <w:szCs w:val="20"/>
            <w:lang w:val="ru-RU"/>
          </w:rPr>
          <w:t>projects</w:t>
        </w:r>
        <w:r w:rsidRPr="00433435">
          <w:rPr>
            <w:rStyle w:val="ab"/>
            <w:sz w:val="20"/>
            <w:szCs w:val="20"/>
          </w:rPr>
          <w:t>/</w:t>
        </w:r>
        <w:r w:rsidRPr="00433435">
          <w:rPr>
            <w:rStyle w:val="ab"/>
            <w:sz w:val="20"/>
            <w:szCs w:val="20"/>
            <w:lang w:val="ru-RU"/>
          </w:rPr>
          <w:t>pokrashchennya</w:t>
        </w:r>
        <w:r w:rsidRPr="00433435">
          <w:rPr>
            <w:rStyle w:val="ab"/>
            <w:sz w:val="20"/>
            <w:szCs w:val="20"/>
          </w:rPr>
          <w:t>-</w:t>
        </w:r>
        <w:r w:rsidRPr="00433435">
          <w:rPr>
            <w:rStyle w:val="ab"/>
            <w:sz w:val="20"/>
            <w:szCs w:val="20"/>
            <w:lang w:val="ru-RU"/>
          </w:rPr>
          <w:t>zhyttya</w:t>
        </w:r>
        <w:r w:rsidRPr="00433435">
          <w:rPr>
            <w:rStyle w:val="ab"/>
            <w:sz w:val="20"/>
            <w:szCs w:val="20"/>
          </w:rPr>
          <w:t>-</w:t>
        </w:r>
        <w:r w:rsidRPr="00433435">
          <w:rPr>
            <w:rStyle w:val="ab"/>
            <w:sz w:val="20"/>
            <w:szCs w:val="20"/>
            <w:lang w:val="ru-RU"/>
          </w:rPr>
          <w:t>vil</w:t>
        </w:r>
        <w:r w:rsidRPr="00433435">
          <w:rPr>
            <w:rStyle w:val="ab"/>
            <w:sz w:val="20"/>
            <w:szCs w:val="20"/>
          </w:rPr>
          <w:t>-</w:t>
        </w:r>
        <w:r w:rsidRPr="00433435">
          <w:rPr>
            <w:rStyle w:val="ab"/>
            <w:sz w:val="20"/>
            <w:szCs w:val="20"/>
            <w:lang w:val="ru-RU"/>
          </w:rPr>
          <w:t>pozytyvnykh</w:t>
        </w:r>
        <w:r w:rsidRPr="00433435">
          <w:rPr>
            <w:rStyle w:val="ab"/>
            <w:sz w:val="20"/>
            <w:szCs w:val="20"/>
          </w:rPr>
          <w:t>-</w:t>
        </w:r>
        <w:r w:rsidRPr="00433435">
          <w:rPr>
            <w:rStyle w:val="ab"/>
            <w:sz w:val="20"/>
            <w:szCs w:val="20"/>
            <w:lang w:val="ru-RU"/>
          </w:rPr>
          <w:t>ditey</w:t>
        </w:r>
        <w:r w:rsidRPr="00433435">
          <w:rPr>
            <w:rStyle w:val="ab"/>
            <w:sz w:val="20"/>
            <w:szCs w:val="20"/>
          </w:rPr>
          <w:t>-</w:t>
        </w:r>
        <w:r w:rsidRPr="00433435">
          <w:rPr>
            <w:rStyle w:val="ab"/>
            <w:sz w:val="20"/>
            <w:szCs w:val="20"/>
            <w:lang w:val="ru-RU"/>
          </w:rPr>
          <w:t>ta</w:t>
        </w:r>
        <w:r w:rsidRPr="00433435">
          <w:rPr>
            <w:rStyle w:val="ab"/>
            <w:sz w:val="20"/>
            <w:szCs w:val="20"/>
          </w:rPr>
          <w:t>-</w:t>
        </w:r>
        <w:r w:rsidRPr="00433435">
          <w:rPr>
            <w:rStyle w:val="ab"/>
            <w:sz w:val="20"/>
            <w:szCs w:val="20"/>
            <w:lang w:val="ru-RU"/>
          </w:rPr>
          <w:t>yikh</w:t>
        </w:r>
        <w:r w:rsidRPr="00433435">
          <w:rPr>
            <w:rStyle w:val="ab"/>
            <w:sz w:val="20"/>
            <w:szCs w:val="20"/>
          </w:rPr>
          <w:t>-</w:t>
        </w:r>
        <w:r w:rsidRPr="00433435">
          <w:rPr>
            <w:rStyle w:val="ab"/>
            <w:sz w:val="20"/>
            <w:szCs w:val="20"/>
            <w:lang w:val="ru-RU"/>
          </w:rPr>
          <w:t>simey</w:t>
        </w:r>
        <w:r w:rsidRPr="00433435">
          <w:rPr>
            <w:rStyle w:val="ab"/>
            <w:sz w:val="20"/>
            <w:szCs w:val="20"/>
          </w:rPr>
          <w:t>-</w:t>
        </w:r>
        <w:r w:rsidRPr="00433435">
          <w:rPr>
            <w:rStyle w:val="ab"/>
            <w:sz w:val="20"/>
            <w:szCs w:val="20"/>
            <w:lang w:val="ru-RU"/>
          </w:rPr>
          <w:t>dity</w:t>
        </w:r>
        <w:r w:rsidRPr="00433435">
          <w:rPr>
            <w:rStyle w:val="ab"/>
            <w:sz w:val="20"/>
            <w:szCs w:val="20"/>
          </w:rPr>
          <w:t>-</w:t>
        </w:r>
        <w:r w:rsidRPr="00433435">
          <w:rPr>
            <w:rStyle w:val="ab"/>
            <w:sz w:val="20"/>
            <w:szCs w:val="20"/>
            <w:lang w:val="ru-RU"/>
          </w:rPr>
          <w:t>plyus</w:t>
        </w:r>
        <w:r w:rsidRPr="00433435">
          <w:rPr>
            <w:rStyle w:val="ab"/>
            <w:sz w:val="20"/>
            <w:szCs w:val="20"/>
          </w:rPr>
          <w:t>-/</w:t>
        </w:r>
      </w:hyperlink>
    </w:p>
  </w:footnote>
  <w:footnote w:id="5">
    <w:p w:rsidR="009C7041" w:rsidRPr="00500A3B" w:rsidRDefault="009C7041" w:rsidP="00500A3B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Львовск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Хмельницк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Ивано-Франковск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Закарпатск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Сумск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Полтавск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Житомирск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Винницк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Херсонск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Харьковск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Киевск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500A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Запорожск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Черновицк</w:t>
      </w:r>
      <w:r w:rsidRPr="00500A3B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500A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0A3B">
        <w:rPr>
          <w:rFonts w:ascii="Times New Roman" w:hAnsi="Times New Roman" w:cs="Times New Roman"/>
          <w:sz w:val="20"/>
          <w:szCs w:val="20"/>
        </w:rPr>
        <w:t>област</w:t>
      </w:r>
      <w:proofErr w:type="spellEnd"/>
      <w:r w:rsidRPr="00500A3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500A3B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6D7"/>
    <w:multiLevelType w:val="multilevel"/>
    <w:tmpl w:val="45B6C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1A2A34"/>
    <w:multiLevelType w:val="hybridMultilevel"/>
    <w:tmpl w:val="BA4E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1D2D"/>
    <w:multiLevelType w:val="multilevel"/>
    <w:tmpl w:val="05A02B3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8716D7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4">
    <w:nsid w:val="2D55565D"/>
    <w:multiLevelType w:val="hybridMultilevel"/>
    <w:tmpl w:val="E59E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4789"/>
    <w:multiLevelType w:val="hybridMultilevel"/>
    <w:tmpl w:val="B8A2BE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79D7"/>
    <w:multiLevelType w:val="hybridMultilevel"/>
    <w:tmpl w:val="83FE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10D9A"/>
    <w:multiLevelType w:val="multilevel"/>
    <w:tmpl w:val="FB1888A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1D4B1E"/>
    <w:multiLevelType w:val="hybridMultilevel"/>
    <w:tmpl w:val="7824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1711C"/>
    <w:multiLevelType w:val="hybridMultilevel"/>
    <w:tmpl w:val="988A7DE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7CC77C4"/>
    <w:multiLevelType w:val="hybridMultilevel"/>
    <w:tmpl w:val="F948F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AD02C5"/>
    <w:multiLevelType w:val="hybridMultilevel"/>
    <w:tmpl w:val="B84483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A245891"/>
    <w:multiLevelType w:val="hybridMultilevel"/>
    <w:tmpl w:val="E43672D2"/>
    <w:lvl w:ilvl="0" w:tplc="B2EEC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EA6DDB"/>
    <w:multiLevelType w:val="multilevel"/>
    <w:tmpl w:val="2908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D18729D"/>
    <w:multiLevelType w:val="hybridMultilevel"/>
    <w:tmpl w:val="80CEF9F4"/>
    <w:lvl w:ilvl="0" w:tplc="496A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97034B"/>
    <w:multiLevelType w:val="hybridMultilevel"/>
    <w:tmpl w:val="F28A224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F361E7"/>
    <w:multiLevelType w:val="hybridMultilevel"/>
    <w:tmpl w:val="A77A9C2C"/>
    <w:lvl w:ilvl="0" w:tplc="FB14CD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12"/>
  </w:num>
  <w:num w:numId="8">
    <w:abstractNumId w:val="15"/>
  </w:num>
  <w:num w:numId="9">
    <w:abstractNumId w:val="9"/>
  </w:num>
  <w:num w:numId="10">
    <w:abstractNumId w:val="16"/>
  </w:num>
  <w:num w:numId="11">
    <w:abstractNumId w:val="13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  <w:num w:numId="16">
    <w:abstractNumId w:val="0"/>
  </w:num>
  <w:num w:numId="17">
    <w:abstractNumId w:val="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A4"/>
    <w:rsid w:val="00003453"/>
    <w:rsid w:val="00003EA5"/>
    <w:rsid w:val="00004B10"/>
    <w:rsid w:val="00014CEE"/>
    <w:rsid w:val="00015307"/>
    <w:rsid w:val="0002265B"/>
    <w:rsid w:val="00027352"/>
    <w:rsid w:val="000351A0"/>
    <w:rsid w:val="00036D60"/>
    <w:rsid w:val="00042820"/>
    <w:rsid w:val="000519CE"/>
    <w:rsid w:val="00061AEA"/>
    <w:rsid w:val="00062793"/>
    <w:rsid w:val="0008524D"/>
    <w:rsid w:val="000923DC"/>
    <w:rsid w:val="00097C29"/>
    <w:rsid w:val="000B1A02"/>
    <w:rsid w:val="000B2C7B"/>
    <w:rsid w:val="000B7A7A"/>
    <w:rsid w:val="000C3487"/>
    <w:rsid w:val="000C70BF"/>
    <w:rsid w:val="000D1A06"/>
    <w:rsid w:val="000D1C49"/>
    <w:rsid w:val="000E30CB"/>
    <w:rsid w:val="000E5135"/>
    <w:rsid w:val="000F0C42"/>
    <w:rsid w:val="00112912"/>
    <w:rsid w:val="001146B7"/>
    <w:rsid w:val="00115D4F"/>
    <w:rsid w:val="001208EF"/>
    <w:rsid w:val="00120AB6"/>
    <w:rsid w:val="00123180"/>
    <w:rsid w:val="001248F5"/>
    <w:rsid w:val="0013099B"/>
    <w:rsid w:val="00134241"/>
    <w:rsid w:val="00135B51"/>
    <w:rsid w:val="00140B4F"/>
    <w:rsid w:val="001438CC"/>
    <w:rsid w:val="00152DD2"/>
    <w:rsid w:val="0015575C"/>
    <w:rsid w:val="00161C96"/>
    <w:rsid w:val="00162811"/>
    <w:rsid w:val="00174E09"/>
    <w:rsid w:val="00175CFE"/>
    <w:rsid w:val="0018173A"/>
    <w:rsid w:val="0018560B"/>
    <w:rsid w:val="00187F13"/>
    <w:rsid w:val="0019524B"/>
    <w:rsid w:val="001956F5"/>
    <w:rsid w:val="001A4B11"/>
    <w:rsid w:val="001A7CEB"/>
    <w:rsid w:val="001C2F6B"/>
    <w:rsid w:val="001C360F"/>
    <w:rsid w:val="001F2DD6"/>
    <w:rsid w:val="001F34A7"/>
    <w:rsid w:val="001F548A"/>
    <w:rsid w:val="00210DC4"/>
    <w:rsid w:val="00211FB2"/>
    <w:rsid w:val="00220AF7"/>
    <w:rsid w:val="00222409"/>
    <w:rsid w:val="00224F18"/>
    <w:rsid w:val="00227DFF"/>
    <w:rsid w:val="00237850"/>
    <w:rsid w:val="0025219F"/>
    <w:rsid w:val="002540CC"/>
    <w:rsid w:val="00257EE3"/>
    <w:rsid w:val="00266F59"/>
    <w:rsid w:val="002823EC"/>
    <w:rsid w:val="00286F07"/>
    <w:rsid w:val="00287C24"/>
    <w:rsid w:val="00291D6B"/>
    <w:rsid w:val="00297E28"/>
    <w:rsid w:val="002B0FC1"/>
    <w:rsid w:val="002B265D"/>
    <w:rsid w:val="002C412D"/>
    <w:rsid w:val="002C4B4E"/>
    <w:rsid w:val="002C7B88"/>
    <w:rsid w:val="002D21BF"/>
    <w:rsid w:val="002D37F1"/>
    <w:rsid w:val="002E0E8C"/>
    <w:rsid w:val="002E7CEC"/>
    <w:rsid w:val="002F3D5D"/>
    <w:rsid w:val="0030452B"/>
    <w:rsid w:val="00321E78"/>
    <w:rsid w:val="0032257D"/>
    <w:rsid w:val="00327046"/>
    <w:rsid w:val="00330D11"/>
    <w:rsid w:val="003326F8"/>
    <w:rsid w:val="003445EA"/>
    <w:rsid w:val="00363258"/>
    <w:rsid w:val="00373E0D"/>
    <w:rsid w:val="00374DE6"/>
    <w:rsid w:val="0039097D"/>
    <w:rsid w:val="003914AB"/>
    <w:rsid w:val="003A1A9E"/>
    <w:rsid w:val="003A46B2"/>
    <w:rsid w:val="003B2ED7"/>
    <w:rsid w:val="003C035C"/>
    <w:rsid w:val="003C5C43"/>
    <w:rsid w:val="003D0E24"/>
    <w:rsid w:val="003D2104"/>
    <w:rsid w:val="003D2A69"/>
    <w:rsid w:val="003E3E8D"/>
    <w:rsid w:val="003F188C"/>
    <w:rsid w:val="003F37D0"/>
    <w:rsid w:val="00412CF7"/>
    <w:rsid w:val="00421BE8"/>
    <w:rsid w:val="00426C82"/>
    <w:rsid w:val="00431CE2"/>
    <w:rsid w:val="00433435"/>
    <w:rsid w:val="00437CE8"/>
    <w:rsid w:val="00447658"/>
    <w:rsid w:val="00450EDA"/>
    <w:rsid w:val="00460887"/>
    <w:rsid w:val="00467B61"/>
    <w:rsid w:val="004728CB"/>
    <w:rsid w:val="00476E6C"/>
    <w:rsid w:val="00486025"/>
    <w:rsid w:val="004864CD"/>
    <w:rsid w:val="004A67D6"/>
    <w:rsid w:val="004B710D"/>
    <w:rsid w:val="004C0313"/>
    <w:rsid w:val="004E092D"/>
    <w:rsid w:val="004E216A"/>
    <w:rsid w:val="004E400F"/>
    <w:rsid w:val="004E424C"/>
    <w:rsid w:val="004F0D67"/>
    <w:rsid w:val="004F230D"/>
    <w:rsid w:val="004F4F0E"/>
    <w:rsid w:val="00500A3B"/>
    <w:rsid w:val="00502069"/>
    <w:rsid w:val="00506F2A"/>
    <w:rsid w:val="005130A1"/>
    <w:rsid w:val="00513603"/>
    <w:rsid w:val="00516410"/>
    <w:rsid w:val="00522594"/>
    <w:rsid w:val="005264D4"/>
    <w:rsid w:val="00533C76"/>
    <w:rsid w:val="00542154"/>
    <w:rsid w:val="005567C9"/>
    <w:rsid w:val="00561CA5"/>
    <w:rsid w:val="00574839"/>
    <w:rsid w:val="005804AF"/>
    <w:rsid w:val="005822B8"/>
    <w:rsid w:val="00585523"/>
    <w:rsid w:val="0058764E"/>
    <w:rsid w:val="00594C3A"/>
    <w:rsid w:val="005A2D44"/>
    <w:rsid w:val="005A33F2"/>
    <w:rsid w:val="005B5500"/>
    <w:rsid w:val="005C0F5A"/>
    <w:rsid w:val="005C1BE7"/>
    <w:rsid w:val="005C3CFB"/>
    <w:rsid w:val="005C7FB5"/>
    <w:rsid w:val="005D2A7F"/>
    <w:rsid w:val="005D6B4D"/>
    <w:rsid w:val="005E1686"/>
    <w:rsid w:val="005F6CE3"/>
    <w:rsid w:val="00605F03"/>
    <w:rsid w:val="006110BE"/>
    <w:rsid w:val="00612D34"/>
    <w:rsid w:val="00643F5B"/>
    <w:rsid w:val="006572FF"/>
    <w:rsid w:val="00666355"/>
    <w:rsid w:val="00670A03"/>
    <w:rsid w:val="006756CB"/>
    <w:rsid w:val="006833B1"/>
    <w:rsid w:val="00684D12"/>
    <w:rsid w:val="00691154"/>
    <w:rsid w:val="00693B32"/>
    <w:rsid w:val="00696A1A"/>
    <w:rsid w:val="006A32D8"/>
    <w:rsid w:val="006A4EC8"/>
    <w:rsid w:val="006A729E"/>
    <w:rsid w:val="006B2DFD"/>
    <w:rsid w:val="006C29F2"/>
    <w:rsid w:val="006C5863"/>
    <w:rsid w:val="006D2598"/>
    <w:rsid w:val="006E320E"/>
    <w:rsid w:val="006F4E6B"/>
    <w:rsid w:val="00704DC5"/>
    <w:rsid w:val="00713004"/>
    <w:rsid w:val="00713284"/>
    <w:rsid w:val="007228F9"/>
    <w:rsid w:val="007248BE"/>
    <w:rsid w:val="0072773C"/>
    <w:rsid w:val="007413C7"/>
    <w:rsid w:val="00742B27"/>
    <w:rsid w:val="00744FCE"/>
    <w:rsid w:val="00745F13"/>
    <w:rsid w:val="00746F2F"/>
    <w:rsid w:val="0074767A"/>
    <w:rsid w:val="00750ACA"/>
    <w:rsid w:val="00760C81"/>
    <w:rsid w:val="00782F47"/>
    <w:rsid w:val="007906BB"/>
    <w:rsid w:val="00792B48"/>
    <w:rsid w:val="00797C2B"/>
    <w:rsid w:val="007A0B31"/>
    <w:rsid w:val="007A350D"/>
    <w:rsid w:val="007A502E"/>
    <w:rsid w:val="007A57CD"/>
    <w:rsid w:val="007C46E7"/>
    <w:rsid w:val="007D05E3"/>
    <w:rsid w:val="007D2142"/>
    <w:rsid w:val="007D2A0B"/>
    <w:rsid w:val="007D7019"/>
    <w:rsid w:val="007E19F5"/>
    <w:rsid w:val="007E3129"/>
    <w:rsid w:val="007E5EDC"/>
    <w:rsid w:val="007F4348"/>
    <w:rsid w:val="00800BFF"/>
    <w:rsid w:val="00804B00"/>
    <w:rsid w:val="008051A1"/>
    <w:rsid w:val="00806873"/>
    <w:rsid w:val="00814D54"/>
    <w:rsid w:val="00820CAF"/>
    <w:rsid w:val="00831CE2"/>
    <w:rsid w:val="00834ED5"/>
    <w:rsid w:val="008367C3"/>
    <w:rsid w:val="0083745E"/>
    <w:rsid w:val="00837A71"/>
    <w:rsid w:val="00842DB6"/>
    <w:rsid w:val="00843546"/>
    <w:rsid w:val="00852AF0"/>
    <w:rsid w:val="00854CFB"/>
    <w:rsid w:val="008560E5"/>
    <w:rsid w:val="00877355"/>
    <w:rsid w:val="00885A1F"/>
    <w:rsid w:val="008B5C56"/>
    <w:rsid w:val="008D3126"/>
    <w:rsid w:val="008D4B20"/>
    <w:rsid w:val="008D6703"/>
    <w:rsid w:val="008E253A"/>
    <w:rsid w:val="008F6441"/>
    <w:rsid w:val="00903D4B"/>
    <w:rsid w:val="00907957"/>
    <w:rsid w:val="00912C1B"/>
    <w:rsid w:val="00915804"/>
    <w:rsid w:val="00916F99"/>
    <w:rsid w:val="00921D63"/>
    <w:rsid w:val="00924119"/>
    <w:rsid w:val="00942C92"/>
    <w:rsid w:val="00943994"/>
    <w:rsid w:val="009525A0"/>
    <w:rsid w:val="00952A5A"/>
    <w:rsid w:val="00952C48"/>
    <w:rsid w:val="00956250"/>
    <w:rsid w:val="009607DD"/>
    <w:rsid w:val="00967E36"/>
    <w:rsid w:val="00971CF5"/>
    <w:rsid w:val="00972F48"/>
    <w:rsid w:val="009761E0"/>
    <w:rsid w:val="00981CF7"/>
    <w:rsid w:val="00982493"/>
    <w:rsid w:val="00984E5C"/>
    <w:rsid w:val="00985E21"/>
    <w:rsid w:val="00987248"/>
    <w:rsid w:val="009913B6"/>
    <w:rsid w:val="0099172A"/>
    <w:rsid w:val="009A468C"/>
    <w:rsid w:val="009A55DD"/>
    <w:rsid w:val="009B3EEF"/>
    <w:rsid w:val="009C13DA"/>
    <w:rsid w:val="009C6215"/>
    <w:rsid w:val="009C7041"/>
    <w:rsid w:val="009D0393"/>
    <w:rsid w:val="009D0BE5"/>
    <w:rsid w:val="009F2FCB"/>
    <w:rsid w:val="009F3587"/>
    <w:rsid w:val="009F57C9"/>
    <w:rsid w:val="00A04D37"/>
    <w:rsid w:val="00A146A8"/>
    <w:rsid w:val="00A162F2"/>
    <w:rsid w:val="00A24317"/>
    <w:rsid w:val="00A50113"/>
    <w:rsid w:val="00A51E2E"/>
    <w:rsid w:val="00A61FC9"/>
    <w:rsid w:val="00A6524A"/>
    <w:rsid w:val="00A71A46"/>
    <w:rsid w:val="00A77AED"/>
    <w:rsid w:val="00A95B75"/>
    <w:rsid w:val="00AB306C"/>
    <w:rsid w:val="00AB58CE"/>
    <w:rsid w:val="00AC4040"/>
    <w:rsid w:val="00AD56AD"/>
    <w:rsid w:val="00B06CAA"/>
    <w:rsid w:val="00B12BF1"/>
    <w:rsid w:val="00B15432"/>
    <w:rsid w:val="00B1563C"/>
    <w:rsid w:val="00B20EF5"/>
    <w:rsid w:val="00B247CF"/>
    <w:rsid w:val="00B30F7F"/>
    <w:rsid w:val="00B3554D"/>
    <w:rsid w:val="00B4381B"/>
    <w:rsid w:val="00B438C6"/>
    <w:rsid w:val="00B43CEF"/>
    <w:rsid w:val="00B5688E"/>
    <w:rsid w:val="00B56DC2"/>
    <w:rsid w:val="00B618AD"/>
    <w:rsid w:val="00B62A90"/>
    <w:rsid w:val="00B708D3"/>
    <w:rsid w:val="00B73BC6"/>
    <w:rsid w:val="00B744D9"/>
    <w:rsid w:val="00B75344"/>
    <w:rsid w:val="00B818A1"/>
    <w:rsid w:val="00B8359B"/>
    <w:rsid w:val="00B87E73"/>
    <w:rsid w:val="00BA77A6"/>
    <w:rsid w:val="00BB2187"/>
    <w:rsid w:val="00BB70FD"/>
    <w:rsid w:val="00BC25C1"/>
    <w:rsid w:val="00BC2B5A"/>
    <w:rsid w:val="00BD2D0B"/>
    <w:rsid w:val="00BE173E"/>
    <w:rsid w:val="00BE1C82"/>
    <w:rsid w:val="00BE2528"/>
    <w:rsid w:val="00BF2BD8"/>
    <w:rsid w:val="00BF305B"/>
    <w:rsid w:val="00C0696C"/>
    <w:rsid w:val="00C15323"/>
    <w:rsid w:val="00C25FE3"/>
    <w:rsid w:val="00C26272"/>
    <w:rsid w:val="00C32AF7"/>
    <w:rsid w:val="00C37952"/>
    <w:rsid w:val="00C406CF"/>
    <w:rsid w:val="00C42A10"/>
    <w:rsid w:val="00C47482"/>
    <w:rsid w:val="00C54CF9"/>
    <w:rsid w:val="00C61BC0"/>
    <w:rsid w:val="00C64963"/>
    <w:rsid w:val="00C761D8"/>
    <w:rsid w:val="00C926EE"/>
    <w:rsid w:val="00C956C0"/>
    <w:rsid w:val="00CA0CEA"/>
    <w:rsid w:val="00CA2F4E"/>
    <w:rsid w:val="00CA551F"/>
    <w:rsid w:val="00CB220D"/>
    <w:rsid w:val="00CB5765"/>
    <w:rsid w:val="00CB7A93"/>
    <w:rsid w:val="00CB7D3D"/>
    <w:rsid w:val="00CC1FB1"/>
    <w:rsid w:val="00CD45F8"/>
    <w:rsid w:val="00CD5E7F"/>
    <w:rsid w:val="00CD6920"/>
    <w:rsid w:val="00CD6CE6"/>
    <w:rsid w:val="00CE0E26"/>
    <w:rsid w:val="00CE37AA"/>
    <w:rsid w:val="00CF68FE"/>
    <w:rsid w:val="00D02DB5"/>
    <w:rsid w:val="00D139E2"/>
    <w:rsid w:val="00D16151"/>
    <w:rsid w:val="00D164E1"/>
    <w:rsid w:val="00D16EA5"/>
    <w:rsid w:val="00D25235"/>
    <w:rsid w:val="00D3424C"/>
    <w:rsid w:val="00D511A3"/>
    <w:rsid w:val="00D53418"/>
    <w:rsid w:val="00D550B6"/>
    <w:rsid w:val="00D637D2"/>
    <w:rsid w:val="00D67B6D"/>
    <w:rsid w:val="00D70040"/>
    <w:rsid w:val="00D70984"/>
    <w:rsid w:val="00D77EF9"/>
    <w:rsid w:val="00D82452"/>
    <w:rsid w:val="00D9755E"/>
    <w:rsid w:val="00DA098A"/>
    <w:rsid w:val="00DA169C"/>
    <w:rsid w:val="00DA71A6"/>
    <w:rsid w:val="00DB0194"/>
    <w:rsid w:val="00DB0D6B"/>
    <w:rsid w:val="00DC0624"/>
    <w:rsid w:val="00DC34D3"/>
    <w:rsid w:val="00DC716A"/>
    <w:rsid w:val="00DC72B3"/>
    <w:rsid w:val="00DD3FB8"/>
    <w:rsid w:val="00DD780D"/>
    <w:rsid w:val="00DF18AC"/>
    <w:rsid w:val="00DF3BE3"/>
    <w:rsid w:val="00DF4504"/>
    <w:rsid w:val="00DF6459"/>
    <w:rsid w:val="00E05A88"/>
    <w:rsid w:val="00E22BA9"/>
    <w:rsid w:val="00E26486"/>
    <w:rsid w:val="00E31BD6"/>
    <w:rsid w:val="00E45439"/>
    <w:rsid w:val="00E566BD"/>
    <w:rsid w:val="00E608EA"/>
    <w:rsid w:val="00E70F26"/>
    <w:rsid w:val="00E71193"/>
    <w:rsid w:val="00E723D1"/>
    <w:rsid w:val="00E72594"/>
    <w:rsid w:val="00E737FA"/>
    <w:rsid w:val="00E87C7F"/>
    <w:rsid w:val="00E92107"/>
    <w:rsid w:val="00E93102"/>
    <w:rsid w:val="00E93B29"/>
    <w:rsid w:val="00E93E73"/>
    <w:rsid w:val="00EA3733"/>
    <w:rsid w:val="00EA3C08"/>
    <w:rsid w:val="00EB0C34"/>
    <w:rsid w:val="00EB401C"/>
    <w:rsid w:val="00EB4CBD"/>
    <w:rsid w:val="00EC3091"/>
    <w:rsid w:val="00EC4DCB"/>
    <w:rsid w:val="00EC65B0"/>
    <w:rsid w:val="00ED62EB"/>
    <w:rsid w:val="00EE45A8"/>
    <w:rsid w:val="00EF27DC"/>
    <w:rsid w:val="00EF5CF4"/>
    <w:rsid w:val="00EF769F"/>
    <w:rsid w:val="00F0385F"/>
    <w:rsid w:val="00F1048D"/>
    <w:rsid w:val="00F11C71"/>
    <w:rsid w:val="00F141A6"/>
    <w:rsid w:val="00F345C4"/>
    <w:rsid w:val="00F36AFF"/>
    <w:rsid w:val="00F4508C"/>
    <w:rsid w:val="00F567C3"/>
    <w:rsid w:val="00F6051F"/>
    <w:rsid w:val="00F6688A"/>
    <w:rsid w:val="00F704C8"/>
    <w:rsid w:val="00F71184"/>
    <w:rsid w:val="00F71CD3"/>
    <w:rsid w:val="00F72064"/>
    <w:rsid w:val="00F746C3"/>
    <w:rsid w:val="00F75BD6"/>
    <w:rsid w:val="00F839DA"/>
    <w:rsid w:val="00F8674C"/>
    <w:rsid w:val="00F873C5"/>
    <w:rsid w:val="00F97B30"/>
    <w:rsid w:val="00FA0B29"/>
    <w:rsid w:val="00FA0C23"/>
    <w:rsid w:val="00FB275D"/>
    <w:rsid w:val="00FB41B1"/>
    <w:rsid w:val="00FB6155"/>
    <w:rsid w:val="00FB6E3F"/>
    <w:rsid w:val="00FC1AA4"/>
    <w:rsid w:val="00FC26EC"/>
    <w:rsid w:val="00FC2F20"/>
    <w:rsid w:val="00FC2F5F"/>
    <w:rsid w:val="00FC5FBD"/>
    <w:rsid w:val="00FD3687"/>
    <w:rsid w:val="00FD5FEE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46"/>
  </w:style>
  <w:style w:type="paragraph" w:styleId="1">
    <w:name w:val="heading 1"/>
    <w:basedOn w:val="a"/>
    <w:next w:val="a"/>
    <w:link w:val="10"/>
    <w:uiPriority w:val="9"/>
    <w:qFormat/>
    <w:rsid w:val="00820CA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0CA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0CA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CA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CA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CA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CA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0CA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CA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0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0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0C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20C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0C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20C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20C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20C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0C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921D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1D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1D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1D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1D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D6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4D37"/>
    <w:rPr>
      <w:rFonts w:ascii="Times New Roman" w:hAnsi="Times New Roman" w:cs="Times New Roman" w:hint="default"/>
      <w:color w:val="0000FF"/>
      <w:u w:val="single"/>
    </w:rPr>
  </w:style>
  <w:style w:type="paragraph" w:styleId="ac">
    <w:name w:val="Normal (Web)"/>
    <w:basedOn w:val="a"/>
    <w:semiHidden/>
    <w:unhideWhenUsed/>
    <w:rsid w:val="00B708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styleId="ad">
    <w:name w:val="footnote text"/>
    <w:basedOn w:val="a"/>
    <w:link w:val="ae"/>
    <w:uiPriority w:val="99"/>
    <w:unhideWhenUsed/>
    <w:rsid w:val="00363258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363258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363258"/>
    <w:rPr>
      <w:vertAlign w:val="superscript"/>
    </w:rPr>
  </w:style>
  <w:style w:type="character" w:styleId="af0">
    <w:name w:val="line number"/>
    <w:basedOn w:val="a0"/>
    <w:uiPriority w:val="99"/>
    <w:semiHidden/>
    <w:unhideWhenUsed/>
    <w:rsid w:val="00696A1A"/>
  </w:style>
  <w:style w:type="paragraph" w:styleId="af1">
    <w:name w:val="endnote text"/>
    <w:basedOn w:val="a"/>
    <w:link w:val="af2"/>
    <w:uiPriority w:val="99"/>
    <w:semiHidden/>
    <w:unhideWhenUsed/>
    <w:rsid w:val="00971CF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71CF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71CF5"/>
    <w:rPr>
      <w:vertAlign w:val="superscript"/>
    </w:rPr>
  </w:style>
  <w:style w:type="table" w:styleId="af4">
    <w:name w:val="Table Grid"/>
    <w:basedOn w:val="a1"/>
    <w:uiPriority w:val="59"/>
    <w:rsid w:val="003A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OC Heading"/>
    <w:basedOn w:val="1"/>
    <w:next w:val="a"/>
    <w:uiPriority w:val="39"/>
    <w:unhideWhenUsed/>
    <w:qFormat/>
    <w:rsid w:val="005264D4"/>
    <w:pPr>
      <w:numPr>
        <w:numId w:val="0"/>
      </w:num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5264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64D4"/>
    <w:pPr>
      <w:spacing w:after="100"/>
      <w:ind w:left="220"/>
    </w:pPr>
  </w:style>
  <w:style w:type="paragraph" w:styleId="af6">
    <w:name w:val="header"/>
    <w:basedOn w:val="a"/>
    <w:link w:val="af7"/>
    <w:uiPriority w:val="99"/>
    <w:unhideWhenUsed/>
    <w:rsid w:val="004F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F4F0E"/>
  </w:style>
  <w:style w:type="paragraph" w:styleId="af8">
    <w:name w:val="footer"/>
    <w:basedOn w:val="a"/>
    <w:link w:val="af9"/>
    <w:uiPriority w:val="99"/>
    <w:unhideWhenUsed/>
    <w:rsid w:val="004F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F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46"/>
  </w:style>
  <w:style w:type="paragraph" w:styleId="1">
    <w:name w:val="heading 1"/>
    <w:basedOn w:val="a"/>
    <w:next w:val="a"/>
    <w:link w:val="10"/>
    <w:uiPriority w:val="9"/>
    <w:qFormat/>
    <w:rsid w:val="00820CA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0CA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0CA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CA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CA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CA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CA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0CA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CA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0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0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0C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20C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0C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20C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20C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20C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0C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921D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1D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1D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1D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1D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D6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04D37"/>
    <w:rPr>
      <w:rFonts w:ascii="Times New Roman" w:hAnsi="Times New Roman" w:cs="Times New Roman" w:hint="default"/>
      <w:color w:val="0000FF"/>
      <w:u w:val="single"/>
    </w:rPr>
  </w:style>
  <w:style w:type="paragraph" w:styleId="ac">
    <w:name w:val="Normal (Web)"/>
    <w:basedOn w:val="a"/>
    <w:semiHidden/>
    <w:unhideWhenUsed/>
    <w:rsid w:val="00B708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styleId="ad">
    <w:name w:val="footnote text"/>
    <w:basedOn w:val="a"/>
    <w:link w:val="ae"/>
    <w:uiPriority w:val="99"/>
    <w:unhideWhenUsed/>
    <w:rsid w:val="00363258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363258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363258"/>
    <w:rPr>
      <w:vertAlign w:val="superscript"/>
    </w:rPr>
  </w:style>
  <w:style w:type="character" w:styleId="af0">
    <w:name w:val="line number"/>
    <w:basedOn w:val="a0"/>
    <w:uiPriority w:val="99"/>
    <w:semiHidden/>
    <w:unhideWhenUsed/>
    <w:rsid w:val="00696A1A"/>
  </w:style>
  <w:style w:type="paragraph" w:styleId="af1">
    <w:name w:val="endnote text"/>
    <w:basedOn w:val="a"/>
    <w:link w:val="af2"/>
    <w:uiPriority w:val="99"/>
    <w:semiHidden/>
    <w:unhideWhenUsed/>
    <w:rsid w:val="00971CF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71CF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71CF5"/>
    <w:rPr>
      <w:vertAlign w:val="superscript"/>
    </w:rPr>
  </w:style>
  <w:style w:type="table" w:styleId="af4">
    <w:name w:val="Table Grid"/>
    <w:basedOn w:val="a1"/>
    <w:uiPriority w:val="59"/>
    <w:rsid w:val="003A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OC Heading"/>
    <w:basedOn w:val="1"/>
    <w:next w:val="a"/>
    <w:uiPriority w:val="39"/>
    <w:unhideWhenUsed/>
    <w:qFormat/>
    <w:rsid w:val="005264D4"/>
    <w:pPr>
      <w:numPr>
        <w:numId w:val="0"/>
      </w:num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5264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264D4"/>
    <w:pPr>
      <w:spacing w:after="100"/>
      <w:ind w:left="220"/>
    </w:pPr>
  </w:style>
  <w:style w:type="paragraph" w:styleId="af6">
    <w:name w:val="header"/>
    <w:basedOn w:val="a"/>
    <w:link w:val="af7"/>
    <w:uiPriority w:val="99"/>
    <w:unhideWhenUsed/>
    <w:rsid w:val="004F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F4F0E"/>
  </w:style>
  <w:style w:type="paragraph" w:styleId="af8">
    <w:name w:val="footer"/>
    <w:basedOn w:val="a"/>
    <w:link w:val="af9"/>
    <w:uiPriority w:val="99"/>
    <w:unhideWhenUsed/>
    <w:rsid w:val="004F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F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eenergizer.org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twork.org.ua/projects/current_projects/pokrashchennya-zhyttya-vil-pozytyvnykh-ditey-ta-yikh-simey-dity-plyus-/" TargetMode="External"/><Relationship Id="rId2" Type="http://schemas.openxmlformats.org/officeDocument/2006/relationships/hyperlink" Target="http://www.theglobalfund.org/ru/" TargetMode="External"/><Relationship Id="rId1" Type="http://schemas.openxmlformats.org/officeDocument/2006/relationships/hyperlink" Target="http://allintoendadolescentaids.org/wp-content/uploads/2015/02/Ukraine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Teenagers%20report%20Panfilova\&#1040;&#1085;&#1072;&#1083;&#1080;&#1079;%20&#1086;&#1090;&#1095;&#1077;&#1090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Teenagers%20report%20Panfilova\&#1040;&#1085;&#1072;&#1083;&#1080;&#1079;%20&#1086;&#1090;&#1095;&#1077;&#1090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Teenagers%20report%20Panfilova\&#1040;&#1085;&#1072;&#1083;&#1080;&#1079;%20&#1086;&#1090;&#1095;&#1077;&#1090;&#1086;&#10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Teenagers%20report%20Panfilova\&#1040;&#1085;&#1072;&#1083;&#1080;&#1079;%20&#1086;&#1090;&#1095;&#1077;&#1090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414041994750599E-2"/>
          <c:y val="0.113425925925926"/>
          <c:w val="0.50935236220472402"/>
          <c:h val="0.77314814814814803"/>
        </c:manualLayout>
      </c:layout>
      <c:pie3DChart>
        <c:varyColors val="1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explosion val="25"/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9.2420494313210796E-2"/>
                  <c:y val="-0.40450860309128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1629921259842"/>
                  <c:y val="-8.8758019830854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Лист2!$B$2:$B$3</c:f>
              <c:strCache>
                <c:ptCount val="2"/>
                <c:pt idx="0">
                  <c:v>Случаи прерывания АРВ-терапии среди подростков</c:v>
                </c:pt>
                <c:pt idx="1">
                  <c:v>Осутствие случаев прерывания АРВ-терапии среди подростков</c:v>
                </c:pt>
              </c:strCache>
            </c:strRef>
          </c:cat>
          <c:val>
            <c:numRef>
              <c:f>Лист2!$C$2:$C$3</c:f>
              <c:numCache>
                <c:formatCode>0%</c:formatCode>
                <c:ptCount val="2"/>
                <c:pt idx="0">
                  <c:v>0.73684210526315796</c:v>
                </c:pt>
                <c:pt idx="1">
                  <c:v>0.26315789473684198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1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521402668416448"/>
          <c:y val="7.6339676290463704E-2"/>
          <c:w val="0.461930664916885"/>
          <c:h val="0.65287620297462801"/>
        </c:manualLayout>
      </c:layout>
      <c:overlay val="0"/>
      <c:txPr>
        <a:bodyPr/>
        <a:lstStyle/>
        <a:p>
          <a:pPr>
            <a:defRPr b="1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2152230971129E-2"/>
          <c:y val="0.113425925925926"/>
          <c:w val="0.50034733158355205"/>
          <c:h val="0.77314814814814803"/>
        </c:manualLayout>
      </c:layout>
      <c:pie3DChart>
        <c:varyColors val="1"/>
        <c:ser>
          <c:idx val="0"/>
          <c:order val="0"/>
          <c:explosion val="16"/>
          <c:dPt>
            <c:idx val="0"/>
            <c:bubble3D val="0"/>
            <c:spPr>
              <a:solidFill>
                <a:schemeClr val="accent1">
                  <a:lumMod val="50000"/>
                </a:schemeClr>
              </a:solidFill>
            </c:spPr>
          </c:dPt>
          <c:dPt>
            <c:idx val="1"/>
            <c:bubble3D val="0"/>
            <c:explosion val="13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9.9223753280839905E-2"/>
                  <c:y val="-0.117043234179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992344706911605E-2"/>
                  <c:y val="-0.317006415864683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Лист2!$B$15:$B$16</c:f>
              <c:strCache>
                <c:ptCount val="2"/>
                <c:pt idx="0">
                  <c:v>Наличие в регионах механизмов решения кризисных ситуаций </c:v>
                </c:pt>
                <c:pt idx="1">
                  <c:v>Отсутствие в регионах механизмов решения кризисных ситуаций </c:v>
                </c:pt>
              </c:strCache>
            </c:strRef>
          </c:cat>
          <c:val>
            <c:numRef>
              <c:f>Лист2!$C$15:$C$16</c:f>
              <c:numCache>
                <c:formatCode>0%</c:formatCode>
                <c:ptCount val="2"/>
                <c:pt idx="0">
                  <c:v>0.36842105263157898</c:v>
                </c:pt>
                <c:pt idx="1">
                  <c:v>0.63157894736842102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7777777777777795"/>
          <c:y val="0.12953120443277899"/>
          <c:w val="0.405555555555556"/>
          <c:h val="0.60667833187518205"/>
        </c:manualLayout>
      </c:layout>
      <c:overlay val="0"/>
      <c:txPr>
        <a:bodyPr/>
        <a:lstStyle/>
        <a:p>
          <a:pPr>
            <a:defRPr sz="1200" b="1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11214348206474"/>
                  <c:y val="-0.1673151793525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2682414698163"/>
                  <c:y val="-0.327662948381451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Лист2!$B$28:$B$29</c:f>
              <c:strCache>
                <c:ptCount val="2"/>
                <c:pt idx="0">
                  <c:v>Наличие в регионах опыта по работе с подростками</c:v>
                </c:pt>
                <c:pt idx="1">
                  <c:v>Отсутсвие в регионах опыта по работе с подростками</c:v>
                </c:pt>
              </c:strCache>
            </c:strRef>
          </c:cat>
          <c:val>
            <c:numRef>
              <c:f>Лист2!$C$28:$C$29</c:f>
              <c:numCache>
                <c:formatCode>0%</c:formatCode>
                <c:ptCount val="2"/>
                <c:pt idx="0">
                  <c:v>0.47368421052631599</c:v>
                </c:pt>
                <c:pt idx="1">
                  <c:v>0.52631578947368396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66644794400696"/>
          <c:y val="0.1249343832021"/>
          <c:w val="0.34166688538932599"/>
          <c:h val="0.67142752989209697"/>
        </c:manualLayout>
      </c:layout>
      <c:overlay val="0"/>
      <c:txPr>
        <a:bodyPr/>
        <a:lstStyle/>
        <a:p>
          <a:pPr>
            <a:defRPr sz="1200" b="1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55555555555503E-2"/>
          <c:y val="9.0277777777777707E-2"/>
          <c:w val="0.50355686789151299"/>
          <c:h val="0.7731481481481480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9.9616579177602804E-2"/>
                  <c:y val="-0.26777376786235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8791776027996506E-2"/>
                  <c:y val="-0.202333041703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Лист2!$B$41:$B$42</c:f>
              <c:strCache>
                <c:ptCount val="2"/>
                <c:pt idx="0">
                  <c:v>Проведение регулярных групп поддержки для ВИЧ+ подростков</c:v>
                </c:pt>
                <c:pt idx="1">
                  <c:v>Отсутствие групповой работы с подростками</c:v>
                </c:pt>
              </c:strCache>
            </c:strRef>
          </c:cat>
          <c:val>
            <c:numRef>
              <c:f>Лист2!$C$41:$C$42</c:f>
              <c:numCache>
                <c:formatCode>0%</c:formatCode>
                <c:ptCount val="2"/>
                <c:pt idx="0">
                  <c:v>0.36842105263157898</c:v>
                </c:pt>
                <c:pt idx="1">
                  <c:v>0.63157894736842102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6212642169728797"/>
          <c:y val="0.128094196558764"/>
          <c:w val="0.32120691163604498"/>
          <c:h val="0.62344123651210304"/>
        </c:manualLayout>
      </c:layout>
      <c:overlay val="0"/>
      <c:txPr>
        <a:bodyPr/>
        <a:lstStyle/>
        <a:p>
          <a:pPr>
            <a:defRPr sz="1200" b="1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1BB8-9F8C-4660-8CDD-26A64045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22052</Words>
  <Characters>12571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o.kirichok</dc:creator>
  <cp:lastModifiedBy>ECUO</cp:lastModifiedBy>
  <cp:revision>3</cp:revision>
  <cp:lastPrinted>2015-04-24T13:04:00Z</cp:lastPrinted>
  <dcterms:created xsi:type="dcterms:W3CDTF">2015-04-26T19:20:00Z</dcterms:created>
  <dcterms:modified xsi:type="dcterms:W3CDTF">2015-04-29T12:36:00Z</dcterms:modified>
</cp:coreProperties>
</file>