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0D" w:rsidRPr="00152F4E" w:rsidRDefault="008C2A0D" w:rsidP="00EA302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430"/>
        <w:gridCol w:w="4504"/>
      </w:tblGrid>
      <w:tr w:rsidR="00693EF8" w:rsidRPr="008C2A0D">
        <w:tc>
          <w:tcPr>
            <w:tcW w:w="2808" w:type="dxa"/>
          </w:tcPr>
          <w:p w:rsidR="000865E2" w:rsidRDefault="000865E2" w:rsidP="00DC341A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  <w:p w:rsidR="00693EF8" w:rsidRPr="000865E2" w:rsidRDefault="00396A6A" w:rsidP="00EA302A">
            <w:pPr>
              <w:ind w:left="-90" w:righ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E35AD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751953" cy="506730"/>
                  <wp:effectExtent l="0" t="0" r="1270" b="1270"/>
                  <wp:docPr id="3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746" cy="50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:rsidR="003F2F36" w:rsidRDefault="003F2F36" w:rsidP="00DC341A">
            <w:pPr>
              <w:ind w:right="-108"/>
              <w:rPr>
                <w:rFonts w:ascii="Times New Roman" w:hAnsi="Times New Roman"/>
                <w:b/>
                <w:color w:val="1F497D" w:themeColor="text2"/>
              </w:rPr>
            </w:pPr>
          </w:p>
          <w:p w:rsidR="001238EC" w:rsidRDefault="00693EF8" w:rsidP="00E35AD5">
            <w:pPr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06F8C">
              <w:rPr>
                <w:b/>
                <w:color w:val="1F497D" w:themeColor="text2"/>
              </w:rPr>
              <w:t>Восточноевропейское и</w:t>
            </w:r>
            <w:r w:rsidRPr="00606F8C">
              <w:rPr>
                <w:b/>
                <w:color w:val="1F497D" w:themeColor="text2"/>
              </w:rPr>
              <w:br/>
              <w:t>Центральноазиатское</w:t>
            </w:r>
            <w:r w:rsidRPr="00606F8C">
              <w:rPr>
                <w:b/>
                <w:color w:val="1F497D" w:themeColor="text2"/>
              </w:rPr>
              <w:br/>
              <w:t>Объединение ЛЖВ</w:t>
            </w:r>
          </w:p>
        </w:tc>
        <w:tc>
          <w:tcPr>
            <w:tcW w:w="4504" w:type="dxa"/>
          </w:tcPr>
          <w:p w:rsidR="00693EF8" w:rsidRPr="008C2A0D" w:rsidRDefault="00396A6A" w:rsidP="00EA302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AD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317750" cy="824230"/>
                  <wp:effectExtent l="0" t="0" r="0" b="0"/>
                  <wp:docPr id="2" name="Picture 1" descr="::::::::Downloads:unspecified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:::::Downloads:unspecified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0BC" w:rsidRPr="00BB5585" w:rsidRDefault="00D570BC" w:rsidP="00EA30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70BC" w:rsidRPr="003F2F36" w:rsidRDefault="00BE7869" w:rsidP="00EA302A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F2F36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ОБЪЯВЛЕНИЕ О ПРИЕМЕ ЗАЯВОК </w:t>
      </w:r>
      <w:r w:rsidR="003F2F36">
        <w:rPr>
          <w:rFonts w:ascii="Times New Roman" w:hAnsi="Times New Roman" w:cs="Times New Roman"/>
          <w:b/>
          <w:color w:val="000080"/>
          <w:sz w:val="24"/>
          <w:szCs w:val="24"/>
        </w:rPr>
        <w:t>ДЛЯ</w:t>
      </w:r>
      <w:r w:rsidR="003F2F36" w:rsidRPr="003F2F36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УЧАСТИ</w:t>
      </w:r>
      <w:r w:rsidR="003F2F36">
        <w:rPr>
          <w:rFonts w:ascii="Times New Roman" w:hAnsi="Times New Roman" w:cs="Times New Roman"/>
          <w:b/>
          <w:color w:val="000080"/>
          <w:sz w:val="24"/>
          <w:szCs w:val="24"/>
        </w:rPr>
        <w:t>Я</w:t>
      </w:r>
      <w:r w:rsidR="003F2F36" w:rsidRPr="003F2F36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3F2F36">
        <w:rPr>
          <w:rFonts w:ascii="Times New Roman" w:hAnsi="Times New Roman" w:cs="Times New Roman"/>
          <w:b/>
          <w:color w:val="000080"/>
          <w:sz w:val="24"/>
          <w:szCs w:val="24"/>
        </w:rPr>
        <w:t>В ТРЕНИНГЕ</w:t>
      </w:r>
    </w:p>
    <w:p w:rsidR="008C2A0D" w:rsidRPr="0000704B" w:rsidRDefault="008C2A0D" w:rsidP="00EA302A">
      <w:pPr>
        <w:rPr>
          <w:rFonts w:ascii="Times New Roman" w:hAnsi="Times New Roman" w:cs="Times New Roman"/>
          <w:color w:val="000080"/>
          <w:sz w:val="24"/>
          <w:szCs w:val="24"/>
        </w:rPr>
      </w:pPr>
    </w:p>
    <w:p w:rsidR="008C2A0D" w:rsidRPr="0000704B" w:rsidRDefault="008C2A0D" w:rsidP="00EA302A">
      <w:pPr>
        <w:jc w:val="center"/>
        <w:rPr>
          <w:rFonts w:ascii="Times New Roman" w:hAnsi="Times New Roman" w:cs="Times New Roman"/>
          <w:b/>
          <w:i/>
          <w:color w:val="000080"/>
          <w:sz w:val="24"/>
          <w:szCs w:val="24"/>
          <w:lang w:val="uk-UA"/>
        </w:rPr>
      </w:pPr>
      <w:r w:rsidRPr="0000704B">
        <w:rPr>
          <w:rFonts w:ascii="Times New Roman" w:hAnsi="Times New Roman" w:cs="Times New Roman"/>
          <w:b/>
          <w:i/>
          <w:color w:val="000080"/>
          <w:sz w:val="24"/>
          <w:szCs w:val="24"/>
          <w:lang w:val="uk-UA"/>
        </w:rPr>
        <w:t>«</w:t>
      </w:r>
      <w:r w:rsidR="008F68BE" w:rsidRPr="0000704B">
        <w:rPr>
          <w:rFonts w:ascii="Times New Roman" w:hAnsi="Times New Roman" w:cs="Times New Roman"/>
          <w:b/>
          <w:i/>
          <w:color w:val="000080"/>
          <w:sz w:val="24"/>
          <w:szCs w:val="24"/>
        </w:rPr>
        <w:t>Участие представителей ЛГ</w:t>
      </w:r>
      <w:r w:rsidRPr="0000704B">
        <w:rPr>
          <w:rFonts w:ascii="Times New Roman" w:hAnsi="Times New Roman" w:cs="Times New Roman"/>
          <w:b/>
          <w:i/>
          <w:color w:val="000080"/>
          <w:sz w:val="24"/>
          <w:szCs w:val="24"/>
        </w:rPr>
        <w:t>Б</w:t>
      </w:r>
      <w:r w:rsidR="008F68BE" w:rsidRPr="0000704B">
        <w:rPr>
          <w:rFonts w:ascii="Times New Roman" w:hAnsi="Times New Roman" w:cs="Times New Roman"/>
          <w:b/>
          <w:i/>
          <w:color w:val="000080"/>
          <w:sz w:val="24"/>
          <w:szCs w:val="24"/>
        </w:rPr>
        <w:t>Т</w:t>
      </w:r>
      <w:r w:rsidR="009D591A" w:rsidRPr="0000704B">
        <w:rPr>
          <w:rFonts w:ascii="Times New Roman" w:hAnsi="Times New Roman" w:cs="Times New Roman"/>
          <w:b/>
          <w:i/>
          <w:color w:val="000080"/>
          <w:sz w:val="24"/>
          <w:szCs w:val="24"/>
        </w:rPr>
        <w:t>-</w:t>
      </w:r>
      <w:r w:rsidRPr="0000704B">
        <w:rPr>
          <w:rFonts w:ascii="Times New Roman" w:hAnsi="Times New Roman" w:cs="Times New Roman"/>
          <w:b/>
          <w:i/>
          <w:color w:val="000080"/>
          <w:sz w:val="24"/>
          <w:szCs w:val="24"/>
        </w:rPr>
        <w:t>сообщества и ЛЖВ в Национальном Диалоге, как основа значимого участия в процессах Глобального фонда для борьбы со СПИДом, туберкулезом и малярией</w:t>
      </w:r>
      <w:r w:rsidRPr="0000704B">
        <w:rPr>
          <w:rFonts w:ascii="Times New Roman" w:hAnsi="Times New Roman" w:cs="Times New Roman"/>
          <w:b/>
          <w:i/>
          <w:color w:val="000080"/>
          <w:sz w:val="24"/>
          <w:szCs w:val="24"/>
          <w:lang w:val="uk-UA"/>
        </w:rPr>
        <w:t>»</w:t>
      </w:r>
    </w:p>
    <w:p w:rsidR="00D570BC" w:rsidRPr="0000704B" w:rsidRDefault="00D570BC" w:rsidP="00EA302A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</w:p>
    <w:p w:rsidR="00D570BC" w:rsidRPr="0000704B" w:rsidRDefault="00CB0EDA" w:rsidP="00EA302A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0704B">
        <w:rPr>
          <w:rFonts w:ascii="Times New Roman" w:hAnsi="Times New Roman" w:cs="Times New Roman"/>
          <w:b/>
          <w:color w:val="000080"/>
          <w:sz w:val="24"/>
          <w:szCs w:val="24"/>
        </w:rPr>
        <w:t>Содержание рабочей встречи и тренинга</w:t>
      </w:r>
    </w:p>
    <w:p w:rsidR="00D570BC" w:rsidRPr="00BB5585" w:rsidRDefault="00D570BC" w:rsidP="00EA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0BC" w:rsidRPr="00BB5585" w:rsidRDefault="00CB0EDA" w:rsidP="00EA302A">
      <w:pPr>
        <w:jc w:val="both"/>
        <w:rPr>
          <w:rFonts w:ascii="Times New Roman" w:hAnsi="Times New Roman" w:cs="Times New Roman"/>
          <w:sz w:val="24"/>
          <w:szCs w:val="24"/>
        </w:rPr>
      </w:pPr>
      <w:r w:rsidRPr="00BB5585">
        <w:rPr>
          <w:rFonts w:ascii="Times New Roman" w:hAnsi="Times New Roman" w:cs="Times New Roman"/>
          <w:sz w:val="24"/>
          <w:szCs w:val="24"/>
        </w:rPr>
        <w:t>В рамка</w:t>
      </w:r>
      <w:r w:rsidR="00360FE7">
        <w:rPr>
          <w:rFonts w:ascii="Times New Roman" w:hAnsi="Times New Roman" w:cs="Times New Roman"/>
          <w:sz w:val="24"/>
          <w:szCs w:val="24"/>
        </w:rPr>
        <w:t>х</w:t>
      </w:r>
      <w:r w:rsidR="00BE7869" w:rsidRPr="00BB5585">
        <w:rPr>
          <w:rFonts w:ascii="Times New Roman" w:hAnsi="Times New Roman" w:cs="Times New Roman"/>
          <w:sz w:val="24"/>
          <w:szCs w:val="24"/>
        </w:rPr>
        <w:t xml:space="preserve"> </w:t>
      </w:r>
      <w:r w:rsidRPr="00BB5585">
        <w:rPr>
          <w:rFonts w:ascii="Times New Roman" w:hAnsi="Times New Roman" w:cs="Times New Roman"/>
          <w:sz w:val="24"/>
          <w:szCs w:val="24"/>
        </w:rPr>
        <w:t>Новой модели финансирования</w:t>
      </w:r>
      <w:r w:rsidRPr="00BB558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BB5585">
        <w:rPr>
          <w:rFonts w:ascii="Times New Roman" w:hAnsi="Times New Roman" w:cs="Times New Roman"/>
          <w:sz w:val="24"/>
          <w:szCs w:val="24"/>
        </w:rPr>
        <w:t xml:space="preserve">, отправной точкой сотрудничества страны с </w:t>
      </w:r>
      <w:r w:rsidR="00BE7869" w:rsidRPr="00BB5585">
        <w:rPr>
          <w:rFonts w:ascii="Times New Roman" w:hAnsi="Times New Roman" w:cs="Times New Roman"/>
          <w:sz w:val="24"/>
          <w:szCs w:val="24"/>
        </w:rPr>
        <w:t xml:space="preserve">Глобальным фондом для борьбы со СПИДом, туберкулезом и малярией (далее – </w:t>
      </w:r>
      <w:r w:rsidRPr="00BB5585">
        <w:rPr>
          <w:rFonts w:ascii="Times New Roman" w:hAnsi="Times New Roman" w:cs="Times New Roman"/>
          <w:sz w:val="24"/>
          <w:szCs w:val="24"/>
        </w:rPr>
        <w:t>ГФ</w:t>
      </w:r>
      <w:r w:rsidR="00BE7869" w:rsidRPr="00BB5585">
        <w:rPr>
          <w:rFonts w:ascii="Times New Roman" w:hAnsi="Times New Roman" w:cs="Times New Roman"/>
          <w:sz w:val="24"/>
          <w:szCs w:val="24"/>
        </w:rPr>
        <w:t>)</w:t>
      </w:r>
      <w:r w:rsidRPr="00BB5585">
        <w:rPr>
          <w:rFonts w:ascii="Times New Roman" w:hAnsi="Times New Roman" w:cs="Times New Roman"/>
          <w:sz w:val="24"/>
          <w:szCs w:val="24"/>
        </w:rPr>
        <w:t xml:space="preserve"> должен быть т.н. Национальный диалог, который определяет приоритеты национальной заявки в ГФ и подходы к реализации проекта, для которого у ГФ запрашиваются средства.</w:t>
      </w:r>
    </w:p>
    <w:p w:rsidR="00067CD8" w:rsidRPr="00BB5585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BB5585" w:rsidRDefault="00CB0EDA">
      <w:pPr>
        <w:jc w:val="both"/>
        <w:rPr>
          <w:rFonts w:ascii="Times New Roman" w:hAnsi="Times New Roman" w:cs="Times New Roman"/>
          <w:sz w:val="24"/>
          <w:szCs w:val="24"/>
        </w:rPr>
      </w:pPr>
      <w:r w:rsidRPr="00BB5585">
        <w:rPr>
          <w:rFonts w:ascii="Times New Roman" w:hAnsi="Times New Roman" w:cs="Times New Roman"/>
          <w:sz w:val="24"/>
          <w:szCs w:val="24"/>
        </w:rPr>
        <w:t xml:space="preserve">Как показывает опыт, активное участие сообщества позволяет влиять на состав ССМ в стране, содержание заявки и выбор Основного получателя средств ГФ. Но какова роль Национального диалога после получения средств ГФ и начала </w:t>
      </w:r>
      <w:r w:rsidR="00BE7869" w:rsidRPr="00BB5585">
        <w:rPr>
          <w:rFonts w:ascii="Times New Roman" w:hAnsi="Times New Roman" w:cs="Times New Roman"/>
          <w:sz w:val="24"/>
          <w:szCs w:val="24"/>
        </w:rPr>
        <w:t>реализации</w:t>
      </w:r>
      <w:r w:rsidRPr="00BB5585">
        <w:rPr>
          <w:rFonts w:ascii="Times New Roman" w:hAnsi="Times New Roman" w:cs="Times New Roman"/>
          <w:sz w:val="24"/>
          <w:szCs w:val="24"/>
        </w:rPr>
        <w:t xml:space="preserve"> проекта? Как обеспечить устойчивость структур</w:t>
      </w:r>
      <w:r w:rsidR="00BE7869" w:rsidRPr="00BB5585">
        <w:rPr>
          <w:rFonts w:ascii="Times New Roman" w:hAnsi="Times New Roman" w:cs="Times New Roman"/>
          <w:sz w:val="24"/>
          <w:szCs w:val="24"/>
        </w:rPr>
        <w:t>,</w:t>
      </w:r>
      <w:r w:rsidRPr="00BB5585">
        <w:rPr>
          <w:rFonts w:ascii="Times New Roman" w:hAnsi="Times New Roman" w:cs="Times New Roman"/>
          <w:sz w:val="24"/>
          <w:szCs w:val="24"/>
        </w:rPr>
        <w:t xml:space="preserve"> координаци</w:t>
      </w:r>
      <w:r w:rsidR="00A43251" w:rsidRPr="00BB5585">
        <w:rPr>
          <w:rFonts w:ascii="Times New Roman" w:hAnsi="Times New Roman" w:cs="Times New Roman"/>
          <w:sz w:val="24"/>
          <w:szCs w:val="24"/>
        </w:rPr>
        <w:t>ю</w:t>
      </w:r>
      <w:r w:rsidRPr="00BB5585">
        <w:rPr>
          <w:rFonts w:ascii="Times New Roman" w:hAnsi="Times New Roman" w:cs="Times New Roman"/>
          <w:sz w:val="24"/>
          <w:szCs w:val="24"/>
        </w:rPr>
        <w:t xml:space="preserve"> сообществ с правительством, учитывая, что во многих странах ГФ сокращает или прекращает поддержку программ противодействия инфекциям?</w:t>
      </w:r>
    </w:p>
    <w:p w:rsidR="00067CD8" w:rsidRPr="00BB5585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BB5585" w:rsidRDefault="00CB0E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5585">
        <w:rPr>
          <w:rFonts w:ascii="Times New Roman" w:hAnsi="Times New Roman" w:cs="Times New Roman"/>
          <w:b/>
          <w:i/>
          <w:sz w:val="24"/>
          <w:szCs w:val="24"/>
        </w:rPr>
        <w:t>Рабочая встреча и тренинг предлагают участникам:</w:t>
      </w:r>
    </w:p>
    <w:p w:rsidR="007566DC" w:rsidRDefault="00CB0EDA">
      <w:pPr>
        <w:pStyle w:val="a7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585">
        <w:rPr>
          <w:rFonts w:ascii="Times New Roman" w:hAnsi="Times New Roman" w:cs="Times New Roman"/>
          <w:sz w:val="24"/>
          <w:szCs w:val="24"/>
        </w:rPr>
        <w:t>обсудить лучший опыт влияния со стороны сообщества в рамках процессов ГФ</w:t>
      </w:r>
      <w:r w:rsidR="00C902D6" w:rsidRPr="00BB5585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:rsidR="007566DC" w:rsidRDefault="00CB0EDA">
      <w:pPr>
        <w:pStyle w:val="a7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585">
        <w:rPr>
          <w:rFonts w:ascii="Times New Roman" w:hAnsi="Times New Roman" w:cs="Times New Roman"/>
          <w:sz w:val="24"/>
          <w:szCs w:val="24"/>
        </w:rPr>
        <w:t>обсудить то, как сохранить и развить участие сообщества, используя Национальный диалог в качестве основы</w:t>
      </w:r>
      <w:r w:rsidR="00C902D6" w:rsidRPr="00BB5585">
        <w:rPr>
          <w:rFonts w:ascii="Times New Roman" w:hAnsi="Times New Roman" w:cs="Times New Roman"/>
          <w:sz w:val="24"/>
          <w:szCs w:val="24"/>
        </w:rPr>
        <w:t>;</w:t>
      </w:r>
    </w:p>
    <w:p w:rsidR="007566DC" w:rsidRDefault="00CB0EDA">
      <w:pPr>
        <w:pStyle w:val="a7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B5585">
        <w:rPr>
          <w:rFonts w:ascii="Times New Roman" w:hAnsi="Times New Roman" w:cs="Times New Roman"/>
          <w:sz w:val="24"/>
          <w:szCs w:val="24"/>
        </w:rPr>
        <w:t>изучить инструменты проведения дискуссии и адвокационной работы сообществ</w:t>
      </w:r>
      <w:r w:rsidR="00A43251" w:rsidRPr="00BB5585">
        <w:rPr>
          <w:rFonts w:ascii="Times New Roman" w:hAnsi="Times New Roman" w:cs="Times New Roman"/>
          <w:sz w:val="24"/>
          <w:szCs w:val="24"/>
        </w:rPr>
        <w:t>а</w:t>
      </w:r>
      <w:r w:rsidRPr="00BB5585">
        <w:rPr>
          <w:rFonts w:ascii="Times New Roman" w:hAnsi="Times New Roman" w:cs="Times New Roman"/>
          <w:sz w:val="24"/>
          <w:szCs w:val="24"/>
        </w:rPr>
        <w:t xml:space="preserve"> с правительством, включая такой инструмент адвокации, как </w:t>
      </w:r>
      <w:r w:rsidRPr="00BB5585">
        <w:rPr>
          <w:rFonts w:ascii="Times New Roman" w:hAnsi="Times New Roman" w:cs="Times New Roman"/>
          <w:i/>
          <w:sz w:val="24"/>
          <w:szCs w:val="24"/>
        </w:rPr>
        <w:t>«теневые отчеты»</w:t>
      </w:r>
      <w:r w:rsidRPr="00BB5585">
        <w:rPr>
          <w:rFonts w:ascii="Times New Roman" w:hAnsi="Times New Roman" w:cs="Times New Roman"/>
          <w:sz w:val="24"/>
          <w:szCs w:val="24"/>
        </w:rPr>
        <w:t>.</w:t>
      </w:r>
    </w:p>
    <w:p w:rsidR="00D570BC" w:rsidRPr="00BB5585" w:rsidRDefault="00D570BC" w:rsidP="00EA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85" w:rsidRPr="003F2F36" w:rsidRDefault="00BB5585" w:rsidP="00BB5585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3F2F36">
        <w:rPr>
          <w:rFonts w:ascii="Times New Roman" w:hAnsi="Times New Roman" w:cs="Times New Roman"/>
          <w:b/>
          <w:color w:val="000080"/>
          <w:sz w:val="24"/>
          <w:szCs w:val="24"/>
        </w:rPr>
        <w:t>Дата и место проведения</w:t>
      </w:r>
      <w:r w:rsidRPr="003F2F36">
        <w:rPr>
          <w:rFonts w:ascii="Times New Roman" w:hAnsi="Times New Roman" w:cs="Times New Roman"/>
          <w:color w:val="000080"/>
          <w:sz w:val="24"/>
          <w:szCs w:val="24"/>
        </w:rPr>
        <w:t>:</w:t>
      </w:r>
    </w:p>
    <w:p w:rsidR="00BB5585" w:rsidRPr="0000704B" w:rsidRDefault="00BB5585" w:rsidP="00BB55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85" w:rsidRPr="0000704B" w:rsidRDefault="00BB5585" w:rsidP="00BB5585">
      <w:pPr>
        <w:jc w:val="both"/>
        <w:rPr>
          <w:rFonts w:ascii="Times New Roman" w:hAnsi="Times New Roman" w:cs="Times New Roman"/>
          <w:sz w:val="24"/>
          <w:szCs w:val="24"/>
        </w:rPr>
      </w:pPr>
      <w:r w:rsidRPr="0000704B">
        <w:rPr>
          <w:rFonts w:ascii="Times New Roman" w:hAnsi="Times New Roman" w:cs="Times New Roman"/>
          <w:sz w:val="24"/>
          <w:szCs w:val="24"/>
        </w:rPr>
        <w:t>Киев, Украина, октябрь 2016 года (</w:t>
      </w:r>
      <w:r w:rsidRPr="0000704B">
        <w:rPr>
          <w:rFonts w:ascii="Times New Roman" w:hAnsi="Times New Roman" w:cs="Times New Roman"/>
          <w:i/>
          <w:sz w:val="24"/>
          <w:szCs w:val="24"/>
        </w:rPr>
        <w:t>место проведения может измениться</w:t>
      </w:r>
      <w:r w:rsidRPr="0000704B">
        <w:rPr>
          <w:rFonts w:ascii="Times New Roman" w:hAnsi="Times New Roman" w:cs="Times New Roman"/>
          <w:sz w:val="24"/>
          <w:szCs w:val="24"/>
        </w:rPr>
        <w:t>).</w:t>
      </w:r>
    </w:p>
    <w:p w:rsidR="004D7D44" w:rsidRPr="0000704B" w:rsidRDefault="004D7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704B" w:rsidRDefault="0000704B" w:rsidP="0000704B">
      <w:pPr>
        <w:jc w:val="both"/>
        <w:rPr>
          <w:rFonts w:ascii="Times New Roman" w:hAnsi="Times New Roman" w:cs="Times New Roman"/>
          <w:sz w:val="24"/>
          <w:szCs w:val="24"/>
        </w:rPr>
      </w:pPr>
      <w:r w:rsidRPr="00BB5585">
        <w:rPr>
          <w:rFonts w:ascii="Times New Roman" w:hAnsi="Times New Roman" w:cs="Times New Roman"/>
          <w:b/>
          <w:i/>
          <w:sz w:val="24"/>
          <w:szCs w:val="24"/>
        </w:rPr>
        <w:t>Организаторы рабочей встречи и тренинга –</w:t>
      </w:r>
      <w:r w:rsidRPr="00BB5585">
        <w:rPr>
          <w:rFonts w:ascii="Times New Roman" w:hAnsi="Times New Roman" w:cs="Times New Roman"/>
          <w:sz w:val="24"/>
          <w:szCs w:val="24"/>
        </w:rPr>
        <w:t xml:space="preserve"> Евразийская коалиция по мужскому здоровью (ЕКОМ) и Восточноевропейское и Центральноазиатское Объединение ЛЖВ (ВЦО ЛЖВ).</w:t>
      </w:r>
    </w:p>
    <w:p w:rsidR="0000704B" w:rsidRPr="00BB5585" w:rsidRDefault="0000704B" w:rsidP="00007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585" w:rsidRPr="00BB5585" w:rsidRDefault="00E810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Финансирование предоставлено «Альянс – Украина Консалтанси» в рамках Проекта</w:t>
      </w:r>
      <w:r w:rsidR="004D7D44" w:rsidRPr="00613145">
        <w:rPr>
          <w:rFonts w:ascii="Times New Roman" w:hAnsi="Times New Roman" w:cs="Times New Roman"/>
          <w:sz w:val="26"/>
          <w:szCs w:val="26"/>
        </w:rPr>
        <w:t xml:space="preserve"> «Региональная платформа поддержки гражданского общества и сообществ, коммуникации и координации в Восточной Европе и Центральной Азии»</w:t>
      </w:r>
      <w:r w:rsidR="004D7D44" w:rsidRPr="00613145">
        <w:rPr>
          <w:rStyle w:val="a6"/>
          <w:rFonts w:ascii="Times New Roman" w:hAnsi="Times New Roman" w:cs="Times New Roman"/>
          <w:sz w:val="26"/>
          <w:szCs w:val="26"/>
        </w:rPr>
        <w:footnoteReference w:id="2"/>
      </w:r>
      <w:r w:rsidR="004D7D44" w:rsidRPr="00613145">
        <w:rPr>
          <w:rFonts w:ascii="Times New Roman" w:hAnsi="Times New Roman" w:cs="Times New Roman"/>
          <w:sz w:val="26"/>
          <w:szCs w:val="26"/>
        </w:rPr>
        <w:t>.</w:t>
      </w:r>
    </w:p>
    <w:p w:rsidR="00067CD8" w:rsidRPr="0000704B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00704B" w:rsidRDefault="00CB0EDA">
      <w:pPr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00704B">
        <w:rPr>
          <w:rFonts w:ascii="Times New Roman" w:hAnsi="Times New Roman" w:cs="Times New Roman"/>
          <w:b/>
          <w:color w:val="000080"/>
          <w:sz w:val="24"/>
          <w:szCs w:val="24"/>
        </w:rPr>
        <w:t>Ожидаемые участники и финансирование участия</w:t>
      </w:r>
    </w:p>
    <w:p w:rsidR="00BB5585" w:rsidRPr="0000704B" w:rsidRDefault="00BB558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7CD8" w:rsidRPr="0000704B" w:rsidRDefault="00E8102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021">
        <w:rPr>
          <w:rFonts w:ascii="Times New Roman" w:hAnsi="Times New Roman" w:cs="Times New Roman"/>
          <w:b/>
          <w:i/>
          <w:sz w:val="24"/>
          <w:szCs w:val="24"/>
        </w:rPr>
        <w:t>Для участников будут покрыты следующие расходы:</w:t>
      </w:r>
    </w:p>
    <w:p w:rsidR="00067CD8" w:rsidRPr="0000704B" w:rsidRDefault="00E81021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- проезд из города проживания до города, где будет проводиться тренинг,</w:t>
      </w:r>
    </w:p>
    <w:p w:rsidR="00067CD8" w:rsidRPr="0000704B" w:rsidRDefault="00E81021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lastRenderedPageBreak/>
        <w:t>- проживание в дни проведения тренинга, в т.ч. день приезда и день отъезда,</w:t>
      </w:r>
    </w:p>
    <w:p w:rsidR="007566DC" w:rsidRDefault="00E81021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- питание в дни проведения тренинга.</w:t>
      </w:r>
    </w:p>
    <w:p w:rsidR="007566DC" w:rsidRPr="0036255A" w:rsidRDefault="00BB5585">
      <w:pPr>
        <w:jc w:val="both"/>
        <w:rPr>
          <w:rFonts w:ascii="Times New Roman" w:hAnsi="Times New Roman" w:cs="Times New Roman"/>
          <w:sz w:val="24"/>
          <w:szCs w:val="24"/>
        </w:rPr>
      </w:pPr>
      <w:r w:rsidRPr="0000704B">
        <w:rPr>
          <w:rFonts w:ascii="Times New Roman" w:hAnsi="Times New Roman" w:cs="Times New Roman"/>
          <w:sz w:val="24"/>
          <w:szCs w:val="24"/>
        </w:rPr>
        <w:t>О</w:t>
      </w:r>
      <w:r w:rsidR="00E81021" w:rsidRPr="00E81021">
        <w:rPr>
          <w:rFonts w:ascii="Times New Roman" w:hAnsi="Times New Roman" w:cs="Times New Roman"/>
          <w:sz w:val="24"/>
          <w:szCs w:val="24"/>
        </w:rPr>
        <w:t xml:space="preserve">стальные расходы участники должны будут </w:t>
      </w:r>
      <w:r w:rsidRPr="0000704B">
        <w:rPr>
          <w:rFonts w:ascii="Times New Roman" w:hAnsi="Times New Roman" w:cs="Times New Roman"/>
          <w:sz w:val="24"/>
          <w:szCs w:val="24"/>
        </w:rPr>
        <w:t>оплачивать</w:t>
      </w:r>
      <w:r w:rsidR="00E81021" w:rsidRPr="00E8102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566DC" w:rsidRPr="0036255A" w:rsidRDefault="0075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3F2F36" w:rsidRDefault="00CB0EDA" w:rsidP="003F2F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36">
        <w:rPr>
          <w:rFonts w:ascii="Times New Roman" w:hAnsi="Times New Roman" w:cs="Times New Roman"/>
          <w:b/>
          <w:i/>
          <w:sz w:val="24"/>
          <w:szCs w:val="24"/>
        </w:rPr>
        <w:t xml:space="preserve">Финансирование </w:t>
      </w:r>
      <w:r w:rsidR="003F2F36">
        <w:rPr>
          <w:rFonts w:ascii="Times New Roman" w:hAnsi="Times New Roman" w:cs="Times New Roman"/>
          <w:b/>
          <w:i/>
          <w:sz w:val="24"/>
          <w:szCs w:val="24"/>
        </w:rPr>
        <w:t xml:space="preserve">будет </w:t>
      </w:r>
      <w:r w:rsidRPr="003F2F36">
        <w:rPr>
          <w:rFonts w:ascii="Times New Roman" w:hAnsi="Times New Roman" w:cs="Times New Roman"/>
          <w:b/>
          <w:i/>
          <w:sz w:val="24"/>
          <w:szCs w:val="24"/>
        </w:rPr>
        <w:t>предоставл</w:t>
      </w:r>
      <w:r w:rsidR="003F2F36">
        <w:rPr>
          <w:rFonts w:ascii="Times New Roman" w:hAnsi="Times New Roman" w:cs="Times New Roman"/>
          <w:b/>
          <w:i/>
          <w:sz w:val="24"/>
          <w:szCs w:val="24"/>
        </w:rPr>
        <w:t>ено</w:t>
      </w:r>
      <w:r w:rsidRPr="003F2F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503C" w:rsidRPr="003F2F36">
        <w:rPr>
          <w:rFonts w:ascii="Times New Roman" w:hAnsi="Times New Roman" w:cs="Times New Roman"/>
          <w:b/>
          <w:i/>
          <w:sz w:val="24"/>
          <w:szCs w:val="24"/>
        </w:rPr>
        <w:t xml:space="preserve">участникам из Беларуси, Молдовы, Грузии, Армении и Кыргызстана </w:t>
      </w:r>
      <w:r w:rsidRPr="003F2F36">
        <w:rPr>
          <w:rFonts w:ascii="Times New Roman" w:hAnsi="Times New Roman" w:cs="Times New Roman"/>
          <w:b/>
          <w:i/>
          <w:sz w:val="24"/>
          <w:szCs w:val="24"/>
        </w:rPr>
        <w:t>в случае соответствия заявителей следующим критериям</w:t>
      </w:r>
      <w:r w:rsidRPr="003F2F36">
        <w:rPr>
          <w:rFonts w:ascii="Times New Roman" w:hAnsi="Times New Roman" w:cs="Times New Roman"/>
          <w:i/>
          <w:sz w:val="24"/>
          <w:szCs w:val="24"/>
        </w:rPr>
        <w:t>:</w:t>
      </w:r>
    </w:p>
    <w:p w:rsidR="007566DC" w:rsidRDefault="0075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AD5" w:rsidRPr="0000704B" w:rsidRDefault="00E81021" w:rsidP="00E35A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b/>
          <w:sz w:val="24"/>
          <w:szCs w:val="24"/>
        </w:rPr>
        <w:t>1)</w:t>
      </w:r>
      <w:r w:rsidRPr="00E81021">
        <w:rPr>
          <w:rFonts w:ascii="Times New Roman" w:hAnsi="Times New Roman" w:cs="Times New Roman"/>
          <w:sz w:val="24"/>
          <w:szCs w:val="24"/>
        </w:rPr>
        <w:t xml:space="preserve"> Готовы провести подготовительную работу перед участием в рабочей встрече и тренинге (см. ниже раздел «Подготовка к участию»);</w:t>
      </w:r>
    </w:p>
    <w:p w:rsidR="00E35AD5" w:rsidRPr="0000704B" w:rsidRDefault="00E81021" w:rsidP="00E35AD5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b/>
          <w:sz w:val="24"/>
          <w:szCs w:val="24"/>
        </w:rPr>
        <w:t>2)</w:t>
      </w:r>
      <w:r w:rsidRPr="00E81021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работе сообществ:</w:t>
      </w:r>
    </w:p>
    <w:p w:rsidR="007566DC" w:rsidRDefault="00E81021">
      <w:pPr>
        <w:spacing w:before="120" w:after="120"/>
        <w:ind w:firstLine="426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1021">
        <w:rPr>
          <w:rFonts w:ascii="Times New Roman" w:hAnsi="Times New Roman" w:cs="Times New Roman"/>
          <w:i/>
          <w:iCs/>
          <w:sz w:val="24"/>
          <w:szCs w:val="24"/>
          <w:u w:val="single"/>
        </w:rPr>
        <w:t>1 группа - представители ЛГБТ-сообщества:</w:t>
      </w:r>
    </w:p>
    <w:p w:rsidR="00613145" w:rsidRPr="0000704B" w:rsidRDefault="00E81021" w:rsidP="00DC341A">
      <w:pPr>
        <w:pStyle w:val="a7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Являются представителями МСМ или ЛГБТ-сообщества, ил</w:t>
      </w:r>
      <w:r w:rsidR="00E336E4">
        <w:rPr>
          <w:rFonts w:ascii="Times New Roman" w:hAnsi="Times New Roman" w:cs="Times New Roman"/>
          <w:sz w:val="24"/>
          <w:szCs w:val="24"/>
        </w:rPr>
        <w:t>и членами Национального диалога</w:t>
      </w:r>
      <w:r w:rsidRPr="00E81021">
        <w:rPr>
          <w:rFonts w:ascii="Times New Roman" w:hAnsi="Times New Roman" w:cs="Times New Roman"/>
          <w:sz w:val="24"/>
          <w:szCs w:val="24"/>
        </w:rPr>
        <w:t xml:space="preserve"> или представителями ЛГБТ-сообщества в других национальных координационных и рабочих структурах, работающих в области сексуального здоровья и прав человека для ЛГБТ.</w:t>
      </w:r>
    </w:p>
    <w:p w:rsidR="007566DC" w:rsidRDefault="00E81021">
      <w:pPr>
        <w:pStyle w:val="a7"/>
        <w:numPr>
          <w:ilvl w:val="0"/>
          <w:numId w:val="1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Ведут в своих странах работу, связанную с подготовкой и исполнением проектов по грантам от ГФ.</w:t>
      </w:r>
    </w:p>
    <w:p w:rsidR="00067CD8" w:rsidRPr="0000704B" w:rsidRDefault="00E81021" w:rsidP="0000704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 xml:space="preserve">ЕКОМ предоставит </w:t>
      </w:r>
      <w:r w:rsidRPr="00E81021">
        <w:rPr>
          <w:rFonts w:ascii="Times New Roman" w:hAnsi="Times New Roman" w:cs="Times New Roman"/>
          <w:i/>
          <w:sz w:val="24"/>
          <w:szCs w:val="24"/>
        </w:rPr>
        <w:t>поддержку для 3-х участников</w:t>
      </w:r>
      <w:r w:rsidRPr="00E81021">
        <w:rPr>
          <w:rFonts w:ascii="Times New Roman" w:hAnsi="Times New Roman" w:cs="Times New Roman"/>
          <w:sz w:val="24"/>
          <w:szCs w:val="24"/>
        </w:rPr>
        <w:t xml:space="preserve"> из каждой из перечисленных выше 5 стран (При отборе</w:t>
      </w:r>
      <w:r w:rsidR="001E76FC" w:rsidRPr="0000704B">
        <w:rPr>
          <w:rFonts w:ascii="Times New Roman" w:hAnsi="Times New Roman" w:cs="Times New Roman"/>
          <w:sz w:val="24"/>
          <w:szCs w:val="24"/>
        </w:rPr>
        <w:t xml:space="preserve"> </w:t>
      </w:r>
      <w:r w:rsidRPr="00E81021">
        <w:rPr>
          <w:rFonts w:ascii="Times New Roman" w:hAnsi="Times New Roman" w:cs="Times New Roman"/>
          <w:sz w:val="24"/>
          <w:szCs w:val="24"/>
        </w:rPr>
        <w:t xml:space="preserve">приоритет будет </w:t>
      </w:r>
      <w:r w:rsidR="00BA7FA7" w:rsidRPr="0000704B">
        <w:rPr>
          <w:rFonts w:ascii="Times New Roman" w:hAnsi="Times New Roman" w:cs="Times New Roman"/>
          <w:sz w:val="24"/>
          <w:szCs w:val="24"/>
        </w:rPr>
        <w:t>отда</w:t>
      </w:r>
      <w:r w:rsidRPr="00E81021">
        <w:rPr>
          <w:rFonts w:ascii="Times New Roman" w:hAnsi="Times New Roman" w:cs="Times New Roman"/>
          <w:sz w:val="24"/>
          <w:szCs w:val="24"/>
        </w:rPr>
        <w:t xml:space="preserve">н представителям </w:t>
      </w:r>
      <w:r w:rsidR="00763ECB" w:rsidRPr="0000704B">
        <w:rPr>
          <w:rFonts w:ascii="Times New Roman" w:hAnsi="Times New Roman" w:cs="Times New Roman"/>
          <w:sz w:val="24"/>
          <w:szCs w:val="24"/>
        </w:rPr>
        <w:t xml:space="preserve">сообществ </w:t>
      </w:r>
      <w:r w:rsidRPr="00E81021">
        <w:rPr>
          <w:rFonts w:ascii="Times New Roman" w:hAnsi="Times New Roman" w:cs="Times New Roman"/>
          <w:sz w:val="24"/>
          <w:szCs w:val="24"/>
        </w:rPr>
        <w:t>ЛГБТ или МСМ в страновых координационных комитетах</w:t>
      </w:r>
      <w:r w:rsidR="00BA7FA7" w:rsidRPr="0000704B">
        <w:rPr>
          <w:rFonts w:ascii="Times New Roman" w:hAnsi="Times New Roman" w:cs="Times New Roman"/>
          <w:sz w:val="24"/>
          <w:szCs w:val="24"/>
        </w:rPr>
        <w:t>/</w:t>
      </w:r>
      <w:r w:rsidRPr="00E81021">
        <w:rPr>
          <w:rFonts w:ascii="Times New Roman" w:hAnsi="Times New Roman" w:cs="Times New Roman"/>
          <w:sz w:val="24"/>
          <w:szCs w:val="24"/>
        </w:rPr>
        <w:t xml:space="preserve">рабочих группах </w:t>
      </w:r>
      <w:r w:rsidR="00BA7FA7" w:rsidRPr="0000704B">
        <w:rPr>
          <w:rFonts w:ascii="Times New Roman" w:hAnsi="Times New Roman" w:cs="Times New Roman"/>
          <w:sz w:val="24"/>
          <w:szCs w:val="24"/>
        </w:rPr>
        <w:t>или</w:t>
      </w:r>
      <w:r w:rsidRPr="00E81021">
        <w:rPr>
          <w:rFonts w:ascii="Times New Roman" w:hAnsi="Times New Roman" w:cs="Times New Roman"/>
          <w:sz w:val="24"/>
          <w:szCs w:val="24"/>
        </w:rPr>
        <w:t xml:space="preserve"> структурах, </w:t>
      </w:r>
      <w:r w:rsidR="00DC341A" w:rsidRPr="0000704B">
        <w:rPr>
          <w:rFonts w:ascii="Times New Roman" w:hAnsi="Times New Roman" w:cs="Times New Roman"/>
          <w:sz w:val="24"/>
          <w:szCs w:val="24"/>
        </w:rPr>
        <w:t xml:space="preserve">представляющих  интересы ЛГБТ или МСМ, </w:t>
      </w:r>
      <w:r w:rsidRPr="00E81021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DC341A" w:rsidRPr="0000704B">
        <w:rPr>
          <w:rFonts w:ascii="Times New Roman" w:hAnsi="Times New Roman" w:cs="Times New Roman"/>
          <w:sz w:val="24"/>
          <w:szCs w:val="24"/>
        </w:rPr>
        <w:t xml:space="preserve">тем, кто  </w:t>
      </w:r>
      <w:r w:rsidRPr="00E81021">
        <w:rPr>
          <w:rFonts w:ascii="Times New Roman" w:hAnsi="Times New Roman" w:cs="Times New Roman"/>
          <w:sz w:val="24"/>
          <w:szCs w:val="24"/>
        </w:rPr>
        <w:t>предостави</w:t>
      </w:r>
      <w:r w:rsidR="00DC341A" w:rsidRPr="0000704B">
        <w:rPr>
          <w:rFonts w:ascii="Times New Roman" w:hAnsi="Times New Roman" w:cs="Times New Roman"/>
          <w:sz w:val="24"/>
          <w:szCs w:val="24"/>
        </w:rPr>
        <w:t>л</w:t>
      </w:r>
      <w:r w:rsidRPr="00E81021">
        <w:rPr>
          <w:rFonts w:ascii="Times New Roman" w:hAnsi="Times New Roman" w:cs="Times New Roman"/>
          <w:sz w:val="24"/>
          <w:szCs w:val="24"/>
        </w:rPr>
        <w:t xml:space="preserve"> информацию о себе в </w:t>
      </w:r>
      <w:hyperlink r:id="rId11" w:history="1">
        <w:r w:rsidR="00BA7FA7" w:rsidRPr="00E336E4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базу данных экспертов сообщества</w:t>
        </w:r>
      </w:hyperlink>
      <w:r w:rsidR="00BA7FA7" w:rsidRPr="0000704B">
        <w:rPr>
          <w:rFonts w:ascii="Times New Roman" w:hAnsi="Times New Roman" w:cs="Times New Roman"/>
          <w:sz w:val="24"/>
          <w:szCs w:val="24"/>
        </w:rPr>
        <w:t xml:space="preserve">, </w:t>
      </w:r>
      <w:r w:rsidRPr="00E81021">
        <w:rPr>
          <w:rFonts w:ascii="Times New Roman" w:hAnsi="Times New Roman" w:cs="Times New Roman"/>
          <w:sz w:val="24"/>
          <w:szCs w:val="24"/>
        </w:rPr>
        <w:t>созданную ЕКОМ).</w:t>
      </w:r>
    </w:p>
    <w:p w:rsidR="007566DC" w:rsidRDefault="00E81021">
      <w:pPr>
        <w:spacing w:before="120" w:after="120"/>
        <w:ind w:firstLine="425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81021">
        <w:rPr>
          <w:rFonts w:ascii="Times New Roman" w:hAnsi="Times New Roman" w:cs="Times New Roman"/>
          <w:i/>
          <w:iCs/>
          <w:sz w:val="24"/>
          <w:szCs w:val="24"/>
          <w:u w:val="single"/>
        </w:rPr>
        <w:t>2 группа – представители ВЦО ЛЖВ:</w:t>
      </w:r>
    </w:p>
    <w:p w:rsidR="007566DC" w:rsidRDefault="00E81021">
      <w:pPr>
        <w:pStyle w:val="a7"/>
        <w:numPr>
          <w:ilvl w:val="0"/>
          <w:numId w:val="18"/>
        </w:numPr>
        <w:spacing w:before="120" w:after="120"/>
        <w:ind w:left="425" w:firstLine="0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Являются представителями организаций/сообществ ЛЖВ,</w:t>
      </w:r>
    </w:p>
    <w:p w:rsidR="007566DC" w:rsidRDefault="00E81021">
      <w:pPr>
        <w:pStyle w:val="a7"/>
        <w:numPr>
          <w:ilvl w:val="0"/>
          <w:numId w:val="17"/>
        </w:numPr>
        <w:spacing w:before="120" w:after="120"/>
        <w:ind w:left="425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81021">
        <w:rPr>
          <w:rFonts w:ascii="Times New Roman" w:hAnsi="Times New Roman" w:cs="Times New Roman"/>
          <w:iCs/>
          <w:sz w:val="24"/>
          <w:szCs w:val="24"/>
        </w:rPr>
        <w:t>Обеспечивают координацию или принимают активное участие в реализации проектов в рамках гранта ГФ.</w:t>
      </w:r>
    </w:p>
    <w:p w:rsidR="007566DC" w:rsidRDefault="00EA302A">
      <w:pPr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ВЦО ЛЖВ </w:t>
      </w:r>
      <w:r w:rsidR="008C2A0D" w:rsidRPr="008C2A0D">
        <w:rPr>
          <w:rFonts w:ascii="Times New Roman" w:hAnsi="Times New Roman" w:cs="Times New Roman"/>
          <w:sz w:val="26"/>
          <w:szCs w:val="26"/>
        </w:rPr>
        <w:t>предостав</w:t>
      </w:r>
      <w:r>
        <w:rPr>
          <w:rFonts w:ascii="Times New Roman" w:hAnsi="Times New Roman" w:cs="Times New Roman"/>
          <w:sz w:val="26"/>
          <w:szCs w:val="26"/>
        </w:rPr>
        <w:t>ит</w:t>
      </w:r>
      <w:r w:rsidR="008C2A0D" w:rsidRPr="008C2A0D">
        <w:rPr>
          <w:rFonts w:ascii="Times New Roman" w:hAnsi="Times New Roman" w:cs="Times New Roman"/>
          <w:sz w:val="26"/>
          <w:szCs w:val="26"/>
        </w:rPr>
        <w:t xml:space="preserve"> </w:t>
      </w:r>
      <w:r w:rsidR="008C2A0D" w:rsidRPr="008C2A0D">
        <w:rPr>
          <w:rFonts w:ascii="Times New Roman" w:hAnsi="Times New Roman" w:cs="Times New Roman"/>
          <w:i/>
          <w:sz w:val="26"/>
          <w:szCs w:val="26"/>
        </w:rPr>
        <w:t>поддержк</w:t>
      </w:r>
      <w:r>
        <w:rPr>
          <w:rFonts w:ascii="Times New Roman" w:hAnsi="Times New Roman" w:cs="Times New Roman"/>
          <w:i/>
          <w:sz w:val="26"/>
          <w:szCs w:val="26"/>
        </w:rPr>
        <w:t>у</w:t>
      </w:r>
      <w:r w:rsidR="008C2A0D" w:rsidRPr="008C2A0D">
        <w:rPr>
          <w:rFonts w:ascii="Times New Roman" w:hAnsi="Times New Roman" w:cs="Times New Roman"/>
          <w:i/>
          <w:sz w:val="26"/>
          <w:szCs w:val="26"/>
        </w:rPr>
        <w:t xml:space="preserve"> для </w:t>
      </w:r>
      <w:r w:rsidR="008C2A0D">
        <w:rPr>
          <w:rFonts w:ascii="Times New Roman" w:hAnsi="Times New Roman" w:cs="Times New Roman"/>
          <w:i/>
          <w:sz w:val="26"/>
          <w:szCs w:val="26"/>
        </w:rPr>
        <w:t>2</w:t>
      </w:r>
      <w:r w:rsidR="008C2A0D" w:rsidRPr="008C2A0D">
        <w:rPr>
          <w:rFonts w:ascii="Times New Roman" w:hAnsi="Times New Roman" w:cs="Times New Roman"/>
          <w:i/>
          <w:sz w:val="26"/>
          <w:szCs w:val="26"/>
        </w:rPr>
        <w:t>-х участников</w:t>
      </w:r>
      <w:r w:rsidR="008C2A0D" w:rsidRPr="008C2A0D">
        <w:rPr>
          <w:rFonts w:ascii="Times New Roman" w:hAnsi="Times New Roman" w:cs="Times New Roman"/>
          <w:sz w:val="26"/>
          <w:szCs w:val="26"/>
        </w:rPr>
        <w:t xml:space="preserve"> из каждой из перечисленных выше 5 стран.</w:t>
      </w:r>
    </w:p>
    <w:p w:rsidR="00067CD8" w:rsidRPr="0000704B" w:rsidRDefault="00067CD8" w:rsidP="00007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00704B" w:rsidRDefault="00EA302A" w:rsidP="0000704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704B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Pr="0000704B">
        <w:rPr>
          <w:rFonts w:ascii="Times New Roman" w:hAnsi="Times New Roman" w:cs="Times New Roman"/>
          <w:b/>
          <w:i/>
          <w:sz w:val="24"/>
          <w:szCs w:val="24"/>
        </w:rPr>
        <w:t xml:space="preserve">от каждой страны будет </w:t>
      </w:r>
      <w:r w:rsidR="00E35AD5" w:rsidRPr="0000704B">
        <w:rPr>
          <w:rFonts w:ascii="Times New Roman" w:hAnsi="Times New Roman" w:cs="Times New Roman"/>
          <w:b/>
          <w:i/>
          <w:sz w:val="24"/>
          <w:szCs w:val="24"/>
        </w:rPr>
        <w:t xml:space="preserve">представлено </w:t>
      </w:r>
      <w:r w:rsidRPr="0000704B">
        <w:rPr>
          <w:rFonts w:ascii="Times New Roman" w:hAnsi="Times New Roman" w:cs="Times New Roman"/>
          <w:b/>
          <w:i/>
          <w:sz w:val="24"/>
          <w:szCs w:val="24"/>
        </w:rPr>
        <w:t>по 5 участников.</w:t>
      </w:r>
    </w:p>
    <w:p w:rsidR="00067CD8" w:rsidRPr="0000704B" w:rsidRDefault="00067CD8" w:rsidP="0000704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0BC" w:rsidRPr="0000704B" w:rsidRDefault="00CB0EDA" w:rsidP="00EA3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04B">
        <w:rPr>
          <w:rFonts w:ascii="Times New Roman" w:hAnsi="Times New Roman" w:cs="Times New Roman"/>
          <w:b/>
          <w:sz w:val="24"/>
          <w:szCs w:val="24"/>
        </w:rPr>
        <w:t>З</w:t>
      </w:r>
      <w:r w:rsidR="006B30AC" w:rsidRPr="0000704B">
        <w:rPr>
          <w:rFonts w:ascii="Times New Roman" w:hAnsi="Times New Roman" w:cs="Times New Roman"/>
          <w:b/>
          <w:sz w:val="24"/>
          <w:szCs w:val="24"/>
        </w:rPr>
        <w:t>адачи</w:t>
      </w:r>
      <w:r w:rsidRPr="0000704B">
        <w:rPr>
          <w:rFonts w:ascii="Times New Roman" w:hAnsi="Times New Roman" w:cs="Times New Roman"/>
          <w:b/>
          <w:sz w:val="24"/>
          <w:szCs w:val="24"/>
        </w:rPr>
        <w:t xml:space="preserve"> тренинга</w:t>
      </w:r>
      <w:r w:rsidR="0011503C" w:rsidRPr="0000704B">
        <w:rPr>
          <w:rFonts w:ascii="Times New Roman" w:hAnsi="Times New Roman" w:cs="Times New Roman"/>
          <w:b/>
          <w:sz w:val="24"/>
          <w:szCs w:val="24"/>
        </w:rPr>
        <w:t>:</w:t>
      </w:r>
    </w:p>
    <w:p w:rsidR="00067CD8" w:rsidRPr="0000704B" w:rsidRDefault="00BA7FA7" w:rsidP="0000704B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704B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</w:t>
      </w:r>
      <w:r w:rsidR="00627D89" w:rsidRPr="0000704B">
        <w:rPr>
          <w:rFonts w:ascii="Times New Roman" w:hAnsi="Times New Roman" w:cs="Times New Roman"/>
          <w:sz w:val="24"/>
          <w:szCs w:val="24"/>
        </w:rPr>
        <w:t>Ознаком</w:t>
      </w:r>
      <w:r w:rsidR="00CB0EDA" w:rsidRPr="0000704B">
        <w:rPr>
          <w:rFonts w:ascii="Times New Roman" w:hAnsi="Times New Roman" w:cs="Times New Roman"/>
          <w:sz w:val="24"/>
          <w:szCs w:val="24"/>
        </w:rPr>
        <w:t>ить участник</w:t>
      </w:r>
      <w:r w:rsidR="00627D89" w:rsidRPr="0000704B">
        <w:rPr>
          <w:rFonts w:ascii="Times New Roman" w:hAnsi="Times New Roman" w:cs="Times New Roman"/>
          <w:sz w:val="24"/>
          <w:szCs w:val="24"/>
        </w:rPr>
        <w:t>ов с политикой</w:t>
      </w:r>
      <w:r w:rsidR="00CB0EDA" w:rsidRPr="0000704B">
        <w:rPr>
          <w:rFonts w:ascii="Times New Roman" w:hAnsi="Times New Roman" w:cs="Times New Roman"/>
          <w:sz w:val="24"/>
          <w:szCs w:val="24"/>
        </w:rPr>
        <w:t>, рекомендаци</w:t>
      </w:r>
      <w:r w:rsidR="00627D89" w:rsidRPr="0000704B">
        <w:rPr>
          <w:rFonts w:ascii="Times New Roman" w:hAnsi="Times New Roman" w:cs="Times New Roman"/>
          <w:sz w:val="24"/>
          <w:szCs w:val="24"/>
        </w:rPr>
        <w:t>ям</w:t>
      </w:r>
      <w:r w:rsidR="00CB0EDA" w:rsidRPr="0000704B">
        <w:rPr>
          <w:rFonts w:ascii="Times New Roman" w:hAnsi="Times New Roman" w:cs="Times New Roman"/>
          <w:sz w:val="24"/>
          <w:szCs w:val="24"/>
        </w:rPr>
        <w:t>и и требования</w:t>
      </w:r>
      <w:r w:rsidR="00627D89" w:rsidRPr="0000704B">
        <w:rPr>
          <w:rFonts w:ascii="Times New Roman" w:hAnsi="Times New Roman" w:cs="Times New Roman"/>
          <w:sz w:val="24"/>
          <w:szCs w:val="24"/>
        </w:rPr>
        <w:t xml:space="preserve">ми Глобального фонда в вопросах </w:t>
      </w:r>
      <w:r w:rsidR="00CB0EDA" w:rsidRPr="0000704B">
        <w:rPr>
          <w:rFonts w:ascii="Times New Roman" w:hAnsi="Times New Roman" w:cs="Times New Roman"/>
          <w:sz w:val="24"/>
          <w:szCs w:val="24"/>
        </w:rPr>
        <w:t>участия ЛЖВ и ключевых сообществ в Национальном диалоге.</w:t>
      </w:r>
    </w:p>
    <w:p w:rsidR="00067CD8" w:rsidRPr="0000704B" w:rsidRDefault="00BA7FA7" w:rsidP="0000704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704B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Способствовать обмену </w:t>
      </w:r>
      <w:r w:rsidR="00627D89" w:rsidRPr="0000704B">
        <w:rPr>
          <w:rFonts w:ascii="Times New Roman" w:hAnsi="Times New Roman" w:cs="Times New Roman"/>
          <w:sz w:val="24"/>
          <w:szCs w:val="24"/>
        </w:rPr>
        <w:t xml:space="preserve">опытом 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между участниками </w:t>
      </w:r>
      <w:r w:rsidR="00627D89" w:rsidRPr="0000704B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успешных практик и препятствий для </w:t>
      </w:r>
      <w:r w:rsidR="00627D89" w:rsidRPr="0000704B">
        <w:rPr>
          <w:rFonts w:ascii="Times New Roman" w:hAnsi="Times New Roman" w:cs="Times New Roman"/>
          <w:sz w:val="24"/>
          <w:szCs w:val="24"/>
        </w:rPr>
        <w:t>эффективн</w:t>
      </w:r>
      <w:r w:rsidR="00CB0EDA" w:rsidRPr="0000704B">
        <w:rPr>
          <w:rFonts w:ascii="Times New Roman" w:hAnsi="Times New Roman" w:cs="Times New Roman"/>
          <w:sz w:val="24"/>
          <w:szCs w:val="24"/>
        </w:rPr>
        <w:t>ого вовлечения предст</w:t>
      </w:r>
      <w:r w:rsidR="00627D89" w:rsidRPr="0000704B">
        <w:rPr>
          <w:rFonts w:ascii="Times New Roman" w:hAnsi="Times New Roman" w:cs="Times New Roman"/>
          <w:sz w:val="24"/>
          <w:szCs w:val="24"/>
        </w:rPr>
        <w:t>авителей ЛЖВ, МСМ и транс-людей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в Национальный диалог.</w:t>
      </w:r>
    </w:p>
    <w:p w:rsidR="00067CD8" w:rsidRPr="0000704B" w:rsidRDefault="00BA7FA7" w:rsidP="0000704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0704B">
        <w:rPr>
          <w:rFonts w:ascii="Times New Roman" w:hAnsi="Times New Roman" w:cs="Times New Roman"/>
          <w:sz w:val="24"/>
          <w:szCs w:val="24"/>
          <w:u w:val="single"/>
        </w:rPr>
        <w:t>3.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Основываясь на политике и требованиях </w:t>
      </w:r>
      <w:r w:rsidR="005B70DD" w:rsidRPr="0000704B">
        <w:rPr>
          <w:rFonts w:ascii="Times New Roman" w:hAnsi="Times New Roman" w:cs="Times New Roman"/>
          <w:sz w:val="24"/>
          <w:szCs w:val="24"/>
        </w:rPr>
        <w:t>ГФ</w:t>
      </w:r>
      <w:r w:rsidR="00826F0F" w:rsidRPr="0000704B">
        <w:rPr>
          <w:rFonts w:ascii="Times New Roman" w:hAnsi="Times New Roman" w:cs="Times New Roman"/>
          <w:sz w:val="24"/>
          <w:szCs w:val="24"/>
        </w:rPr>
        <w:t>, а также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опыте участников, составить </w:t>
      </w:r>
      <w:r w:rsidR="005B70DD" w:rsidRPr="0000704B">
        <w:rPr>
          <w:rFonts w:ascii="Times New Roman" w:hAnsi="Times New Roman" w:cs="Times New Roman"/>
          <w:sz w:val="24"/>
          <w:szCs w:val="24"/>
        </w:rPr>
        <w:t>«</w:t>
      </w:r>
      <w:r w:rsidR="00CB0EDA" w:rsidRPr="0000704B">
        <w:rPr>
          <w:rFonts w:ascii="Times New Roman" w:hAnsi="Times New Roman" w:cs="Times New Roman"/>
          <w:sz w:val="24"/>
          <w:szCs w:val="24"/>
        </w:rPr>
        <w:t>дорожную карту</w:t>
      </w:r>
      <w:r w:rsidR="005B70DD" w:rsidRPr="0000704B">
        <w:rPr>
          <w:rFonts w:ascii="Times New Roman" w:hAnsi="Times New Roman" w:cs="Times New Roman"/>
          <w:sz w:val="24"/>
          <w:szCs w:val="24"/>
        </w:rPr>
        <w:t>»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</w:t>
      </w:r>
      <w:r w:rsidR="005B70DD" w:rsidRPr="0000704B">
        <w:rPr>
          <w:rFonts w:ascii="Times New Roman" w:hAnsi="Times New Roman" w:cs="Times New Roman"/>
          <w:sz w:val="24"/>
          <w:szCs w:val="24"/>
        </w:rPr>
        <w:t>активизации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участия представителей ЛЖВ и ключевых сооб</w:t>
      </w:r>
      <w:r w:rsidR="005B70DD" w:rsidRPr="0000704B">
        <w:rPr>
          <w:rFonts w:ascii="Times New Roman" w:hAnsi="Times New Roman" w:cs="Times New Roman"/>
          <w:sz w:val="24"/>
          <w:szCs w:val="24"/>
        </w:rPr>
        <w:t>ществ в Национальных диалогах по вопросам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</w:t>
      </w:r>
      <w:r w:rsidR="005B70DD" w:rsidRPr="0000704B">
        <w:rPr>
          <w:rFonts w:ascii="Times New Roman" w:hAnsi="Times New Roman" w:cs="Times New Roman"/>
          <w:sz w:val="24"/>
          <w:szCs w:val="24"/>
        </w:rPr>
        <w:t>реализации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проектов </w:t>
      </w:r>
      <w:r w:rsidR="005B70DD" w:rsidRPr="0000704B">
        <w:rPr>
          <w:rFonts w:ascii="Times New Roman" w:hAnsi="Times New Roman" w:cs="Times New Roman"/>
          <w:sz w:val="24"/>
          <w:szCs w:val="24"/>
        </w:rPr>
        <w:t>в рамках</w:t>
      </w:r>
      <w:r w:rsidR="00CB0EDA" w:rsidRPr="0000704B">
        <w:rPr>
          <w:rFonts w:ascii="Times New Roman" w:hAnsi="Times New Roman" w:cs="Times New Roman"/>
          <w:sz w:val="24"/>
          <w:szCs w:val="24"/>
        </w:rPr>
        <w:t xml:space="preserve"> ГФ, а также после окончания этих проектов.</w:t>
      </w:r>
    </w:p>
    <w:p w:rsidR="00067CD8" w:rsidRPr="0000704B" w:rsidRDefault="00067CD8" w:rsidP="000070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3F2F36" w:rsidRDefault="00067CD8" w:rsidP="0000704B">
      <w:pPr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F2F36">
        <w:rPr>
          <w:rFonts w:ascii="Times New Roman" w:hAnsi="Times New Roman" w:cs="Times New Roman"/>
          <w:b/>
          <w:color w:val="000080"/>
          <w:sz w:val="24"/>
          <w:szCs w:val="24"/>
        </w:rPr>
        <w:t>Подготовка к участию</w:t>
      </w:r>
    </w:p>
    <w:p w:rsidR="00067CD8" w:rsidRPr="003F2F36" w:rsidRDefault="00067CD8" w:rsidP="003F2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DC" w:rsidRDefault="00E810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1021">
        <w:rPr>
          <w:rFonts w:ascii="Times New Roman" w:hAnsi="Times New Roman" w:cs="Times New Roman"/>
          <w:i/>
          <w:sz w:val="24"/>
          <w:szCs w:val="24"/>
        </w:rPr>
        <w:t xml:space="preserve">В целях обеспечения эффективной и полезной для всех участников встречи, </w:t>
      </w:r>
      <w:r w:rsidRPr="00E81021">
        <w:rPr>
          <w:rFonts w:ascii="Times New Roman" w:hAnsi="Times New Roman" w:cs="Times New Roman"/>
          <w:b/>
          <w:i/>
          <w:sz w:val="24"/>
          <w:szCs w:val="24"/>
        </w:rPr>
        <w:t>организаторы просят каждого участника выполнить следующее:</w:t>
      </w:r>
    </w:p>
    <w:p w:rsidR="007566DC" w:rsidRDefault="00756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6DC" w:rsidRDefault="00E81021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lastRenderedPageBreak/>
        <w:t>- Заранее познакомиться с другими участниками встречи от страны (имена и контактные данные будут предоставлены организаторами).</w:t>
      </w:r>
    </w:p>
    <w:p w:rsidR="007566DC" w:rsidRDefault="00E81021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-  Совместно с другими участниками из страны, или самостоятельно, собрать следующую информацию:</w:t>
      </w:r>
    </w:p>
    <w:p w:rsidR="007566DC" w:rsidRDefault="00E8102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Как в стране проходил Национальный диалог перед подачей заявки на грант в Глобальный фонд для получения поддержки национальных действий по борьбе с ВИЧ-инфекцией и/или туберкулезом?</w:t>
      </w:r>
    </w:p>
    <w:p w:rsidR="007566DC" w:rsidRDefault="00E8102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Кто является членом/участником Национального диалога?</w:t>
      </w:r>
    </w:p>
    <w:p w:rsidR="007566DC" w:rsidRDefault="00E8102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 xml:space="preserve">Какие в стране есть координационные и рабочие группы? </w:t>
      </w:r>
      <w:r w:rsidRPr="00E81021">
        <w:rPr>
          <w:rFonts w:ascii="Times New Roman" w:hAnsi="Times New Roman" w:cs="Times New Roman"/>
          <w:i/>
          <w:sz w:val="24"/>
          <w:szCs w:val="24"/>
        </w:rPr>
        <w:t>(Например: страновой координационный комитет, координационные или консультативные группы при Министерстве здравоохранения, рабочие группы при ЮНЭЙДС или других агентствах ООН, рабочие и координационные группы, созданные донорами (</w:t>
      </w:r>
      <w:r w:rsidRPr="00E81021">
        <w:rPr>
          <w:rFonts w:ascii="Times New Roman" w:hAnsi="Times New Roman" w:cs="Times New Roman"/>
          <w:i/>
          <w:sz w:val="24"/>
          <w:szCs w:val="24"/>
          <w:lang w:val="en-US"/>
        </w:rPr>
        <w:t>USAID</w:t>
      </w:r>
      <w:r w:rsidRPr="00E81021">
        <w:rPr>
          <w:rFonts w:ascii="Times New Roman" w:hAnsi="Times New Roman" w:cs="Times New Roman"/>
          <w:i/>
          <w:sz w:val="24"/>
          <w:szCs w:val="24"/>
        </w:rPr>
        <w:t xml:space="preserve"> и другими), и другие подобные группы и комитеты)</w:t>
      </w:r>
      <w:r w:rsidRPr="00E81021">
        <w:rPr>
          <w:rFonts w:ascii="Times New Roman" w:hAnsi="Times New Roman" w:cs="Times New Roman"/>
          <w:sz w:val="24"/>
          <w:szCs w:val="24"/>
        </w:rPr>
        <w:t>.</w:t>
      </w:r>
    </w:p>
    <w:p w:rsidR="007566DC" w:rsidRDefault="00E8102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Кто в этих группах и комитетах представляет интересы ЛЖВ и ключевых сообществ (ЛГБТ или МСМ, потребителей наркотиков, секс-работников, подростков, мигрантов, женщин): имена и контактные данные представителей.</w:t>
      </w:r>
    </w:p>
    <w:p w:rsidR="007566DC" w:rsidRDefault="00E8102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Как представители ЛЖВ и ключевых групп отчитываются сообществу о своей работе в этих группах и комитетах?</w:t>
      </w:r>
    </w:p>
    <w:p w:rsidR="007566DC" w:rsidRDefault="00E81021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>Как сообщества ЛЖВ и ключевых групп поддерживают своих представителей в координационных и рабочих группах и комитетах?</w:t>
      </w:r>
    </w:p>
    <w:p w:rsidR="007566DC" w:rsidRDefault="00E81021">
      <w:pPr>
        <w:jc w:val="both"/>
        <w:rPr>
          <w:rFonts w:ascii="Times New Roman" w:hAnsi="Times New Roman" w:cs="Times New Roman"/>
          <w:sz w:val="24"/>
          <w:szCs w:val="24"/>
        </w:rPr>
      </w:pPr>
      <w:r w:rsidRPr="00E81021">
        <w:rPr>
          <w:rFonts w:ascii="Times New Roman" w:hAnsi="Times New Roman" w:cs="Times New Roman"/>
          <w:sz w:val="24"/>
          <w:szCs w:val="24"/>
        </w:rPr>
        <w:t xml:space="preserve">- Оформить информацию с ответами на поставленные выше вопросы в формате </w:t>
      </w:r>
      <w:r w:rsidRPr="00E8102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36255A">
        <w:rPr>
          <w:rFonts w:ascii="Times New Roman" w:hAnsi="Times New Roman" w:cs="Times New Roman"/>
          <w:sz w:val="24"/>
          <w:szCs w:val="24"/>
        </w:rPr>
        <w:t xml:space="preserve"> </w:t>
      </w:r>
      <w:r w:rsidRPr="00E8102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36255A">
        <w:rPr>
          <w:rFonts w:ascii="Times New Roman" w:hAnsi="Times New Roman" w:cs="Times New Roman"/>
          <w:sz w:val="24"/>
          <w:szCs w:val="24"/>
        </w:rPr>
        <w:t xml:space="preserve"> </w:t>
      </w:r>
      <w:r w:rsidRPr="00E81021">
        <w:rPr>
          <w:rFonts w:ascii="Times New Roman" w:hAnsi="Times New Roman" w:cs="Times New Roman"/>
          <w:sz w:val="24"/>
          <w:szCs w:val="24"/>
          <w:lang w:val="en-US"/>
        </w:rPr>
        <w:t>Presentation</w:t>
      </w:r>
      <w:r w:rsidRPr="00E81021">
        <w:rPr>
          <w:rFonts w:ascii="Times New Roman" w:hAnsi="Times New Roman" w:cs="Times New Roman"/>
          <w:sz w:val="24"/>
          <w:szCs w:val="24"/>
        </w:rPr>
        <w:t xml:space="preserve"> или текстовом формате. Передать презентацию организаторам рабочей встречи </w:t>
      </w:r>
      <w:r w:rsidRPr="00E81021">
        <w:rPr>
          <w:rFonts w:ascii="Times New Roman" w:hAnsi="Times New Roman" w:cs="Times New Roman"/>
          <w:sz w:val="24"/>
          <w:szCs w:val="24"/>
          <w:u w:val="single"/>
        </w:rPr>
        <w:t>не позднее 20 сентября</w:t>
      </w:r>
      <w:r w:rsidRPr="00E81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0BC" w:rsidRPr="003F2F36" w:rsidRDefault="00D570BC" w:rsidP="00EA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70BC" w:rsidRPr="003F2F36" w:rsidRDefault="00627D89" w:rsidP="00EA302A">
      <w:pPr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3F2F36">
        <w:rPr>
          <w:rFonts w:ascii="Times New Roman" w:hAnsi="Times New Roman" w:cs="Times New Roman"/>
          <w:b/>
          <w:color w:val="000080"/>
          <w:sz w:val="24"/>
          <w:szCs w:val="24"/>
        </w:rPr>
        <w:t>ЗАЯВКИ НА УЧАСТИЕ</w:t>
      </w:r>
    </w:p>
    <w:p w:rsidR="00D570BC" w:rsidRPr="003F2F36" w:rsidRDefault="00D570BC" w:rsidP="00EA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55A" w:rsidRPr="00E336E4" w:rsidRDefault="005B70DD" w:rsidP="0036255A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E336E4">
        <w:rPr>
          <w:rFonts w:ascii="Times New Roman" w:hAnsi="Times New Roman" w:cs="Times New Roman"/>
          <w:sz w:val="24"/>
          <w:szCs w:val="24"/>
        </w:rPr>
        <w:t xml:space="preserve">Форма заявки доступна </w:t>
      </w:r>
      <w:r w:rsidR="0036255A" w:rsidRPr="00E336E4">
        <w:rPr>
          <w:rFonts w:ascii="Times New Roman" w:hAnsi="Times New Roman" w:cs="Times New Roman"/>
          <w:sz w:val="24"/>
          <w:szCs w:val="24"/>
        </w:rPr>
        <w:t>по ссылке:  </w:t>
      </w:r>
      <w:hyperlink r:id="rId12" w:tgtFrame="_blank" w:history="1">
        <w:r w:rsidR="0036255A" w:rsidRPr="00E336E4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https://goo.gl/forms/jLhDBImB6qzbDdow1</w:t>
        </w:r>
      </w:hyperlink>
    </w:p>
    <w:p w:rsidR="00D570BC" w:rsidRPr="0036255A" w:rsidRDefault="0036255A" w:rsidP="003625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ответьте на каждый вопрос Формы.</w:t>
      </w:r>
    </w:p>
    <w:p w:rsidR="00D570BC" w:rsidRPr="003F2F36" w:rsidRDefault="00D570BC" w:rsidP="00EA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EF8" w:rsidRPr="003F2F36" w:rsidRDefault="00CB0EDA" w:rsidP="00EA302A">
      <w:pPr>
        <w:jc w:val="both"/>
        <w:rPr>
          <w:rFonts w:ascii="Times New Roman" w:hAnsi="Times New Roman" w:cs="Times New Roman"/>
          <w:sz w:val="24"/>
          <w:szCs w:val="24"/>
        </w:rPr>
      </w:pPr>
      <w:r w:rsidRPr="003F2F36">
        <w:rPr>
          <w:rFonts w:ascii="Times New Roman" w:hAnsi="Times New Roman" w:cs="Times New Roman"/>
          <w:sz w:val="24"/>
          <w:szCs w:val="24"/>
        </w:rPr>
        <w:t xml:space="preserve">Желающие принять участие в тренинге должны будут ответить на все вопросы формы и до 1 сентября переслать ее </w:t>
      </w:r>
      <w:r w:rsidR="003F2F36">
        <w:rPr>
          <w:rFonts w:ascii="Times New Roman" w:hAnsi="Times New Roman" w:cs="Times New Roman"/>
          <w:sz w:val="24"/>
          <w:szCs w:val="24"/>
        </w:rPr>
        <w:t>на</w:t>
      </w:r>
      <w:r w:rsidR="003F2F36" w:rsidRPr="003F2F36">
        <w:rPr>
          <w:rFonts w:ascii="Times New Roman" w:hAnsi="Times New Roman" w:cs="Times New Roman"/>
          <w:sz w:val="24"/>
          <w:szCs w:val="24"/>
        </w:rPr>
        <w:t xml:space="preserve"> </w:t>
      </w:r>
      <w:r w:rsidRPr="003F2F36">
        <w:rPr>
          <w:rFonts w:ascii="Times New Roman" w:hAnsi="Times New Roman" w:cs="Times New Roman"/>
          <w:sz w:val="24"/>
          <w:szCs w:val="24"/>
        </w:rPr>
        <w:t>следующи</w:t>
      </w:r>
      <w:r w:rsidR="003F2F36">
        <w:rPr>
          <w:rFonts w:ascii="Times New Roman" w:hAnsi="Times New Roman" w:cs="Times New Roman"/>
          <w:sz w:val="24"/>
          <w:szCs w:val="24"/>
        </w:rPr>
        <w:t>е</w:t>
      </w:r>
      <w:r w:rsidRPr="003F2F36">
        <w:rPr>
          <w:rFonts w:ascii="Times New Roman" w:hAnsi="Times New Roman" w:cs="Times New Roman"/>
          <w:sz w:val="24"/>
          <w:szCs w:val="24"/>
        </w:rPr>
        <w:t xml:space="preserve"> адреса: </w:t>
      </w:r>
    </w:p>
    <w:p w:rsidR="00693EF8" w:rsidRPr="003F2F36" w:rsidRDefault="00067CD8" w:rsidP="00EA302A">
      <w:pPr>
        <w:pStyle w:val="a7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F36">
        <w:rPr>
          <w:rFonts w:ascii="Times New Roman" w:hAnsi="Times New Roman" w:cs="Times New Roman"/>
          <w:sz w:val="24"/>
          <w:szCs w:val="24"/>
          <w:lang w:val="en-US"/>
        </w:rPr>
        <w:t>gena@ecom.ngo</w:t>
      </w:r>
    </w:p>
    <w:p w:rsidR="005B70DD" w:rsidRPr="003F2F36" w:rsidRDefault="00693EF8" w:rsidP="00EA302A">
      <w:pPr>
        <w:pStyle w:val="a7"/>
        <w:numPr>
          <w:ilvl w:val="0"/>
          <w:numId w:val="11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F36">
        <w:rPr>
          <w:rStyle w:val="gi"/>
          <w:rFonts w:ascii="Times New Roman" w:hAnsi="Times New Roman" w:cs="Times New Roman"/>
          <w:sz w:val="24"/>
          <w:szCs w:val="24"/>
          <w:u w:val="single"/>
        </w:rPr>
        <w:t>a.iatsura@ecuo.org</w:t>
      </w:r>
    </w:p>
    <w:p w:rsidR="00D570BC" w:rsidRPr="003F2F36" w:rsidRDefault="00CB0EDA" w:rsidP="00EA302A">
      <w:pPr>
        <w:jc w:val="both"/>
        <w:rPr>
          <w:rFonts w:ascii="Times New Roman" w:hAnsi="Times New Roman" w:cs="Times New Roman"/>
          <w:sz w:val="24"/>
          <w:szCs w:val="24"/>
        </w:rPr>
      </w:pPr>
      <w:r w:rsidRPr="003F2F36">
        <w:rPr>
          <w:rFonts w:ascii="Times New Roman" w:hAnsi="Times New Roman" w:cs="Times New Roman"/>
          <w:sz w:val="24"/>
          <w:szCs w:val="24"/>
        </w:rPr>
        <w:t>В поле темы письма следует указать</w:t>
      </w:r>
      <w:r w:rsidR="005B70DD" w:rsidRPr="003F2F36">
        <w:rPr>
          <w:rFonts w:ascii="Times New Roman" w:hAnsi="Times New Roman" w:cs="Times New Roman"/>
          <w:sz w:val="24"/>
          <w:szCs w:val="24"/>
        </w:rPr>
        <w:t>:</w:t>
      </w:r>
      <w:r w:rsidRPr="003F2F36">
        <w:rPr>
          <w:rFonts w:ascii="Times New Roman" w:hAnsi="Times New Roman" w:cs="Times New Roman"/>
          <w:sz w:val="24"/>
          <w:szCs w:val="24"/>
        </w:rPr>
        <w:t xml:space="preserve"> </w:t>
      </w:r>
      <w:r w:rsidR="00693EF8" w:rsidRPr="003F2F36">
        <w:rPr>
          <w:rFonts w:ascii="Times New Roman" w:hAnsi="Times New Roman" w:cs="Times New Roman"/>
          <w:i/>
          <w:sz w:val="24"/>
          <w:szCs w:val="24"/>
        </w:rPr>
        <w:t xml:space="preserve">«Тренинг </w:t>
      </w:r>
      <w:r w:rsidR="005B70DD" w:rsidRPr="003F2F36">
        <w:rPr>
          <w:rFonts w:ascii="Times New Roman" w:hAnsi="Times New Roman" w:cs="Times New Roman"/>
          <w:i/>
          <w:sz w:val="24"/>
          <w:szCs w:val="24"/>
        </w:rPr>
        <w:t>Национальный диалог»</w:t>
      </w:r>
      <w:r w:rsidRPr="003F2F36">
        <w:rPr>
          <w:rFonts w:ascii="Times New Roman" w:hAnsi="Times New Roman" w:cs="Times New Roman"/>
          <w:sz w:val="24"/>
          <w:szCs w:val="24"/>
        </w:rPr>
        <w:t>.</w:t>
      </w:r>
    </w:p>
    <w:p w:rsidR="00D570BC" w:rsidRPr="003F2F36" w:rsidRDefault="00D570BC" w:rsidP="00EA30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3F2F36" w:rsidRDefault="00CB0E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2F36">
        <w:rPr>
          <w:rFonts w:ascii="Times New Roman" w:hAnsi="Times New Roman" w:cs="Times New Roman"/>
          <w:b/>
          <w:i/>
          <w:sz w:val="24"/>
          <w:szCs w:val="24"/>
        </w:rPr>
        <w:t>Коммуникация</w:t>
      </w:r>
      <w:r w:rsidR="00693EF8" w:rsidRPr="003F2F3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67CD8" w:rsidRPr="003F2F36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3F2F36" w:rsidRDefault="00CB0EDA">
      <w:pPr>
        <w:jc w:val="both"/>
        <w:rPr>
          <w:rFonts w:ascii="Times New Roman" w:hAnsi="Times New Roman" w:cs="Times New Roman"/>
          <w:sz w:val="24"/>
          <w:szCs w:val="24"/>
        </w:rPr>
      </w:pPr>
      <w:r w:rsidRPr="003F2F36">
        <w:rPr>
          <w:rFonts w:ascii="Times New Roman" w:hAnsi="Times New Roman" w:cs="Times New Roman"/>
          <w:sz w:val="24"/>
          <w:szCs w:val="24"/>
        </w:rPr>
        <w:t>По всем вопросам относительно</w:t>
      </w:r>
      <w:r w:rsidR="005B70DD" w:rsidRPr="003F2F36">
        <w:rPr>
          <w:rFonts w:ascii="Times New Roman" w:hAnsi="Times New Roman" w:cs="Times New Roman"/>
          <w:sz w:val="24"/>
          <w:szCs w:val="24"/>
        </w:rPr>
        <w:t xml:space="preserve"> тренинга, пожалуйста, обращаться</w:t>
      </w:r>
      <w:r w:rsidRPr="003F2F36">
        <w:rPr>
          <w:rFonts w:ascii="Times New Roman" w:hAnsi="Times New Roman" w:cs="Times New Roman"/>
          <w:sz w:val="24"/>
          <w:szCs w:val="24"/>
        </w:rPr>
        <w:t xml:space="preserve"> к</w:t>
      </w:r>
      <w:r w:rsidR="005B70DD" w:rsidRPr="003F2F36">
        <w:rPr>
          <w:rFonts w:ascii="Times New Roman" w:hAnsi="Times New Roman" w:cs="Times New Roman"/>
          <w:sz w:val="24"/>
          <w:szCs w:val="24"/>
        </w:rPr>
        <w:t xml:space="preserve"> организаторам мероприятия.</w:t>
      </w:r>
    </w:p>
    <w:p w:rsidR="003F2F36" w:rsidRDefault="003F2F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36255A" w:rsidRDefault="005B70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6255A">
        <w:rPr>
          <w:rFonts w:ascii="Times New Roman" w:hAnsi="Times New Roman" w:cs="Times New Roman"/>
          <w:i/>
          <w:sz w:val="24"/>
          <w:szCs w:val="24"/>
        </w:rPr>
        <w:t>К</w:t>
      </w:r>
      <w:r w:rsidR="00067CD8" w:rsidRPr="0036255A">
        <w:rPr>
          <w:rFonts w:ascii="Times New Roman" w:hAnsi="Times New Roman" w:cs="Times New Roman"/>
          <w:i/>
          <w:sz w:val="24"/>
          <w:szCs w:val="24"/>
        </w:rPr>
        <w:t>онтактные лица:</w:t>
      </w:r>
    </w:p>
    <w:p w:rsidR="00067CD8" w:rsidRPr="0036255A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3F2F36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  <w:r w:rsidRPr="003F2F36">
        <w:rPr>
          <w:rFonts w:ascii="Times New Roman" w:hAnsi="Times New Roman" w:cs="Times New Roman"/>
          <w:sz w:val="24"/>
          <w:szCs w:val="24"/>
        </w:rPr>
        <w:t>-</w:t>
      </w:r>
      <w:r w:rsidR="007A3C56" w:rsidRPr="003F2F36">
        <w:rPr>
          <w:rStyle w:val="gi"/>
          <w:rFonts w:ascii="Times New Roman" w:hAnsi="Times New Roman" w:cs="Times New Roman"/>
          <w:sz w:val="24"/>
          <w:szCs w:val="24"/>
        </w:rPr>
        <w:t xml:space="preserve"> </w:t>
      </w:r>
      <w:r w:rsidRPr="003F2F36">
        <w:rPr>
          <w:rFonts w:ascii="Times New Roman" w:hAnsi="Times New Roman" w:cs="Times New Roman"/>
          <w:sz w:val="24"/>
          <w:szCs w:val="24"/>
        </w:rPr>
        <w:t xml:space="preserve">от ЕКОМ: Геннадий Рощупкин, Координатор по вопросам технической поддержки, </w:t>
      </w:r>
      <w:r w:rsidRPr="003F2F3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6255A">
        <w:rPr>
          <w:rFonts w:ascii="Times New Roman" w:hAnsi="Times New Roman" w:cs="Times New Roman"/>
          <w:sz w:val="24"/>
          <w:szCs w:val="24"/>
        </w:rPr>
        <w:t>-</w:t>
      </w:r>
      <w:r w:rsidRPr="003F2F3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6255A">
        <w:rPr>
          <w:rFonts w:ascii="Times New Roman" w:hAnsi="Times New Roman" w:cs="Times New Roman"/>
          <w:sz w:val="24"/>
          <w:szCs w:val="24"/>
        </w:rPr>
        <w:t xml:space="preserve">: </w:t>
      </w:r>
      <w:r w:rsidRPr="003F2F36">
        <w:rPr>
          <w:rFonts w:ascii="Times New Roman" w:hAnsi="Times New Roman" w:cs="Times New Roman"/>
          <w:sz w:val="24"/>
          <w:szCs w:val="24"/>
          <w:lang w:val="en-US"/>
        </w:rPr>
        <w:t>gena</w:t>
      </w:r>
      <w:r w:rsidRPr="0036255A">
        <w:rPr>
          <w:rFonts w:ascii="Times New Roman" w:hAnsi="Times New Roman" w:cs="Times New Roman"/>
          <w:sz w:val="24"/>
          <w:szCs w:val="24"/>
        </w:rPr>
        <w:t>@</w:t>
      </w:r>
      <w:r w:rsidRPr="003F2F36">
        <w:rPr>
          <w:rFonts w:ascii="Times New Roman" w:hAnsi="Times New Roman" w:cs="Times New Roman"/>
          <w:sz w:val="24"/>
          <w:szCs w:val="24"/>
          <w:lang w:val="en-US"/>
        </w:rPr>
        <w:t>ecom</w:t>
      </w:r>
      <w:r w:rsidRPr="0036255A">
        <w:rPr>
          <w:rFonts w:ascii="Times New Roman" w:hAnsi="Times New Roman" w:cs="Times New Roman"/>
          <w:sz w:val="24"/>
          <w:szCs w:val="24"/>
        </w:rPr>
        <w:t>.</w:t>
      </w:r>
      <w:r w:rsidRPr="003F2F36">
        <w:rPr>
          <w:rFonts w:ascii="Times New Roman" w:hAnsi="Times New Roman" w:cs="Times New Roman"/>
          <w:sz w:val="24"/>
          <w:szCs w:val="24"/>
          <w:lang w:val="en-US"/>
        </w:rPr>
        <w:t>ngo</w:t>
      </w:r>
      <w:r w:rsidRPr="0036255A">
        <w:rPr>
          <w:rFonts w:ascii="Times New Roman" w:hAnsi="Times New Roman" w:cs="Times New Roman"/>
          <w:sz w:val="24"/>
          <w:szCs w:val="24"/>
        </w:rPr>
        <w:t xml:space="preserve">, </w:t>
      </w:r>
      <w:r w:rsidRPr="003F2F36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Pr="0036255A">
        <w:rPr>
          <w:rFonts w:ascii="Times New Roman" w:hAnsi="Times New Roman" w:cs="Times New Roman"/>
          <w:sz w:val="24"/>
          <w:szCs w:val="24"/>
        </w:rPr>
        <w:t xml:space="preserve">: </w:t>
      </w:r>
      <w:r w:rsidRPr="003F2F36">
        <w:rPr>
          <w:rFonts w:ascii="Times New Roman" w:hAnsi="Times New Roman" w:cs="Times New Roman"/>
          <w:sz w:val="24"/>
          <w:szCs w:val="24"/>
          <w:lang w:val="en-US"/>
        </w:rPr>
        <w:t>GENNADYROS</w:t>
      </w:r>
    </w:p>
    <w:p w:rsidR="00067CD8" w:rsidRPr="0036255A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D8" w:rsidRPr="003F2F36" w:rsidRDefault="00067CD8">
      <w:pPr>
        <w:jc w:val="both"/>
        <w:rPr>
          <w:rFonts w:ascii="Times New Roman" w:hAnsi="Times New Roman" w:cs="Times New Roman"/>
          <w:sz w:val="24"/>
          <w:szCs w:val="24"/>
        </w:rPr>
      </w:pPr>
      <w:r w:rsidRPr="003F2F36">
        <w:rPr>
          <w:rFonts w:ascii="Times New Roman" w:hAnsi="Times New Roman" w:cs="Times New Roman"/>
          <w:sz w:val="24"/>
          <w:szCs w:val="24"/>
        </w:rPr>
        <w:t xml:space="preserve">- от ВЦО ЛЖВ: Яцура Александра, менеджер проекта «Региональная Платформа-ВЕЦА», </w:t>
      </w:r>
      <w:r w:rsidR="00E81021" w:rsidRPr="00E81021">
        <w:rPr>
          <w:rFonts w:ascii="Times New Roman" w:hAnsi="Times New Roman" w:cs="Times New Roman"/>
          <w:sz w:val="24"/>
          <w:szCs w:val="24"/>
        </w:rPr>
        <w:t xml:space="preserve">тел.: +38(067)395-61-12, </w:t>
      </w:r>
      <w:r w:rsidR="00E81021" w:rsidRPr="00E810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81021" w:rsidRPr="00E81021">
        <w:rPr>
          <w:rFonts w:ascii="Times New Roman" w:hAnsi="Times New Roman" w:cs="Times New Roman"/>
          <w:sz w:val="24"/>
          <w:szCs w:val="24"/>
        </w:rPr>
        <w:t>-</w:t>
      </w:r>
      <w:r w:rsidR="00E81021" w:rsidRPr="00E810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81021" w:rsidRPr="00E810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E81021" w:rsidRPr="00E81021">
          <w:rPr>
            <w:rStyle w:val="af0"/>
            <w:rFonts w:ascii="Times New Roman" w:hAnsi="Times New Roman" w:cs="Times New Roman"/>
            <w:sz w:val="24"/>
            <w:szCs w:val="24"/>
          </w:rPr>
          <w:t>a.iatsura@ecuo.org</w:t>
        </w:r>
      </w:hyperlink>
      <w:r w:rsidR="00E81021" w:rsidRPr="00E81021">
        <w:rPr>
          <w:rStyle w:val="gi"/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="00E81021" w:rsidRPr="00E81021">
        <w:rPr>
          <w:rFonts w:ascii="Times New Roman" w:hAnsi="Times New Roman" w:cs="Times New Roman"/>
          <w:sz w:val="24"/>
          <w:szCs w:val="24"/>
          <w:lang w:val="en-US"/>
        </w:rPr>
        <w:t>Skype</w:t>
      </w:r>
      <w:r w:rsidR="00E81021" w:rsidRPr="0036255A">
        <w:rPr>
          <w:rFonts w:ascii="Times New Roman" w:hAnsi="Times New Roman" w:cs="Times New Roman"/>
          <w:sz w:val="24"/>
          <w:szCs w:val="24"/>
        </w:rPr>
        <w:t xml:space="preserve">: </w:t>
      </w:r>
      <w:r w:rsidR="00E81021" w:rsidRPr="00E81021">
        <w:rPr>
          <w:rStyle w:val="gi"/>
          <w:rFonts w:ascii="Times New Roman" w:hAnsi="Times New Roman" w:cs="Times New Roman"/>
          <w:sz w:val="24"/>
          <w:szCs w:val="24"/>
          <w:u w:val="single"/>
        </w:rPr>
        <w:t>aleksandra.iatsura</w:t>
      </w:r>
      <w:r w:rsidR="00E81021" w:rsidRPr="00E81021">
        <w:rPr>
          <w:rFonts w:ascii="Times New Roman" w:hAnsi="Times New Roman" w:cs="Times New Roman"/>
          <w:sz w:val="24"/>
          <w:szCs w:val="24"/>
        </w:rPr>
        <w:t>.</w:t>
      </w:r>
    </w:p>
    <w:p w:rsidR="00067CD8" w:rsidRPr="003F2F36" w:rsidRDefault="00067CD8">
      <w:pPr>
        <w:rPr>
          <w:sz w:val="24"/>
          <w:szCs w:val="24"/>
        </w:rPr>
      </w:pPr>
    </w:p>
    <w:sectPr w:rsidR="00067CD8" w:rsidRPr="003F2F36" w:rsidSect="00A43251">
      <w:pgSz w:w="11906" w:h="16838"/>
      <w:pgMar w:top="1134" w:right="850" w:bottom="1134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5" w:rsidRDefault="006519B5">
      <w:r>
        <w:separator/>
      </w:r>
    </w:p>
  </w:endnote>
  <w:endnote w:type="continuationSeparator" w:id="0">
    <w:p w:rsidR="006519B5" w:rsidRDefault="00651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5" w:rsidRDefault="006519B5">
      <w:r>
        <w:separator/>
      </w:r>
    </w:p>
  </w:footnote>
  <w:footnote w:type="continuationSeparator" w:id="0">
    <w:p w:rsidR="006519B5" w:rsidRDefault="006519B5">
      <w:r>
        <w:continuationSeparator/>
      </w:r>
    </w:p>
  </w:footnote>
  <w:footnote w:id="1">
    <w:p w:rsidR="003F2F36" w:rsidRPr="00A43251" w:rsidRDefault="003F2F36">
      <w:pPr>
        <w:pStyle w:val="a4"/>
        <w:rPr>
          <w:rFonts w:ascii="Times New Roman" w:hAnsi="Times New Roman" w:cs="Times New Roman"/>
          <w:lang w:val="en-US"/>
        </w:rPr>
      </w:pPr>
      <w:r w:rsidRPr="00A43251">
        <w:rPr>
          <w:rStyle w:val="a6"/>
          <w:rFonts w:ascii="Times New Roman" w:hAnsi="Times New Roman" w:cs="Times New Roman"/>
        </w:rPr>
        <w:footnoteRef/>
      </w:r>
      <w:r w:rsidRPr="00A43251">
        <w:rPr>
          <w:rFonts w:ascii="Times New Roman" w:hAnsi="Times New Roman" w:cs="Times New Roman"/>
        </w:rPr>
        <w:t xml:space="preserve"> http://www.theglobalfund.org/documents/replenishment/2013/Replenishment_2013NewFundingModel_Report_en/</w:t>
      </w:r>
    </w:p>
  </w:footnote>
  <w:footnote w:id="2">
    <w:p w:rsidR="003F2F36" w:rsidRPr="00A43251" w:rsidRDefault="003F2F36" w:rsidP="004D7D44">
      <w:pPr>
        <w:pStyle w:val="a4"/>
        <w:rPr>
          <w:rFonts w:ascii="Times New Roman" w:hAnsi="Times New Roman" w:cs="Times New Roman"/>
          <w:lang w:val="en-US"/>
        </w:rPr>
      </w:pPr>
      <w:r w:rsidRPr="00A43251">
        <w:rPr>
          <w:rStyle w:val="a6"/>
          <w:rFonts w:ascii="Times New Roman" w:hAnsi="Times New Roman" w:cs="Times New Roman"/>
        </w:rPr>
        <w:footnoteRef/>
      </w:r>
      <w:r w:rsidRPr="00A43251">
        <w:rPr>
          <w:rFonts w:ascii="Times New Roman" w:hAnsi="Times New Roman" w:cs="Times New Roman"/>
          <w:lang w:val="en-US"/>
        </w:rPr>
        <w:t xml:space="preserve"> http://eecaplatform.org/o-proekte/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76D"/>
    <w:multiLevelType w:val="hybridMultilevel"/>
    <w:tmpl w:val="0AA8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61C2"/>
    <w:multiLevelType w:val="hybridMultilevel"/>
    <w:tmpl w:val="19960C76"/>
    <w:lvl w:ilvl="0" w:tplc="FAC27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579C"/>
    <w:multiLevelType w:val="hybridMultilevel"/>
    <w:tmpl w:val="7B76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05AFC"/>
    <w:multiLevelType w:val="hybridMultilevel"/>
    <w:tmpl w:val="057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454EA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23F19"/>
    <w:multiLevelType w:val="hybridMultilevel"/>
    <w:tmpl w:val="DCB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102DA"/>
    <w:multiLevelType w:val="multilevel"/>
    <w:tmpl w:val="D8525BDE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/>
        <w:sz w:val="20"/>
        <w:szCs w:val="2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43BE1C66"/>
    <w:multiLevelType w:val="hybridMultilevel"/>
    <w:tmpl w:val="6D70C668"/>
    <w:lvl w:ilvl="0" w:tplc="9F6E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2233A"/>
    <w:multiLevelType w:val="hybridMultilevel"/>
    <w:tmpl w:val="9634D048"/>
    <w:lvl w:ilvl="0" w:tplc="DE724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87376"/>
    <w:multiLevelType w:val="hybridMultilevel"/>
    <w:tmpl w:val="ABEAD58A"/>
    <w:lvl w:ilvl="0" w:tplc="95BCC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D797B"/>
    <w:multiLevelType w:val="hybridMultilevel"/>
    <w:tmpl w:val="0E8C6674"/>
    <w:lvl w:ilvl="0" w:tplc="B830B3C4">
      <w:start w:val="2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9"/>
  </w:num>
  <w:num w:numId="15">
    <w:abstractNumId w:val="3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BC"/>
    <w:rsid w:val="0000704B"/>
    <w:rsid w:val="00012C7A"/>
    <w:rsid w:val="00067CD8"/>
    <w:rsid w:val="000755FA"/>
    <w:rsid w:val="000865E2"/>
    <w:rsid w:val="0011503C"/>
    <w:rsid w:val="001238EC"/>
    <w:rsid w:val="00152F4E"/>
    <w:rsid w:val="00165A33"/>
    <w:rsid w:val="001E76FC"/>
    <w:rsid w:val="003453F6"/>
    <w:rsid w:val="00360FE7"/>
    <w:rsid w:val="0036255A"/>
    <w:rsid w:val="00376F68"/>
    <w:rsid w:val="00396A6A"/>
    <w:rsid w:val="003F2F36"/>
    <w:rsid w:val="0043079B"/>
    <w:rsid w:val="004D7D44"/>
    <w:rsid w:val="005069FE"/>
    <w:rsid w:val="005130B3"/>
    <w:rsid w:val="0052296A"/>
    <w:rsid w:val="005B70DD"/>
    <w:rsid w:val="00613145"/>
    <w:rsid w:val="00627D89"/>
    <w:rsid w:val="006519B5"/>
    <w:rsid w:val="006701A3"/>
    <w:rsid w:val="00693EF8"/>
    <w:rsid w:val="006B30AC"/>
    <w:rsid w:val="007566DC"/>
    <w:rsid w:val="00763ECB"/>
    <w:rsid w:val="007A3C56"/>
    <w:rsid w:val="007A7998"/>
    <w:rsid w:val="00826F0F"/>
    <w:rsid w:val="008C2A0D"/>
    <w:rsid w:val="008F68BE"/>
    <w:rsid w:val="00916785"/>
    <w:rsid w:val="009D591A"/>
    <w:rsid w:val="00A43251"/>
    <w:rsid w:val="00B76B5D"/>
    <w:rsid w:val="00B935FE"/>
    <w:rsid w:val="00B94B75"/>
    <w:rsid w:val="00BA7FA7"/>
    <w:rsid w:val="00BB5585"/>
    <w:rsid w:val="00BE7869"/>
    <w:rsid w:val="00C34034"/>
    <w:rsid w:val="00C902D6"/>
    <w:rsid w:val="00CB0EDA"/>
    <w:rsid w:val="00D570BC"/>
    <w:rsid w:val="00D94B46"/>
    <w:rsid w:val="00DC194D"/>
    <w:rsid w:val="00DC341A"/>
    <w:rsid w:val="00E27F4F"/>
    <w:rsid w:val="00E336E4"/>
    <w:rsid w:val="00E35AD5"/>
    <w:rsid w:val="00E81021"/>
    <w:rsid w:val="00EA302A"/>
    <w:rsid w:val="00ED6027"/>
    <w:rsid w:val="00EF746E"/>
    <w:rsid w:val="00F01B28"/>
    <w:rsid w:val="00F0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6"/>
      </w:numPr>
      <w:pBdr>
        <w:bottom w:val="single" w:sz="4" w:space="1" w:color="ED7D31"/>
      </w:pBdr>
      <w:spacing w:before="360" w:after="80"/>
      <w:outlineLvl w:val="0"/>
    </w:pPr>
    <w:rPr>
      <w:rFonts w:ascii="Calibri Light" w:eastAsia="Times New Roman" w:hAnsi="Calibri Light" w:cs="Times New Roman"/>
      <w:color w:val="ED7D3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6"/>
      </w:numPr>
      <w:outlineLvl w:val="1"/>
    </w:pPr>
    <w:rPr>
      <w:rFonts w:ascii="Calibri Light" w:eastAsia="Times New Roman" w:hAnsi="Calibri Light" w:cs="Times New Roman"/>
      <w:color w:val="ED7D3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6"/>
      </w:numPr>
      <w:outlineLvl w:val="2"/>
    </w:pPr>
    <w:rPr>
      <w:rFonts w:ascii="Calibri Light" w:eastAsia="Times New Roman" w:hAnsi="Calibri Light" w:cs="Times New Roman"/>
      <w:color w:val="ED7D3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6"/>
      </w:numPr>
      <w:outlineLvl w:val="3"/>
    </w:pPr>
    <w:rPr>
      <w:rFonts w:ascii="Calibri Light" w:eastAsia="Times New Roman" w:hAnsi="Calibri Light" w:cs="Times New Roman"/>
      <w:i/>
      <w:iCs/>
      <w:color w:val="ED7D31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6"/>
      </w:numPr>
      <w:outlineLvl w:val="4"/>
    </w:pPr>
    <w:rPr>
      <w:rFonts w:ascii="Calibri Light" w:eastAsia="Times New Roman" w:hAnsi="Calibri Light" w:cs="Times New Roman"/>
      <w:b/>
      <w:bCs/>
      <w:color w:val="C45911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6"/>
      </w:numPr>
      <w:outlineLvl w:val="5"/>
    </w:pPr>
    <w:rPr>
      <w:rFonts w:ascii="Calibri Light" w:eastAsia="Times New Roman" w:hAnsi="Calibri Light" w:cs="Times New Roman"/>
      <w:b/>
      <w:bCs/>
      <w:i/>
      <w:iCs/>
      <w:color w:val="C45911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6"/>
      </w:numPr>
      <w:outlineLvl w:val="6"/>
    </w:pPr>
    <w:rPr>
      <w:rFonts w:ascii="Calibri Light" w:eastAsia="Times New Roman" w:hAnsi="Calibri Light" w:cs="Times New Roman"/>
      <w:b/>
      <w:bCs/>
      <w:color w:val="5B9BD5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6"/>
      </w:numPr>
      <w:outlineLvl w:val="7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6"/>
      </w:numPr>
      <w:outlineLvl w:val="8"/>
    </w:pPr>
    <w:rPr>
      <w:rFonts w:ascii="Calibri Light" w:eastAsia="Times New Roman" w:hAnsi="Calibri Light" w:cs="Times New Roman"/>
      <w:b/>
      <w:bCs/>
      <w:color w:val="323E4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color w:val="ED7D31"/>
      <w:sz w:val="32"/>
      <w:szCs w:val="32"/>
      <w:lang w:val="lt-LT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Times New Roman" w:hAnsi="Calibri Light" w:cs="Times New Roman"/>
      <w:color w:val="ED7D31"/>
      <w:sz w:val="28"/>
      <w:szCs w:val="28"/>
      <w:lang w:val="lt-LT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Times New Roman" w:hAnsi="Calibri Light" w:cs="Times New Roman"/>
      <w:color w:val="ED7D31"/>
      <w:sz w:val="24"/>
      <w:szCs w:val="24"/>
      <w:lang w:val="lt-LT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Times New Roman" w:hAnsi="Calibri Light" w:cs="Times New Roman"/>
      <w:i/>
      <w:iCs/>
      <w:color w:val="ED7D31"/>
      <w:lang w:val="lt-LT"/>
    </w:rPr>
  </w:style>
  <w:style w:type="character" w:customStyle="1" w:styleId="50">
    <w:name w:val="Заголовок 5 Знак"/>
    <w:basedOn w:val="a0"/>
    <w:link w:val="5"/>
    <w:uiPriority w:val="9"/>
    <w:rPr>
      <w:rFonts w:ascii="Calibri Light" w:eastAsia="Times New Roman" w:hAnsi="Calibri Light" w:cs="Times New Roman"/>
      <w:b/>
      <w:bCs/>
      <w:color w:val="C45911"/>
      <w:sz w:val="20"/>
      <w:szCs w:val="20"/>
      <w:lang w:val="lt-LT"/>
    </w:rPr>
  </w:style>
  <w:style w:type="character" w:customStyle="1" w:styleId="60">
    <w:name w:val="Заголовок 6 Знак"/>
    <w:basedOn w:val="a0"/>
    <w:link w:val="6"/>
    <w:uiPriority w:val="9"/>
    <w:rPr>
      <w:rFonts w:ascii="Calibri Light" w:eastAsia="Times New Roman" w:hAnsi="Calibri Light" w:cs="Times New Roman"/>
      <w:b/>
      <w:bCs/>
      <w:i/>
      <w:iCs/>
      <w:color w:val="C45911"/>
      <w:sz w:val="20"/>
      <w:szCs w:val="20"/>
      <w:lang w:val="lt-LT"/>
    </w:rPr>
  </w:style>
  <w:style w:type="character" w:customStyle="1" w:styleId="70">
    <w:name w:val="Заголовок 7 Знак"/>
    <w:basedOn w:val="a0"/>
    <w:link w:val="7"/>
    <w:uiPriority w:val="9"/>
    <w:rPr>
      <w:rFonts w:ascii="Calibri Light" w:eastAsia="Times New Roman" w:hAnsi="Calibri Light" w:cs="Times New Roman"/>
      <w:b/>
      <w:bCs/>
      <w:color w:val="5B9BD5"/>
      <w:sz w:val="20"/>
      <w:szCs w:val="20"/>
      <w:lang w:val="lt-LT"/>
    </w:rPr>
  </w:style>
  <w:style w:type="character" w:customStyle="1" w:styleId="80">
    <w:name w:val="Заголовок 8 Знак"/>
    <w:basedOn w:val="a0"/>
    <w:link w:val="8"/>
    <w:uiPriority w:val="9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"/>
    <w:rPr>
      <w:rFonts w:ascii="Calibri Light" w:eastAsia="Times New Roman" w:hAnsi="Calibri Light" w:cs="Times New Roman"/>
      <w:b/>
      <w:bCs/>
      <w:color w:val="323E4F"/>
      <w:sz w:val="20"/>
      <w:szCs w:val="20"/>
      <w:lang w:val="lt-LT"/>
    </w:rPr>
  </w:style>
  <w:style w:type="paragraph" w:styleId="a3">
    <w:name w:val="No Spacing"/>
    <w:basedOn w:val="a"/>
    <w:uiPriority w:val="1"/>
    <w:qFormat/>
    <w:rPr>
      <w:rFonts w:eastAsia="Times New Roman" w:cs="Times New Roman"/>
    </w:rPr>
  </w:style>
  <w:style w:type="paragraph" w:styleId="a4">
    <w:name w:val="footnote text"/>
    <w:basedOn w:val="a"/>
    <w:link w:val="a5"/>
    <w:uiPriority w:val="9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rPr>
      <w:vertAlign w:val="superscript"/>
    </w:rPr>
  </w:style>
  <w:style w:type="paragraph" w:styleId="a7">
    <w:name w:val="List Paragraph"/>
    <w:basedOn w:val="a"/>
    <w:uiPriority w:val="34"/>
    <w:qFormat/>
    <w:rsid w:val="00BE7869"/>
    <w:pPr>
      <w:ind w:left="720"/>
      <w:contextualSpacing/>
    </w:pPr>
  </w:style>
  <w:style w:type="character" w:customStyle="1" w:styleId="gi">
    <w:name w:val="gi"/>
    <w:basedOn w:val="a0"/>
    <w:rsid w:val="005B70DD"/>
  </w:style>
  <w:style w:type="table" w:styleId="a8">
    <w:name w:val="Table Grid"/>
    <w:basedOn w:val="a1"/>
    <w:uiPriority w:val="59"/>
    <w:rsid w:val="008C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A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D59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591A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91A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591A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591A"/>
    <w:rPr>
      <w:rFonts w:eastAsiaTheme="minorEastAsia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F746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070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6"/>
      </w:numPr>
      <w:pBdr>
        <w:bottom w:val="single" w:sz="4" w:space="1" w:color="ED7D31"/>
      </w:pBdr>
      <w:spacing w:before="360" w:after="80"/>
      <w:outlineLvl w:val="0"/>
    </w:pPr>
    <w:rPr>
      <w:rFonts w:ascii="Calibri Light" w:eastAsia="Times New Roman" w:hAnsi="Calibri Light" w:cs="Times New Roman"/>
      <w:color w:val="ED7D3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numPr>
        <w:ilvl w:val="1"/>
        <w:numId w:val="6"/>
      </w:numPr>
      <w:outlineLvl w:val="1"/>
    </w:pPr>
    <w:rPr>
      <w:rFonts w:ascii="Calibri Light" w:eastAsia="Times New Roman" w:hAnsi="Calibri Light" w:cs="Times New Roman"/>
      <w:color w:val="ED7D3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numPr>
        <w:ilvl w:val="2"/>
        <w:numId w:val="6"/>
      </w:numPr>
      <w:outlineLvl w:val="2"/>
    </w:pPr>
    <w:rPr>
      <w:rFonts w:ascii="Calibri Light" w:eastAsia="Times New Roman" w:hAnsi="Calibri Light" w:cs="Times New Roman"/>
      <w:color w:val="ED7D31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pPr>
      <w:numPr>
        <w:ilvl w:val="3"/>
        <w:numId w:val="6"/>
      </w:numPr>
      <w:outlineLvl w:val="3"/>
    </w:pPr>
    <w:rPr>
      <w:rFonts w:ascii="Calibri Light" w:eastAsia="Times New Roman" w:hAnsi="Calibri Light" w:cs="Times New Roman"/>
      <w:i/>
      <w:iCs/>
      <w:color w:val="ED7D31"/>
    </w:rPr>
  </w:style>
  <w:style w:type="paragraph" w:styleId="5">
    <w:name w:val="heading 5"/>
    <w:basedOn w:val="a"/>
    <w:next w:val="a"/>
    <w:link w:val="50"/>
    <w:uiPriority w:val="9"/>
    <w:qFormat/>
    <w:pPr>
      <w:numPr>
        <w:ilvl w:val="4"/>
        <w:numId w:val="6"/>
      </w:numPr>
      <w:outlineLvl w:val="4"/>
    </w:pPr>
    <w:rPr>
      <w:rFonts w:ascii="Calibri Light" w:eastAsia="Times New Roman" w:hAnsi="Calibri Light" w:cs="Times New Roman"/>
      <w:b/>
      <w:bCs/>
      <w:color w:val="C45911"/>
    </w:rPr>
  </w:style>
  <w:style w:type="paragraph" w:styleId="6">
    <w:name w:val="heading 6"/>
    <w:basedOn w:val="a"/>
    <w:next w:val="a"/>
    <w:link w:val="60"/>
    <w:uiPriority w:val="9"/>
    <w:qFormat/>
    <w:pPr>
      <w:numPr>
        <w:ilvl w:val="5"/>
        <w:numId w:val="6"/>
      </w:numPr>
      <w:outlineLvl w:val="5"/>
    </w:pPr>
    <w:rPr>
      <w:rFonts w:ascii="Calibri Light" w:eastAsia="Times New Roman" w:hAnsi="Calibri Light" w:cs="Times New Roman"/>
      <w:b/>
      <w:bCs/>
      <w:i/>
      <w:iCs/>
      <w:color w:val="C45911"/>
    </w:rPr>
  </w:style>
  <w:style w:type="paragraph" w:styleId="7">
    <w:name w:val="heading 7"/>
    <w:basedOn w:val="a"/>
    <w:next w:val="a"/>
    <w:link w:val="70"/>
    <w:uiPriority w:val="9"/>
    <w:qFormat/>
    <w:pPr>
      <w:numPr>
        <w:ilvl w:val="6"/>
        <w:numId w:val="6"/>
      </w:numPr>
      <w:outlineLvl w:val="6"/>
    </w:pPr>
    <w:rPr>
      <w:rFonts w:ascii="Calibri Light" w:eastAsia="Times New Roman" w:hAnsi="Calibri Light" w:cs="Times New Roman"/>
      <w:b/>
      <w:bCs/>
      <w:color w:val="5B9BD5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6"/>
      </w:numPr>
      <w:outlineLvl w:val="7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6"/>
      </w:numPr>
      <w:outlineLvl w:val="8"/>
    </w:pPr>
    <w:rPr>
      <w:rFonts w:ascii="Calibri Light" w:eastAsia="Times New Roman" w:hAnsi="Calibri Light" w:cs="Times New Roman"/>
      <w:b/>
      <w:bCs/>
      <w:color w:val="323E4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libri Light" w:eastAsia="Times New Roman" w:hAnsi="Calibri Light" w:cs="Times New Roman"/>
      <w:color w:val="ED7D31"/>
      <w:sz w:val="32"/>
      <w:szCs w:val="32"/>
      <w:lang w:val="lt-LT"/>
    </w:rPr>
  </w:style>
  <w:style w:type="character" w:customStyle="1" w:styleId="20">
    <w:name w:val="Заголовок 2 Знак"/>
    <w:basedOn w:val="a0"/>
    <w:link w:val="2"/>
    <w:uiPriority w:val="9"/>
    <w:rPr>
      <w:rFonts w:ascii="Calibri Light" w:eastAsia="Times New Roman" w:hAnsi="Calibri Light" w:cs="Times New Roman"/>
      <w:color w:val="ED7D31"/>
      <w:sz w:val="28"/>
      <w:szCs w:val="28"/>
      <w:lang w:val="lt-LT"/>
    </w:rPr>
  </w:style>
  <w:style w:type="character" w:customStyle="1" w:styleId="30">
    <w:name w:val="Заголовок 3 Знак"/>
    <w:basedOn w:val="a0"/>
    <w:link w:val="3"/>
    <w:uiPriority w:val="9"/>
    <w:rPr>
      <w:rFonts w:ascii="Calibri Light" w:eastAsia="Times New Roman" w:hAnsi="Calibri Light" w:cs="Times New Roman"/>
      <w:color w:val="ED7D31"/>
      <w:sz w:val="24"/>
      <w:szCs w:val="24"/>
      <w:lang w:val="lt-LT"/>
    </w:rPr>
  </w:style>
  <w:style w:type="character" w:customStyle="1" w:styleId="40">
    <w:name w:val="Заголовок 4 Знак"/>
    <w:basedOn w:val="a0"/>
    <w:link w:val="4"/>
    <w:uiPriority w:val="9"/>
    <w:rPr>
      <w:rFonts w:ascii="Calibri Light" w:eastAsia="Times New Roman" w:hAnsi="Calibri Light" w:cs="Times New Roman"/>
      <w:i/>
      <w:iCs/>
      <w:color w:val="ED7D31"/>
      <w:lang w:val="lt-LT"/>
    </w:rPr>
  </w:style>
  <w:style w:type="character" w:customStyle="1" w:styleId="50">
    <w:name w:val="Заголовок 5 Знак"/>
    <w:basedOn w:val="a0"/>
    <w:link w:val="5"/>
    <w:uiPriority w:val="9"/>
    <w:rPr>
      <w:rFonts w:ascii="Calibri Light" w:eastAsia="Times New Roman" w:hAnsi="Calibri Light" w:cs="Times New Roman"/>
      <w:b/>
      <w:bCs/>
      <w:color w:val="C45911"/>
      <w:sz w:val="20"/>
      <w:szCs w:val="20"/>
      <w:lang w:val="lt-LT"/>
    </w:rPr>
  </w:style>
  <w:style w:type="character" w:customStyle="1" w:styleId="60">
    <w:name w:val="Заголовок 6 Знак"/>
    <w:basedOn w:val="a0"/>
    <w:link w:val="6"/>
    <w:uiPriority w:val="9"/>
    <w:rPr>
      <w:rFonts w:ascii="Calibri Light" w:eastAsia="Times New Roman" w:hAnsi="Calibri Light" w:cs="Times New Roman"/>
      <w:b/>
      <w:bCs/>
      <w:i/>
      <w:iCs/>
      <w:color w:val="C45911"/>
      <w:sz w:val="20"/>
      <w:szCs w:val="20"/>
      <w:lang w:val="lt-LT"/>
    </w:rPr>
  </w:style>
  <w:style w:type="character" w:customStyle="1" w:styleId="70">
    <w:name w:val="Заголовок 7 Знак"/>
    <w:basedOn w:val="a0"/>
    <w:link w:val="7"/>
    <w:uiPriority w:val="9"/>
    <w:rPr>
      <w:rFonts w:ascii="Calibri Light" w:eastAsia="Times New Roman" w:hAnsi="Calibri Light" w:cs="Times New Roman"/>
      <w:b/>
      <w:bCs/>
      <w:color w:val="5B9BD5"/>
      <w:sz w:val="20"/>
      <w:szCs w:val="20"/>
      <w:lang w:val="lt-LT"/>
    </w:rPr>
  </w:style>
  <w:style w:type="character" w:customStyle="1" w:styleId="80">
    <w:name w:val="Заголовок 8 Знак"/>
    <w:basedOn w:val="a0"/>
    <w:link w:val="8"/>
    <w:uiPriority w:val="9"/>
    <w:rPr>
      <w:rFonts w:ascii="Calibri Light" w:eastAsia="Times New Roman" w:hAnsi="Calibri Light" w:cs="Times New Roman"/>
      <w:b/>
      <w:bCs/>
      <w:i/>
      <w:iCs/>
      <w:color w:val="5B9BD5"/>
      <w:sz w:val="20"/>
      <w:szCs w:val="20"/>
      <w:lang w:val="lt-LT"/>
    </w:rPr>
  </w:style>
  <w:style w:type="character" w:customStyle="1" w:styleId="90">
    <w:name w:val="Заголовок 9 Знак"/>
    <w:basedOn w:val="a0"/>
    <w:link w:val="9"/>
    <w:uiPriority w:val="9"/>
    <w:rPr>
      <w:rFonts w:ascii="Calibri Light" w:eastAsia="Times New Roman" w:hAnsi="Calibri Light" w:cs="Times New Roman"/>
      <w:b/>
      <w:bCs/>
      <w:color w:val="323E4F"/>
      <w:sz w:val="20"/>
      <w:szCs w:val="20"/>
      <w:lang w:val="lt-LT"/>
    </w:rPr>
  </w:style>
  <w:style w:type="paragraph" w:styleId="a3">
    <w:name w:val="No Spacing"/>
    <w:basedOn w:val="a"/>
    <w:uiPriority w:val="1"/>
    <w:qFormat/>
    <w:rPr>
      <w:rFonts w:eastAsia="Times New Roman" w:cs="Times New Roman"/>
    </w:rPr>
  </w:style>
  <w:style w:type="paragraph" w:styleId="a4">
    <w:name w:val="footnote text"/>
    <w:basedOn w:val="a"/>
    <w:link w:val="a5"/>
    <w:uiPriority w:val="9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rPr>
      <w:vertAlign w:val="superscript"/>
    </w:rPr>
  </w:style>
  <w:style w:type="paragraph" w:styleId="a7">
    <w:name w:val="List Paragraph"/>
    <w:basedOn w:val="a"/>
    <w:uiPriority w:val="34"/>
    <w:qFormat/>
    <w:rsid w:val="00BE7869"/>
    <w:pPr>
      <w:ind w:left="720"/>
      <w:contextualSpacing/>
    </w:pPr>
  </w:style>
  <w:style w:type="character" w:customStyle="1" w:styleId="gi">
    <w:name w:val="gi"/>
    <w:basedOn w:val="a0"/>
    <w:rsid w:val="005B70DD"/>
  </w:style>
  <w:style w:type="table" w:styleId="a8">
    <w:name w:val="Table Grid"/>
    <w:basedOn w:val="a1"/>
    <w:uiPriority w:val="59"/>
    <w:rsid w:val="008C2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A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2A0D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9D59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591A"/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91A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591A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591A"/>
    <w:rPr>
      <w:rFonts w:eastAsiaTheme="minorEastAsia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F746E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07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576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.iatsura@ecuo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forms/jLhDBImB6qzbDdow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m.ngo/ekom-baza-danny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D2CF-D268-4583-95D9-4D2734F9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ECUO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</dc:creator>
  <cp:lastModifiedBy>Svetlana</cp:lastModifiedBy>
  <cp:revision>2</cp:revision>
  <dcterms:created xsi:type="dcterms:W3CDTF">2016-08-17T11:17:00Z</dcterms:created>
  <dcterms:modified xsi:type="dcterms:W3CDTF">2016-08-17T11:17:00Z</dcterms:modified>
</cp:coreProperties>
</file>