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98E7743" w14:textId="16A2B547" w:rsidR="002D4E87" w:rsidRDefault="002D7F15" w:rsidP="006575F2">
      <w:pPr>
        <w:spacing w:line="240" w:lineRule="auto"/>
        <w:jc w:val="center"/>
      </w:pPr>
      <w:r>
        <w:rPr>
          <w:rFonts w:ascii="Calibri" w:eastAsia="Calibri" w:hAnsi="Calibri" w:cs="Calibri"/>
          <w:b/>
          <w:smallCaps/>
        </w:rPr>
        <w:t xml:space="preserve">ТЕХНИЧЕСКОЕ ЗАДАНИЕ  </w:t>
      </w:r>
      <w:r w:rsidR="00CD40A4">
        <w:rPr>
          <w:rFonts w:ascii="Calibri" w:eastAsia="Calibri" w:hAnsi="Calibri" w:cs="Calibri"/>
          <w:b/>
          <w:smallCaps/>
        </w:rPr>
        <w:t xml:space="preserve">НА ПРОВЕДЕНИЕ МОНИТОРИНГА В ОБЛАСТИ ДОСТУПНОСТИ </w:t>
      </w:r>
      <w:proofErr w:type="gramStart"/>
      <w:r w:rsidR="00CD40A4">
        <w:rPr>
          <w:rFonts w:ascii="Calibri" w:eastAsia="Calibri" w:hAnsi="Calibri" w:cs="Calibri"/>
          <w:b/>
          <w:smallCaps/>
        </w:rPr>
        <w:t>АРТ</w:t>
      </w:r>
      <w:proofErr w:type="gramEnd"/>
    </w:p>
    <w:p w14:paraId="79822FE2" w14:textId="29AB680C" w:rsidR="002D4E87" w:rsidRDefault="002D7F15" w:rsidP="006575F2">
      <w:pPr>
        <w:spacing w:line="240" w:lineRule="auto"/>
        <w:jc w:val="both"/>
      </w:pPr>
      <w:r>
        <w:rPr>
          <w:rFonts w:ascii="Calibri" w:eastAsia="Calibri" w:hAnsi="Calibri" w:cs="Calibri"/>
          <w:b/>
        </w:rPr>
        <w:t>Организация</w:t>
      </w:r>
      <w:r>
        <w:rPr>
          <w:rFonts w:ascii="Calibri" w:eastAsia="Calibri" w:hAnsi="Calibri" w:cs="Calibri"/>
        </w:rPr>
        <w:t xml:space="preserve">: МБО «Восточноевропейское и </w:t>
      </w:r>
      <w:proofErr w:type="spellStart"/>
      <w:r>
        <w:rPr>
          <w:rFonts w:ascii="Calibri" w:eastAsia="Calibri" w:hAnsi="Calibri" w:cs="Calibri"/>
        </w:rPr>
        <w:t>Центральноазиатское</w:t>
      </w:r>
      <w:proofErr w:type="spellEnd"/>
      <w:r>
        <w:rPr>
          <w:rFonts w:ascii="Calibri" w:eastAsia="Calibri" w:hAnsi="Calibri" w:cs="Calibri"/>
        </w:rPr>
        <w:t xml:space="preserve"> Объединение</w:t>
      </w:r>
      <w:r w:rsidR="00073314">
        <w:rPr>
          <w:rFonts w:ascii="Calibri" w:eastAsia="Calibri" w:hAnsi="Calibri" w:cs="Calibri"/>
        </w:rPr>
        <w:t xml:space="preserve">  </w:t>
      </w:r>
      <w:r w:rsidR="00073314" w:rsidRPr="00073314">
        <w:rPr>
          <w:rFonts w:ascii="Calibri" w:eastAsia="Calibri" w:hAnsi="Calibri" w:cs="Calibri"/>
        </w:rPr>
        <w:t>людей, живущих с ВИЧ</w:t>
      </w:r>
      <w:r>
        <w:rPr>
          <w:rFonts w:ascii="Calibri" w:eastAsia="Calibri" w:hAnsi="Calibri" w:cs="Calibri"/>
        </w:rPr>
        <w:t>» (ВЦО ЛЖВ)</w:t>
      </w:r>
    </w:p>
    <w:p w14:paraId="1273FC8C" w14:textId="5B471144" w:rsidR="002D4E87" w:rsidRDefault="002D7F15" w:rsidP="006575F2">
      <w:pPr>
        <w:spacing w:line="240" w:lineRule="auto"/>
        <w:jc w:val="both"/>
      </w:pPr>
      <w:r>
        <w:rPr>
          <w:rFonts w:ascii="Calibri" w:eastAsia="Calibri" w:hAnsi="Calibri" w:cs="Calibri"/>
          <w:b/>
        </w:rPr>
        <w:t xml:space="preserve">Название </w:t>
      </w:r>
      <w:r w:rsidR="004E7835">
        <w:rPr>
          <w:rFonts w:ascii="Calibri" w:eastAsia="Calibri" w:hAnsi="Calibri" w:cs="Calibri"/>
          <w:b/>
        </w:rPr>
        <w:t>позиции</w:t>
      </w:r>
      <w:r>
        <w:rPr>
          <w:rFonts w:ascii="Calibri" w:eastAsia="Calibri" w:hAnsi="Calibri" w:cs="Calibri"/>
        </w:rPr>
        <w:t xml:space="preserve">: </w:t>
      </w:r>
      <w:r w:rsidR="007215D5">
        <w:rPr>
          <w:rFonts w:ascii="Calibri" w:eastAsia="Calibri" w:hAnsi="Calibri" w:cs="Calibri"/>
        </w:rPr>
        <w:t xml:space="preserve">Консультант по проведению мониторинга в области </w:t>
      </w:r>
      <w:r w:rsidR="0052760E" w:rsidRPr="006575F2">
        <w:rPr>
          <w:rFonts w:ascii="Calibri" w:eastAsia="Calibri" w:hAnsi="Calibri" w:cs="Calibri"/>
        </w:rPr>
        <w:t>доступ</w:t>
      </w:r>
      <w:bookmarkStart w:id="0" w:name="_GoBack"/>
      <w:bookmarkEnd w:id="0"/>
      <w:r w:rsidR="0052760E" w:rsidRPr="006575F2">
        <w:rPr>
          <w:rFonts w:ascii="Calibri" w:eastAsia="Calibri" w:hAnsi="Calibri" w:cs="Calibri"/>
        </w:rPr>
        <w:t>ности АРВ-лечения</w:t>
      </w:r>
      <w:r w:rsidR="0052760E">
        <w:rPr>
          <w:rFonts w:ascii="Calibri" w:eastAsia="Calibri" w:hAnsi="Calibri" w:cs="Calibri"/>
        </w:rPr>
        <w:t xml:space="preserve"> </w:t>
      </w:r>
      <w:r w:rsidR="007215D5">
        <w:rPr>
          <w:rFonts w:ascii="Calibri" w:eastAsia="Calibri" w:hAnsi="Calibri" w:cs="Calibri"/>
        </w:rPr>
        <w:t xml:space="preserve"> </w:t>
      </w:r>
    </w:p>
    <w:p w14:paraId="06AC3BB0" w14:textId="30FE2C4D" w:rsidR="002D4E87" w:rsidRPr="00330B39" w:rsidRDefault="002D7F15" w:rsidP="006575F2">
      <w:pPr>
        <w:spacing w:line="240" w:lineRule="auto"/>
        <w:jc w:val="both"/>
      </w:pPr>
      <w:proofErr w:type="gramStart"/>
      <w:r>
        <w:rPr>
          <w:rFonts w:ascii="Calibri" w:eastAsia="Calibri" w:hAnsi="Calibri" w:cs="Calibri"/>
          <w:b/>
        </w:rPr>
        <w:t>Страна/</w:t>
      </w:r>
      <w:r w:rsidR="00B602E2">
        <w:rPr>
          <w:rFonts w:ascii="Calibri" w:eastAsia="Calibri" w:hAnsi="Calibri" w:cs="Calibri"/>
          <w:b/>
        </w:rPr>
        <w:t>м</w:t>
      </w:r>
      <w:r>
        <w:rPr>
          <w:rFonts w:ascii="Calibri" w:eastAsia="Calibri" w:hAnsi="Calibri" w:cs="Calibri"/>
          <w:b/>
        </w:rPr>
        <w:t>есто работы</w:t>
      </w:r>
      <w:r>
        <w:rPr>
          <w:rFonts w:ascii="Calibri" w:eastAsia="Calibri" w:hAnsi="Calibri" w:cs="Calibri"/>
        </w:rPr>
        <w:t xml:space="preserve">: </w:t>
      </w:r>
      <w:r w:rsidR="00AD3CC2">
        <w:rPr>
          <w:rFonts w:ascii="Calibri" w:eastAsia="Calibri" w:hAnsi="Calibri" w:cs="Calibri"/>
        </w:rPr>
        <w:t xml:space="preserve">в соответствии со страной </w:t>
      </w:r>
      <w:proofErr w:type="spellStart"/>
      <w:r w:rsidR="00AD3CC2">
        <w:rPr>
          <w:rFonts w:ascii="Calibri" w:eastAsia="Calibri" w:hAnsi="Calibri" w:cs="Calibri"/>
        </w:rPr>
        <w:t>резидентства</w:t>
      </w:r>
      <w:proofErr w:type="spellEnd"/>
      <w:r w:rsidR="00B602E2">
        <w:rPr>
          <w:rFonts w:ascii="Calibri" w:eastAsia="Calibri" w:hAnsi="Calibri" w:cs="Calibri"/>
        </w:rPr>
        <w:t xml:space="preserve"> консультанта</w:t>
      </w:r>
      <w:r w:rsidR="000124B7">
        <w:rPr>
          <w:rFonts w:ascii="Calibri" w:eastAsia="Calibri" w:hAnsi="Calibri" w:cs="Calibri"/>
        </w:rPr>
        <w:t xml:space="preserve"> (</w:t>
      </w:r>
      <w:r w:rsidR="00AD3CC2" w:rsidRPr="00AD3CC2">
        <w:rPr>
          <w:rFonts w:ascii="Calibri" w:eastAsia="Calibri" w:hAnsi="Calibri" w:cs="Calibri"/>
        </w:rPr>
        <w:t>Украина, Молдова, Грузия, Таджикистан, Литва, Латвия, Армения, Польша</w:t>
      </w:r>
      <w:r w:rsidR="00AD3CC2">
        <w:rPr>
          <w:rFonts w:ascii="Calibri" w:eastAsia="Calibri" w:hAnsi="Calibri" w:cs="Calibri"/>
        </w:rPr>
        <w:t>)</w:t>
      </w:r>
      <w:proofErr w:type="gramEnd"/>
    </w:p>
    <w:p w14:paraId="187A8497" w14:textId="4BE7AB95" w:rsidR="002D4E87" w:rsidRDefault="002D7F15" w:rsidP="006575F2">
      <w:pPr>
        <w:spacing w:line="240" w:lineRule="auto"/>
        <w:jc w:val="both"/>
      </w:pPr>
      <w:r>
        <w:rPr>
          <w:rFonts w:ascii="Calibri" w:eastAsia="Calibri" w:hAnsi="Calibri" w:cs="Calibri"/>
          <w:b/>
        </w:rPr>
        <w:t>Ожидаемые места поездок (если применимо)</w:t>
      </w:r>
      <w:r>
        <w:rPr>
          <w:rFonts w:ascii="Calibri" w:eastAsia="Calibri" w:hAnsi="Calibri" w:cs="Calibri"/>
        </w:rPr>
        <w:t xml:space="preserve">: не </w:t>
      </w:r>
      <w:r w:rsidR="00B602E2">
        <w:rPr>
          <w:rFonts w:ascii="Calibri" w:eastAsia="Calibri" w:hAnsi="Calibri" w:cs="Calibri"/>
        </w:rPr>
        <w:t>применимо</w:t>
      </w:r>
    </w:p>
    <w:p w14:paraId="2F3D4A6E" w14:textId="3974A659" w:rsidR="002D4E87" w:rsidRDefault="002D7F15" w:rsidP="006575F2">
      <w:pPr>
        <w:tabs>
          <w:tab w:val="left" w:pos="5430"/>
        </w:tabs>
        <w:spacing w:line="240" w:lineRule="auto"/>
        <w:jc w:val="both"/>
      </w:pPr>
      <w:r>
        <w:rPr>
          <w:rFonts w:ascii="Calibri" w:eastAsia="Calibri" w:hAnsi="Calibri" w:cs="Calibri"/>
          <w:b/>
        </w:rPr>
        <w:t>Дата начала выполнения задания</w:t>
      </w:r>
      <w:r>
        <w:rPr>
          <w:rFonts w:ascii="Calibri" w:eastAsia="Calibri" w:hAnsi="Calibri" w:cs="Calibri"/>
        </w:rPr>
        <w:t xml:space="preserve">: </w:t>
      </w:r>
      <w:r w:rsidR="00C87E8F">
        <w:rPr>
          <w:rFonts w:ascii="Calibri" w:eastAsia="Calibri" w:hAnsi="Calibri" w:cs="Calibri"/>
        </w:rPr>
        <w:t>3</w:t>
      </w:r>
      <w:r w:rsidR="009D5021">
        <w:rPr>
          <w:rFonts w:ascii="Calibri" w:eastAsia="Calibri" w:hAnsi="Calibri" w:cs="Calibri"/>
        </w:rPr>
        <w:t xml:space="preserve"> августа</w:t>
      </w:r>
      <w:r w:rsidR="004C3FC0">
        <w:rPr>
          <w:rFonts w:ascii="Calibri" w:eastAsia="Calibri" w:hAnsi="Calibri" w:cs="Calibri"/>
        </w:rPr>
        <w:t xml:space="preserve"> </w:t>
      </w:r>
      <w:r w:rsidR="009D5021">
        <w:rPr>
          <w:rFonts w:ascii="Calibri" w:eastAsia="Calibri" w:hAnsi="Calibri" w:cs="Calibri"/>
        </w:rPr>
        <w:t>2016 года</w:t>
      </w:r>
      <w:r>
        <w:rPr>
          <w:rFonts w:ascii="Calibri" w:eastAsia="Calibri" w:hAnsi="Calibri" w:cs="Calibri"/>
        </w:rPr>
        <w:tab/>
      </w:r>
    </w:p>
    <w:p w14:paraId="5D5D32EE" w14:textId="032E2718" w:rsidR="002D4E87" w:rsidRDefault="002D7F15" w:rsidP="006575F2">
      <w:pPr>
        <w:spacing w:line="240" w:lineRule="auto"/>
        <w:jc w:val="both"/>
      </w:pPr>
      <w:r>
        <w:rPr>
          <w:rFonts w:ascii="Calibri" w:eastAsia="Calibri" w:hAnsi="Calibri" w:cs="Calibri"/>
          <w:b/>
        </w:rPr>
        <w:t>Продолжительность выполнения задания/или дата окончания (если это применимо)</w:t>
      </w:r>
      <w:r w:rsidR="006B3C17">
        <w:rPr>
          <w:rFonts w:ascii="Calibri" w:eastAsia="Calibri" w:hAnsi="Calibri" w:cs="Calibri"/>
        </w:rPr>
        <w:t>:</w:t>
      </w:r>
      <w:r w:rsidR="00DD43FF">
        <w:rPr>
          <w:rFonts w:ascii="Calibri" w:eastAsia="Calibri" w:hAnsi="Calibri" w:cs="Calibri"/>
        </w:rPr>
        <w:t xml:space="preserve"> 15</w:t>
      </w:r>
      <w:r w:rsidR="004C3FC0">
        <w:rPr>
          <w:rFonts w:ascii="Calibri" w:eastAsia="Calibri" w:hAnsi="Calibri" w:cs="Calibri"/>
        </w:rPr>
        <w:t xml:space="preserve"> сентября</w:t>
      </w:r>
      <w:r w:rsidR="006B3C17">
        <w:rPr>
          <w:rFonts w:ascii="Calibri" w:eastAsia="Calibri" w:hAnsi="Calibri" w:cs="Calibri"/>
        </w:rPr>
        <w:t xml:space="preserve"> </w:t>
      </w:r>
      <w:r w:rsidR="009D5021">
        <w:rPr>
          <w:rFonts w:ascii="Calibri" w:eastAsia="Calibri" w:hAnsi="Calibri" w:cs="Calibri"/>
        </w:rPr>
        <w:t>2016 года</w:t>
      </w:r>
    </w:p>
    <w:p w14:paraId="468AE136" w14:textId="5812B422" w:rsidR="00426209" w:rsidRDefault="002D7F15" w:rsidP="006575F2">
      <w:pPr>
        <w:pStyle w:val="1"/>
        <w:numPr>
          <w:ilvl w:val="0"/>
          <w:numId w:val="1"/>
        </w:numPr>
        <w:spacing w:after="240"/>
        <w:ind w:left="284" w:hanging="284"/>
        <w:contextualSpacing/>
        <w:rPr>
          <w:rFonts w:ascii="Calibri" w:eastAsia="Calibri" w:hAnsi="Calibri" w:cs="Calibri"/>
          <w:b/>
          <w:smallCaps/>
          <w:sz w:val="22"/>
          <w:szCs w:val="22"/>
          <w:u w:val="none"/>
        </w:rPr>
      </w:pPr>
      <w:r>
        <w:rPr>
          <w:rFonts w:ascii="Calibri" w:eastAsia="Calibri" w:hAnsi="Calibri" w:cs="Calibri"/>
          <w:b/>
          <w:smallCaps/>
          <w:sz w:val="22"/>
          <w:szCs w:val="22"/>
          <w:u w:val="none"/>
        </w:rPr>
        <w:t>ИНФОРМАЦИЯ ОБ ОРГАНИЗАЦИИ</w:t>
      </w:r>
    </w:p>
    <w:p w14:paraId="442BA914" w14:textId="1C9E6AFC" w:rsidR="002D4E87" w:rsidRDefault="002D7F15" w:rsidP="007634F1">
      <w:pPr>
        <w:spacing w:line="240" w:lineRule="auto"/>
        <w:jc w:val="both"/>
      </w:pPr>
      <w:r>
        <w:rPr>
          <w:rFonts w:ascii="Calibri" w:eastAsia="Calibri" w:hAnsi="Calibri" w:cs="Calibri"/>
          <w:highlight w:val="white"/>
        </w:rPr>
        <w:t>Международная благотворительная организация «Восточноевропейское</w:t>
      </w:r>
      <w:r w:rsidR="00B602E2">
        <w:rPr>
          <w:rFonts w:ascii="Calibri" w:eastAsia="Calibri" w:hAnsi="Calibri" w:cs="Calibri"/>
          <w:highlight w:val="white"/>
        </w:rPr>
        <w:t xml:space="preserve"> </w:t>
      </w:r>
      <w:r>
        <w:rPr>
          <w:rFonts w:ascii="Calibri" w:eastAsia="Calibri" w:hAnsi="Calibri" w:cs="Calibri"/>
          <w:highlight w:val="white"/>
        </w:rPr>
        <w:t>и </w:t>
      </w:r>
      <w:r w:rsidR="00B602E2">
        <w:rPr>
          <w:rFonts w:ascii="Calibri" w:eastAsia="Calibri" w:hAnsi="Calibri" w:cs="Calibri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highlight w:val="white"/>
        </w:rPr>
        <w:t>Центральноазиатское</w:t>
      </w:r>
      <w:proofErr w:type="spellEnd"/>
      <w:r>
        <w:rPr>
          <w:rFonts w:ascii="Calibri" w:eastAsia="Calibri" w:hAnsi="Calibri" w:cs="Calibri"/>
          <w:highlight w:val="white"/>
        </w:rPr>
        <w:t xml:space="preserve"> Объединение людей, живущих с ВИЧ» (ВЦО ЛЖВ) создана в 2005 году и официально зарегистрирована в 2007 году. </w:t>
      </w:r>
    </w:p>
    <w:p w14:paraId="2080413A" w14:textId="7DB8B7F4" w:rsidR="002D4E87" w:rsidRDefault="002D7F15" w:rsidP="006575F2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ВЦО ЛЖВ является региональной партнёрской организацией, основанной ЛЖВ для ЛЖВ! Мы — «сеть сетей», </w:t>
      </w:r>
      <w:r>
        <w:rPr>
          <w:rFonts w:ascii="Calibri" w:eastAsia="Calibri" w:hAnsi="Calibri" w:cs="Calibri"/>
        </w:rPr>
        <w:t>которая объединяет сообщество ЛЖВ из 1</w:t>
      </w:r>
      <w:r w:rsidR="00A010E0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стран Восточной Европы и Центральной Азии (ВЕЦА) для повышения его влияния на расширение доступа к антиретровирусному лечению через использование действенных региональных и международных инструментов, чтобы обеспечить соблюдение права всех людей, </w:t>
      </w:r>
      <w:r w:rsidR="0007331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живущих с ВИЧ в регионе ВЕЦА, на получение полноценного доступа к лечению.</w:t>
      </w:r>
      <w:r w:rsidR="00B602E2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Секретариат ВЦО ЛЖВ находится в Киеве, Украина.</w:t>
      </w:r>
    </w:p>
    <w:p w14:paraId="057F981A" w14:textId="1E691D6F" w:rsidR="00B2158D" w:rsidRPr="009D5021" w:rsidRDefault="00B2158D" w:rsidP="006575F2">
      <w:pPr>
        <w:spacing w:after="168" w:line="240" w:lineRule="auto"/>
        <w:ind w:left="426" w:hanging="426"/>
        <w:jc w:val="both"/>
        <w:rPr>
          <w:rFonts w:ascii="Calibri" w:eastAsia="Calibri" w:hAnsi="Calibri" w:cs="Calibri"/>
          <w:b/>
        </w:rPr>
      </w:pPr>
      <w:r w:rsidRPr="009D5021">
        <w:rPr>
          <w:rFonts w:ascii="Calibri" w:eastAsia="Calibri" w:hAnsi="Calibri" w:cs="Calibri"/>
          <w:b/>
        </w:rPr>
        <w:t xml:space="preserve">2. </w:t>
      </w:r>
      <w:r w:rsidR="00426209">
        <w:rPr>
          <w:rFonts w:ascii="Calibri" w:eastAsia="Calibri" w:hAnsi="Calibri" w:cs="Calibri"/>
          <w:b/>
        </w:rPr>
        <w:t xml:space="preserve"> </w:t>
      </w:r>
      <w:r w:rsidRPr="009D5021">
        <w:rPr>
          <w:rFonts w:ascii="Calibri" w:eastAsia="Calibri" w:hAnsi="Calibri" w:cs="Calibri"/>
          <w:b/>
        </w:rPr>
        <w:t>ОБОСНОВАНИЕ</w:t>
      </w:r>
      <w:r w:rsidR="00DC4637" w:rsidRPr="009D5021">
        <w:rPr>
          <w:rFonts w:ascii="Calibri" w:eastAsia="Calibri" w:hAnsi="Calibri" w:cs="Calibri"/>
          <w:b/>
        </w:rPr>
        <w:t xml:space="preserve"> ТЕХНИЧЕСКОГО ЗАДАНИЯ</w:t>
      </w:r>
      <w:r w:rsidRPr="009D5021">
        <w:rPr>
          <w:rFonts w:ascii="Calibri" w:eastAsia="Calibri" w:hAnsi="Calibri" w:cs="Calibri"/>
          <w:b/>
        </w:rPr>
        <w:t xml:space="preserve"> </w:t>
      </w:r>
    </w:p>
    <w:p w14:paraId="176489BC" w14:textId="327606D3" w:rsidR="009D5021" w:rsidRPr="009B22B6" w:rsidRDefault="009D5021" w:rsidP="0098341F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highlight w:val="white"/>
        </w:rPr>
      </w:pPr>
      <w:r w:rsidRPr="009B22B6">
        <w:rPr>
          <w:rFonts w:ascii="Calibri" w:eastAsia="Calibri" w:hAnsi="Calibri" w:cs="Calibri"/>
          <w:highlight w:val="white"/>
        </w:rPr>
        <w:t xml:space="preserve">В связи с сокращением международного финансирования программ по лечению и профилактике ВИЧ/СПИД в регионе ВЕЦА в настоящее время происходит </w:t>
      </w:r>
      <w:proofErr w:type="gramStart"/>
      <w:r w:rsidRPr="009B22B6">
        <w:rPr>
          <w:rFonts w:ascii="Calibri" w:eastAsia="Calibri" w:hAnsi="Calibri" w:cs="Calibri"/>
          <w:highlight w:val="white"/>
        </w:rPr>
        <w:t>полная</w:t>
      </w:r>
      <w:proofErr w:type="gramEnd"/>
      <w:r w:rsidRPr="009B22B6">
        <w:rPr>
          <w:rFonts w:ascii="Calibri" w:eastAsia="Calibri" w:hAnsi="Calibri" w:cs="Calibri"/>
          <w:highlight w:val="white"/>
        </w:rPr>
        <w:t xml:space="preserve"> </w:t>
      </w:r>
      <w:proofErr w:type="spellStart"/>
      <w:r w:rsidRPr="009B22B6">
        <w:rPr>
          <w:rFonts w:ascii="Calibri" w:eastAsia="Calibri" w:hAnsi="Calibri" w:cs="Calibri"/>
          <w:highlight w:val="white"/>
        </w:rPr>
        <w:t>перестройка</w:t>
      </w:r>
      <w:proofErr w:type="spellEnd"/>
      <w:r w:rsidRPr="009B22B6">
        <w:rPr>
          <w:rFonts w:ascii="Calibri" w:eastAsia="Calibri" w:hAnsi="Calibri" w:cs="Calibri"/>
          <w:highlight w:val="white"/>
        </w:rPr>
        <w:t xml:space="preserve"> механизмов закупки препаратов для лечения ВИЧ-инфекции. </w:t>
      </w:r>
      <w:r w:rsidR="00073314">
        <w:rPr>
          <w:rFonts w:ascii="Calibri" w:eastAsia="Calibri" w:hAnsi="Calibri" w:cs="Calibri"/>
          <w:highlight w:val="white"/>
        </w:rPr>
        <w:t xml:space="preserve"> </w:t>
      </w:r>
      <w:r w:rsidRPr="009B22B6">
        <w:rPr>
          <w:rFonts w:ascii="Calibri" w:eastAsia="Calibri" w:hAnsi="Calibri" w:cs="Calibri"/>
          <w:highlight w:val="white"/>
        </w:rPr>
        <w:t xml:space="preserve">До недавнего времени препараты закупались в рамках программ Глобального фонда для борьбы со СПИДом, туберкулезом и </w:t>
      </w:r>
      <w:proofErr w:type="spellStart"/>
      <w:r w:rsidRPr="009B22B6">
        <w:rPr>
          <w:rFonts w:ascii="Calibri" w:eastAsia="Calibri" w:hAnsi="Calibri" w:cs="Calibri"/>
          <w:highlight w:val="white"/>
        </w:rPr>
        <w:t>маляриеи</w:t>
      </w:r>
      <w:proofErr w:type="spellEnd"/>
      <w:r w:rsidRPr="009B22B6">
        <w:rPr>
          <w:rFonts w:ascii="Calibri" w:eastAsia="Calibri" w:hAnsi="Calibri" w:cs="Calibri"/>
          <w:highlight w:val="white"/>
        </w:rPr>
        <w:t xml:space="preserve">̆ (далее - </w:t>
      </w:r>
      <w:proofErr w:type="spellStart"/>
      <w:r w:rsidRPr="009B22B6">
        <w:rPr>
          <w:rFonts w:ascii="Calibri" w:eastAsia="Calibri" w:hAnsi="Calibri" w:cs="Calibri"/>
          <w:highlight w:val="white"/>
        </w:rPr>
        <w:t>Глобальныи</w:t>
      </w:r>
      <w:proofErr w:type="spellEnd"/>
      <w:r w:rsidRPr="009B22B6">
        <w:rPr>
          <w:rFonts w:ascii="Calibri" w:eastAsia="Calibri" w:hAnsi="Calibri" w:cs="Calibri"/>
          <w:highlight w:val="white"/>
        </w:rPr>
        <w:t xml:space="preserve">̆ фонд), что давало возможность использования в странах региона не зарегистрированных лекарств, </w:t>
      </w:r>
      <w:proofErr w:type="spellStart"/>
      <w:r w:rsidRPr="009B22B6">
        <w:rPr>
          <w:rFonts w:ascii="Calibri" w:eastAsia="Calibri" w:hAnsi="Calibri" w:cs="Calibri"/>
          <w:highlight w:val="white"/>
        </w:rPr>
        <w:t>генерических</w:t>
      </w:r>
      <w:proofErr w:type="spellEnd"/>
      <w:r w:rsidRPr="009B22B6">
        <w:rPr>
          <w:rFonts w:ascii="Calibri" w:eastAsia="Calibri" w:hAnsi="Calibri" w:cs="Calibri"/>
          <w:highlight w:val="white"/>
        </w:rPr>
        <w:t xml:space="preserve"> препаратов, а также возможность использования международных объединенных механизмов закупки. Использовавшиеся модели не требовали специальных </w:t>
      </w:r>
      <w:proofErr w:type="spellStart"/>
      <w:r w:rsidRPr="009B22B6">
        <w:rPr>
          <w:rFonts w:ascii="Calibri" w:eastAsia="Calibri" w:hAnsi="Calibri" w:cs="Calibri"/>
          <w:highlight w:val="white"/>
        </w:rPr>
        <w:t>адвокационных</w:t>
      </w:r>
      <w:proofErr w:type="spellEnd"/>
      <w:r w:rsidRPr="009B22B6">
        <w:rPr>
          <w:rFonts w:ascii="Calibri" w:eastAsia="Calibri" w:hAnsi="Calibri" w:cs="Calibri"/>
          <w:highlight w:val="white"/>
        </w:rPr>
        <w:t xml:space="preserve"> усилий со стороны сообществ, так как контроль качества и рациональности расходования средств </w:t>
      </w:r>
      <w:r w:rsidR="00073314" w:rsidRPr="009B22B6">
        <w:rPr>
          <w:rFonts w:ascii="Calibri" w:eastAsia="Calibri" w:hAnsi="Calibri" w:cs="Calibri"/>
          <w:highlight w:val="white"/>
        </w:rPr>
        <w:t>осуществлял</w:t>
      </w:r>
      <w:r w:rsidR="00073314">
        <w:rPr>
          <w:rFonts w:ascii="Calibri" w:eastAsia="Calibri" w:hAnsi="Calibri" w:cs="Calibri"/>
          <w:highlight w:val="white"/>
        </w:rPr>
        <w:t xml:space="preserve">ся </w:t>
      </w:r>
      <w:r w:rsidR="00073314" w:rsidRPr="009B22B6">
        <w:rPr>
          <w:rFonts w:ascii="Calibri" w:eastAsia="Calibri" w:hAnsi="Calibri" w:cs="Calibri"/>
          <w:highlight w:val="white"/>
        </w:rPr>
        <w:t xml:space="preserve"> </w:t>
      </w:r>
      <w:r w:rsidRPr="009B22B6">
        <w:rPr>
          <w:rFonts w:ascii="Calibri" w:eastAsia="Calibri" w:hAnsi="Calibri" w:cs="Calibri"/>
          <w:highlight w:val="white"/>
        </w:rPr>
        <w:t>донорскими организациями. При использовании средств государственного бюджета и проведении закупок государственными структурами</w:t>
      </w:r>
      <w:r w:rsidR="00073314">
        <w:rPr>
          <w:rFonts w:ascii="Calibri" w:eastAsia="Calibri" w:hAnsi="Calibri" w:cs="Calibri"/>
          <w:highlight w:val="white"/>
        </w:rPr>
        <w:t xml:space="preserve">  </w:t>
      </w:r>
      <w:r w:rsidRPr="009B22B6">
        <w:rPr>
          <w:rFonts w:ascii="Calibri" w:eastAsia="Calibri" w:hAnsi="Calibri" w:cs="Calibri"/>
          <w:highlight w:val="white"/>
        </w:rPr>
        <w:t xml:space="preserve">правила и возможности резко изменились, что привело к возникновению ряда проблем. Происходящие на </w:t>
      </w:r>
      <w:r w:rsidR="00543F84" w:rsidRPr="009B22B6">
        <w:rPr>
          <w:rFonts w:ascii="Calibri" w:eastAsia="Calibri" w:hAnsi="Calibri" w:cs="Calibri"/>
          <w:highlight w:val="white"/>
        </w:rPr>
        <w:t>данный</w:t>
      </w:r>
      <w:r w:rsidRPr="009B22B6">
        <w:rPr>
          <w:rFonts w:ascii="Calibri" w:eastAsia="Calibri" w:hAnsi="Calibri" w:cs="Calibri"/>
          <w:highlight w:val="white"/>
        </w:rPr>
        <w:t>̆ момент изменения требуют большего внимания сообще</w:t>
      </w:r>
      <w:proofErr w:type="gramStart"/>
      <w:r w:rsidRPr="009B22B6">
        <w:rPr>
          <w:rFonts w:ascii="Calibri" w:eastAsia="Calibri" w:hAnsi="Calibri" w:cs="Calibri"/>
          <w:highlight w:val="white"/>
        </w:rPr>
        <w:t>ств в стр</w:t>
      </w:r>
      <w:proofErr w:type="gramEnd"/>
      <w:r w:rsidRPr="009B22B6">
        <w:rPr>
          <w:rFonts w:ascii="Calibri" w:eastAsia="Calibri" w:hAnsi="Calibri" w:cs="Calibri"/>
          <w:highlight w:val="white"/>
        </w:rPr>
        <w:t xml:space="preserve">анах с целью своевременного выявления рисков прерывания лечения, контроля качества закупаемых препаратов и выявления нерационального расходования средств. </w:t>
      </w:r>
    </w:p>
    <w:p w14:paraId="0704AA79" w14:textId="0FB7ACBC" w:rsidR="009D5021" w:rsidRPr="009B22B6" w:rsidRDefault="009D5021" w:rsidP="0098341F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highlight w:val="white"/>
        </w:rPr>
      </w:pPr>
      <w:r w:rsidRPr="009B22B6">
        <w:rPr>
          <w:rFonts w:ascii="Calibri" w:eastAsia="Calibri" w:hAnsi="Calibri" w:cs="Calibri"/>
          <w:highlight w:val="white"/>
        </w:rPr>
        <w:t>В связи с вышеизложенным</w:t>
      </w:r>
      <w:r w:rsidR="005A5C80">
        <w:rPr>
          <w:rFonts w:ascii="Calibri" w:eastAsia="Calibri" w:hAnsi="Calibri" w:cs="Calibri"/>
          <w:highlight w:val="white"/>
        </w:rPr>
        <w:t>,</w:t>
      </w:r>
      <w:r w:rsidRPr="009B22B6">
        <w:rPr>
          <w:rFonts w:ascii="Calibri" w:eastAsia="Calibri" w:hAnsi="Calibri" w:cs="Calibri"/>
          <w:highlight w:val="white"/>
        </w:rPr>
        <w:t xml:space="preserve"> в рамках регионально</w:t>
      </w:r>
      <w:r w:rsidR="00271123">
        <w:rPr>
          <w:rFonts w:ascii="Calibri" w:eastAsia="Calibri" w:hAnsi="Calibri" w:cs="Calibri"/>
          <w:highlight w:val="white"/>
        </w:rPr>
        <w:t>го проекта</w:t>
      </w:r>
      <w:r w:rsidRPr="009B22B6">
        <w:rPr>
          <w:rFonts w:ascii="Calibri" w:eastAsia="Calibri" w:hAnsi="Calibri" w:cs="Calibri"/>
          <w:highlight w:val="white"/>
        </w:rPr>
        <w:t xml:space="preserve"> «Партнерство ради равного доступа к услугам в связи с ВИЧ-</w:t>
      </w:r>
      <w:proofErr w:type="spellStart"/>
      <w:r w:rsidRPr="009B22B6">
        <w:rPr>
          <w:rFonts w:ascii="Calibri" w:eastAsia="Calibri" w:hAnsi="Calibri" w:cs="Calibri"/>
          <w:highlight w:val="white"/>
        </w:rPr>
        <w:t>инфекциеи</w:t>
      </w:r>
      <w:proofErr w:type="spellEnd"/>
      <w:r w:rsidRPr="009B22B6">
        <w:rPr>
          <w:rFonts w:ascii="Calibri" w:eastAsia="Calibri" w:hAnsi="Calibri" w:cs="Calibri"/>
          <w:highlight w:val="white"/>
        </w:rPr>
        <w:t>̆</w:t>
      </w:r>
      <w:r w:rsidR="009D32B8">
        <w:rPr>
          <w:rFonts w:ascii="Calibri" w:eastAsia="Calibri" w:hAnsi="Calibri" w:cs="Calibri"/>
          <w:highlight w:val="white"/>
        </w:rPr>
        <w:t xml:space="preserve"> в регионе ВЕЦА</w:t>
      </w:r>
      <w:r w:rsidRPr="009B22B6">
        <w:rPr>
          <w:rFonts w:ascii="Calibri" w:eastAsia="Calibri" w:hAnsi="Calibri" w:cs="Calibri"/>
          <w:highlight w:val="white"/>
        </w:rPr>
        <w:t>» (</w:t>
      </w:r>
      <w:hyperlink r:id="rId9" w:history="1">
        <w:r w:rsidRPr="00747691">
          <w:rPr>
            <w:rStyle w:val="af7"/>
            <w:rFonts w:ascii="Calibri" w:eastAsia="Calibri" w:hAnsi="Calibri" w:cs="Calibri"/>
            <w:highlight w:val="white"/>
          </w:rPr>
          <w:t>http://bit.ly/1VmIzF5</w:t>
        </w:r>
      </w:hyperlink>
      <w:proofErr w:type="gramStart"/>
      <w:r>
        <w:rPr>
          <w:rFonts w:ascii="Calibri" w:eastAsia="Calibri" w:hAnsi="Calibri" w:cs="Calibri"/>
          <w:highlight w:val="white"/>
        </w:rPr>
        <w:t xml:space="preserve"> </w:t>
      </w:r>
      <w:r w:rsidRPr="009B22B6">
        <w:rPr>
          <w:rFonts w:ascii="Calibri" w:eastAsia="Calibri" w:hAnsi="Calibri" w:cs="Calibri"/>
          <w:highlight w:val="white"/>
        </w:rPr>
        <w:t>)</w:t>
      </w:r>
      <w:proofErr w:type="gramEnd"/>
      <w:r w:rsidRPr="009B22B6">
        <w:rPr>
          <w:rFonts w:ascii="Calibri" w:eastAsia="Calibri" w:hAnsi="Calibri" w:cs="Calibri"/>
          <w:highlight w:val="white"/>
        </w:rPr>
        <w:t>, реализуемо</w:t>
      </w:r>
      <w:r w:rsidR="00271123">
        <w:rPr>
          <w:rFonts w:ascii="Calibri" w:eastAsia="Calibri" w:hAnsi="Calibri" w:cs="Calibri"/>
          <w:highlight w:val="white"/>
        </w:rPr>
        <w:t>го</w:t>
      </w:r>
      <w:r w:rsidRPr="009B22B6">
        <w:rPr>
          <w:rFonts w:ascii="Calibri" w:eastAsia="Calibri" w:hAnsi="Calibri" w:cs="Calibri"/>
          <w:highlight w:val="white"/>
        </w:rPr>
        <w:t xml:space="preserve"> ВЦО ЛЖВ при поддержке Глобального фонда</w:t>
      </w:r>
      <w:r w:rsidR="0052760E">
        <w:rPr>
          <w:rFonts w:ascii="Calibri" w:eastAsia="Calibri" w:hAnsi="Calibri" w:cs="Calibri"/>
          <w:highlight w:val="white"/>
        </w:rPr>
        <w:t xml:space="preserve"> в 2015-2018 гг.</w:t>
      </w:r>
      <w:r w:rsidRPr="009B22B6">
        <w:rPr>
          <w:rFonts w:ascii="Calibri" w:eastAsia="Calibri" w:hAnsi="Calibri" w:cs="Calibri"/>
          <w:highlight w:val="white"/>
        </w:rPr>
        <w:t xml:space="preserve">, запланировано создание системы мониторинга в области лекарственного обеспечения лечения ВИЧ-инфекции в регионе ВЕЦА и его проведение силами сообществ. </w:t>
      </w:r>
    </w:p>
    <w:p w14:paraId="590C87C6" w14:textId="11CB393D" w:rsidR="009D5021" w:rsidRDefault="009D5021" w:rsidP="0098341F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highlight w:val="white"/>
        </w:rPr>
      </w:pPr>
      <w:r w:rsidRPr="009B22B6">
        <w:rPr>
          <w:rFonts w:ascii="Calibri" w:eastAsia="Calibri" w:hAnsi="Calibri" w:cs="Calibri"/>
          <w:highlight w:val="white"/>
        </w:rPr>
        <w:lastRenderedPageBreak/>
        <w:t>Возглавляемый сообществами (</w:t>
      </w:r>
      <w:proofErr w:type="spellStart"/>
      <w:r w:rsidRPr="009B22B6">
        <w:rPr>
          <w:rFonts w:ascii="Calibri" w:eastAsia="Calibri" w:hAnsi="Calibri" w:cs="Calibri"/>
          <w:highlight w:val="white"/>
        </w:rPr>
        <w:t>community-led</w:t>
      </w:r>
      <w:proofErr w:type="spellEnd"/>
      <w:r w:rsidRPr="009B22B6">
        <w:rPr>
          <w:rFonts w:ascii="Calibri" w:eastAsia="Calibri" w:hAnsi="Calibri" w:cs="Calibri"/>
          <w:highlight w:val="white"/>
        </w:rPr>
        <w:t>) мониторинг в области лекарственного обеспечения проводится</w:t>
      </w:r>
      <w:r>
        <w:rPr>
          <w:rFonts w:ascii="Calibri" w:eastAsia="Calibri" w:hAnsi="Calibri" w:cs="Calibri"/>
          <w:highlight w:val="white"/>
        </w:rPr>
        <w:t xml:space="preserve"> </w:t>
      </w:r>
      <w:r w:rsidRPr="009B22B6">
        <w:rPr>
          <w:rFonts w:ascii="Calibri" w:eastAsia="Calibri" w:hAnsi="Calibri" w:cs="Calibri"/>
          <w:highlight w:val="white"/>
        </w:rPr>
        <w:t xml:space="preserve">представителями сообществ на протяжении всей деятельности проекта </w:t>
      </w:r>
      <w:r>
        <w:rPr>
          <w:rFonts w:ascii="Calibri" w:eastAsia="Calibri" w:hAnsi="Calibri" w:cs="Calibri"/>
          <w:highlight w:val="white"/>
        </w:rPr>
        <w:t>и будет включать</w:t>
      </w:r>
      <w:r w:rsidRPr="009B22B6">
        <w:rPr>
          <w:rFonts w:ascii="Calibri" w:eastAsia="Calibri" w:hAnsi="Calibri" w:cs="Calibri"/>
          <w:highlight w:val="white"/>
        </w:rPr>
        <w:t xml:space="preserve"> текущий мониторинг закупок и поставок АРВ-препаратов, включая</w:t>
      </w:r>
      <w:r w:rsidR="005A5C80">
        <w:rPr>
          <w:rFonts w:ascii="Calibri" w:eastAsia="Calibri" w:hAnsi="Calibri" w:cs="Calibri"/>
          <w:highlight w:val="white"/>
        </w:rPr>
        <w:t xml:space="preserve"> мониторинг </w:t>
      </w:r>
      <w:r w:rsidRPr="009B22B6">
        <w:rPr>
          <w:rFonts w:ascii="Calibri" w:eastAsia="Calibri" w:hAnsi="Calibri" w:cs="Calibri"/>
          <w:highlight w:val="white"/>
        </w:rPr>
        <w:t xml:space="preserve"> их качеств</w:t>
      </w:r>
      <w:r w:rsidR="005A5C80">
        <w:rPr>
          <w:rFonts w:ascii="Calibri" w:eastAsia="Calibri" w:hAnsi="Calibri" w:cs="Calibri"/>
          <w:highlight w:val="white"/>
        </w:rPr>
        <w:t>а</w:t>
      </w:r>
      <w:r w:rsidRPr="009B22B6">
        <w:rPr>
          <w:rFonts w:ascii="Calibri" w:eastAsia="Calibri" w:hAnsi="Calibri" w:cs="Calibri"/>
          <w:highlight w:val="white"/>
        </w:rPr>
        <w:t>, доступност</w:t>
      </w:r>
      <w:r w:rsidR="005A5C80">
        <w:rPr>
          <w:rFonts w:ascii="Calibri" w:eastAsia="Calibri" w:hAnsi="Calibri" w:cs="Calibri"/>
          <w:highlight w:val="white"/>
        </w:rPr>
        <w:t>и</w:t>
      </w:r>
      <w:r w:rsidRPr="009B22B6">
        <w:rPr>
          <w:rFonts w:ascii="Calibri" w:eastAsia="Calibri" w:hAnsi="Calibri" w:cs="Calibri"/>
          <w:highlight w:val="white"/>
        </w:rPr>
        <w:t xml:space="preserve"> и непреры</w:t>
      </w:r>
      <w:r>
        <w:rPr>
          <w:rFonts w:ascii="Calibri" w:eastAsia="Calibri" w:hAnsi="Calibri" w:cs="Calibri"/>
          <w:highlight w:val="white"/>
        </w:rPr>
        <w:t>вност</w:t>
      </w:r>
      <w:r w:rsidR="005A5C80">
        <w:rPr>
          <w:rFonts w:ascii="Calibri" w:eastAsia="Calibri" w:hAnsi="Calibri" w:cs="Calibri"/>
          <w:highlight w:val="white"/>
        </w:rPr>
        <w:t>и.</w:t>
      </w:r>
      <w:r>
        <w:rPr>
          <w:rFonts w:ascii="Calibri" w:eastAsia="Calibri" w:hAnsi="Calibri" w:cs="Calibri"/>
          <w:highlight w:val="white"/>
        </w:rPr>
        <w:t xml:space="preserve"> </w:t>
      </w:r>
    </w:p>
    <w:p w14:paraId="2D51F09E" w14:textId="028BD94C" w:rsidR="00543F84" w:rsidRPr="00D00EAC" w:rsidRDefault="005A5C80" w:rsidP="0098341F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eastAsia="Calibri" w:hAnsi="Calibri" w:cs="Calibri"/>
          <w:highlight w:val="white"/>
        </w:rPr>
      </w:pPr>
      <w:proofErr w:type="gramStart"/>
      <w:r>
        <w:rPr>
          <w:rFonts w:ascii="Calibri" w:eastAsia="Calibri" w:hAnsi="Calibri" w:cs="Calibri"/>
          <w:highlight w:val="white"/>
        </w:rPr>
        <w:t>Данное</w:t>
      </w:r>
      <w:r w:rsidR="0098341F">
        <w:rPr>
          <w:rFonts w:ascii="Calibri" w:eastAsia="Calibri" w:hAnsi="Calibri" w:cs="Calibri"/>
          <w:highlight w:val="white"/>
        </w:rPr>
        <w:t xml:space="preserve"> техническое з</w:t>
      </w:r>
      <w:r w:rsidR="00543F84" w:rsidRPr="006D7001">
        <w:rPr>
          <w:rFonts w:ascii="Calibri" w:eastAsia="Calibri" w:hAnsi="Calibri" w:cs="Calibri"/>
          <w:highlight w:val="white"/>
        </w:rPr>
        <w:t>адание</w:t>
      </w:r>
      <w:r w:rsidR="0098341F">
        <w:rPr>
          <w:rFonts w:ascii="Calibri" w:eastAsia="Calibri" w:hAnsi="Calibri" w:cs="Calibri"/>
          <w:highlight w:val="white"/>
        </w:rPr>
        <w:t xml:space="preserve"> (ТЗ)</w:t>
      </w:r>
      <w:r>
        <w:rPr>
          <w:rFonts w:ascii="Calibri" w:eastAsia="Calibri" w:hAnsi="Calibri" w:cs="Calibri"/>
          <w:highlight w:val="white"/>
        </w:rPr>
        <w:t xml:space="preserve"> </w:t>
      </w:r>
      <w:r w:rsidR="00543F84" w:rsidRPr="006D7001">
        <w:rPr>
          <w:rFonts w:ascii="Calibri" w:eastAsia="Calibri" w:hAnsi="Calibri" w:cs="Calibri"/>
          <w:highlight w:val="white"/>
        </w:rPr>
        <w:t xml:space="preserve"> </w:t>
      </w:r>
      <w:r w:rsidR="00543F84" w:rsidRPr="00A362C0">
        <w:rPr>
          <w:rFonts w:ascii="Calibri" w:eastAsia="Calibri" w:hAnsi="Calibri" w:cs="Calibri"/>
          <w:highlight w:val="white"/>
        </w:rPr>
        <w:t xml:space="preserve">разработано для проведения первого среза мониторинга и сконцентрировано на отдельных частях доступа к лекарственном обеспечению, так как сбор информации по </w:t>
      </w:r>
      <w:r w:rsidR="00543F84">
        <w:rPr>
          <w:rFonts w:ascii="Calibri" w:eastAsia="Calibri" w:hAnsi="Calibri" w:cs="Calibri"/>
          <w:highlight w:val="white"/>
        </w:rPr>
        <w:t xml:space="preserve">этому вопросу будет </w:t>
      </w:r>
      <w:r w:rsidR="00172D57">
        <w:rPr>
          <w:rFonts w:ascii="Calibri" w:eastAsia="Calibri" w:hAnsi="Calibri" w:cs="Calibri"/>
          <w:highlight w:val="white"/>
        </w:rPr>
        <w:t>неоднократно</w:t>
      </w:r>
      <w:r>
        <w:rPr>
          <w:rFonts w:ascii="Calibri" w:eastAsia="Calibri" w:hAnsi="Calibri" w:cs="Calibri"/>
          <w:highlight w:val="white"/>
        </w:rPr>
        <w:t xml:space="preserve"> проводит</w:t>
      </w:r>
      <w:r w:rsidR="0052760E">
        <w:rPr>
          <w:rFonts w:ascii="Calibri" w:eastAsia="Calibri" w:hAnsi="Calibri" w:cs="Calibri"/>
          <w:highlight w:val="white"/>
        </w:rPr>
        <w:t>ь</w:t>
      </w:r>
      <w:r>
        <w:rPr>
          <w:rFonts w:ascii="Calibri" w:eastAsia="Calibri" w:hAnsi="Calibri" w:cs="Calibri"/>
          <w:highlight w:val="white"/>
        </w:rPr>
        <w:t xml:space="preserve">ся </w:t>
      </w:r>
      <w:r w:rsidR="00172D57">
        <w:rPr>
          <w:rFonts w:ascii="Calibri" w:eastAsia="Calibri" w:hAnsi="Calibri" w:cs="Calibri"/>
          <w:highlight w:val="white"/>
        </w:rPr>
        <w:t xml:space="preserve"> на протяжении реализации проекта.</w:t>
      </w:r>
      <w:proofErr w:type="gramEnd"/>
      <w:r w:rsidR="00172D57">
        <w:rPr>
          <w:rFonts w:ascii="Calibri" w:eastAsia="Calibri" w:hAnsi="Calibri" w:cs="Calibri"/>
          <w:highlight w:val="white"/>
        </w:rPr>
        <w:t xml:space="preserve"> </w:t>
      </w:r>
      <w:proofErr w:type="gramStart"/>
      <w:r w:rsidR="00172D57">
        <w:rPr>
          <w:rFonts w:ascii="Calibri" w:eastAsia="Calibri" w:hAnsi="Calibri" w:cs="Calibri"/>
          <w:highlight w:val="white"/>
        </w:rPr>
        <w:t xml:space="preserve">Периодичность проведения мониторинговых срезов: </w:t>
      </w:r>
      <w:r>
        <w:rPr>
          <w:rFonts w:ascii="Calibri" w:eastAsia="Calibri" w:hAnsi="Calibri" w:cs="Calibri"/>
          <w:highlight w:val="white"/>
        </w:rPr>
        <w:t xml:space="preserve"> один </w:t>
      </w:r>
      <w:r w:rsidR="00543F84" w:rsidRPr="006D7001">
        <w:rPr>
          <w:rFonts w:ascii="Calibri" w:eastAsia="Calibri" w:hAnsi="Calibri" w:cs="Calibri"/>
          <w:highlight w:val="white"/>
        </w:rPr>
        <w:t>раз в полгода - в 7 странах региона</w:t>
      </w:r>
      <w:r w:rsidR="0098341F">
        <w:rPr>
          <w:rFonts w:ascii="Calibri" w:eastAsia="Calibri" w:hAnsi="Calibri" w:cs="Calibri"/>
          <w:highlight w:val="white"/>
        </w:rPr>
        <w:t xml:space="preserve"> </w:t>
      </w:r>
      <w:r w:rsidR="00543F84" w:rsidRPr="00A362C0">
        <w:rPr>
          <w:rFonts w:ascii="Calibri" w:eastAsia="Calibri" w:hAnsi="Calibri" w:cs="Calibri"/>
          <w:highlight w:val="white"/>
        </w:rPr>
        <w:t>(фокусных странах проекта</w:t>
      </w:r>
      <w:r w:rsidR="00543F84">
        <w:rPr>
          <w:rFonts w:ascii="Calibri" w:eastAsia="Calibri" w:hAnsi="Calibri" w:cs="Calibri"/>
          <w:highlight w:val="white"/>
        </w:rPr>
        <w:t>:</w:t>
      </w:r>
      <w:proofErr w:type="gramEnd"/>
      <w:r w:rsidR="00543F84">
        <w:rPr>
          <w:rFonts w:ascii="Calibri" w:eastAsia="Calibri" w:hAnsi="Calibri" w:cs="Calibri"/>
          <w:highlight w:val="white"/>
        </w:rPr>
        <w:t xml:space="preserve"> </w:t>
      </w:r>
      <w:r w:rsidR="000124B7">
        <w:rPr>
          <w:rFonts w:ascii="Calibri" w:eastAsia="Calibri" w:hAnsi="Calibri" w:cs="Calibri"/>
          <w:highlight w:val="white"/>
        </w:rPr>
        <w:t xml:space="preserve"> </w:t>
      </w:r>
      <w:proofErr w:type="gramStart"/>
      <w:r w:rsidR="00543F84">
        <w:rPr>
          <w:rFonts w:ascii="Calibri" w:eastAsia="Calibri" w:hAnsi="Calibri" w:cs="Calibri"/>
          <w:highlight w:val="white"/>
        </w:rPr>
        <w:t xml:space="preserve">РФ, Казахстан, Кыргызстан, Беларусь, Азербайджан, Узбекистан, </w:t>
      </w:r>
      <w:r w:rsidR="00543F84" w:rsidRPr="006D7001">
        <w:rPr>
          <w:rFonts w:ascii="Calibri" w:eastAsia="Calibri" w:hAnsi="Calibri" w:cs="Calibri"/>
          <w:highlight w:val="white"/>
        </w:rPr>
        <w:t>Эстония</w:t>
      </w:r>
      <w:r w:rsidR="00172D57">
        <w:rPr>
          <w:rFonts w:ascii="Calibri" w:eastAsia="Calibri" w:hAnsi="Calibri" w:cs="Calibri"/>
          <w:highlight w:val="white"/>
        </w:rPr>
        <w:t>);</w:t>
      </w:r>
      <w:r>
        <w:rPr>
          <w:rFonts w:ascii="Calibri" w:eastAsia="Calibri" w:hAnsi="Calibri" w:cs="Calibri"/>
          <w:highlight w:val="white"/>
        </w:rPr>
        <w:t xml:space="preserve"> один </w:t>
      </w:r>
      <w:r w:rsidR="00172D57">
        <w:rPr>
          <w:rFonts w:ascii="Calibri" w:eastAsia="Calibri" w:hAnsi="Calibri" w:cs="Calibri"/>
          <w:highlight w:val="white"/>
        </w:rPr>
        <w:t xml:space="preserve"> </w:t>
      </w:r>
      <w:r w:rsidR="00543F84" w:rsidRPr="006D7001">
        <w:rPr>
          <w:rFonts w:ascii="Calibri" w:eastAsia="Calibri" w:hAnsi="Calibri" w:cs="Calibri"/>
          <w:highlight w:val="white"/>
        </w:rPr>
        <w:t>раз в год - в 8 странах региона</w:t>
      </w:r>
      <w:r w:rsidR="00543F84">
        <w:rPr>
          <w:rFonts w:ascii="Calibri" w:eastAsia="Calibri" w:hAnsi="Calibri" w:cs="Calibri"/>
          <w:highlight w:val="white"/>
        </w:rPr>
        <w:t xml:space="preserve"> (Украина, Молдова, Грузия, Таджикистан, Л</w:t>
      </w:r>
      <w:r w:rsidR="00172D57">
        <w:rPr>
          <w:rFonts w:ascii="Calibri" w:eastAsia="Calibri" w:hAnsi="Calibri" w:cs="Calibri"/>
          <w:highlight w:val="white"/>
        </w:rPr>
        <w:t>итва, Латвия, Армения, Польша).</w:t>
      </w:r>
      <w:proofErr w:type="gramEnd"/>
      <w:r w:rsidR="00172D57">
        <w:rPr>
          <w:rFonts w:ascii="Calibri" w:eastAsia="Calibri" w:hAnsi="Calibri" w:cs="Calibri"/>
          <w:highlight w:val="white"/>
        </w:rPr>
        <w:t xml:space="preserve"> Также сбор информации </w:t>
      </w:r>
      <w:r w:rsidR="00543F84" w:rsidRPr="006D7001">
        <w:rPr>
          <w:rFonts w:ascii="Calibri" w:eastAsia="Calibri" w:hAnsi="Calibri" w:cs="Calibri"/>
          <w:highlight w:val="white"/>
        </w:rPr>
        <w:t xml:space="preserve"> </w:t>
      </w:r>
      <w:r w:rsidR="00543F84" w:rsidRPr="00A362C0">
        <w:rPr>
          <w:rFonts w:ascii="Calibri" w:eastAsia="Calibri" w:hAnsi="Calibri" w:cs="Calibri"/>
          <w:highlight w:val="white"/>
        </w:rPr>
        <w:t>по доступу к АРВ-лечению</w:t>
      </w:r>
      <w:r w:rsidR="00543F84">
        <w:rPr>
          <w:rFonts w:ascii="Calibri" w:eastAsia="Calibri" w:hAnsi="Calibri" w:cs="Calibri"/>
          <w:highlight w:val="white"/>
        </w:rPr>
        <w:t xml:space="preserve"> </w:t>
      </w:r>
      <w:r w:rsidR="00543F84" w:rsidRPr="006D7001">
        <w:rPr>
          <w:rFonts w:ascii="Calibri" w:eastAsia="Calibri" w:hAnsi="Calibri" w:cs="Calibri"/>
          <w:highlight w:val="white"/>
        </w:rPr>
        <w:t>будет проводиться</w:t>
      </w:r>
      <w:r w:rsidR="00172D57">
        <w:rPr>
          <w:rFonts w:ascii="Calibri" w:eastAsia="Calibri" w:hAnsi="Calibri" w:cs="Calibri"/>
          <w:highlight w:val="white"/>
        </w:rPr>
        <w:t xml:space="preserve"> </w:t>
      </w:r>
      <w:r w:rsidR="00543F84" w:rsidRPr="006D7001">
        <w:rPr>
          <w:rFonts w:ascii="Calibri" w:eastAsia="Calibri" w:hAnsi="Calibri" w:cs="Calibri"/>
          <w:highlight w:val="white"/>
        </w:rPr>
        <w:t>командами экспертов</w:t>
      </w:r>
      <w:r w:rsidR="00543F84">
        <w:rPr>
          <w:rFonts w:ascii="Calibri" w:eastAsia="Calibri" w:hAnsi="Calibri" w:cs="Calibri"/>
          <w:highlight w:val="white"/>
        </w:rPr>
        <w:t xml:space="preserve"> и в </w:t>
      </w:r>
      <w:proofErr w:type="gramStart"/>
      <w:r>
        <w:rPr>
          <w:rFonts w:ascii="Calibri" w:eastAsia="Calibri" w:hAnsi="Calibri" w:cs="Calibri"/>
          <w:highlight w:val="white"/>
        </w:rPr>
        <w:t xml:space="preserve">более </w:t>
      </w:r>
      <w:r w:rsidR="00543F84">
        <w:rPr>
          <w:rFonts w:ascii="Calibri" w:eastAsia="Calibri" w:hAnsi="Calibri" w:cs="Calibri"/>
          <w:highlight w:val="white"/>
        </w:rPr>
        <w:t>расширенном</w:t>
      </w:r>
      <w:proofErr w:type="gramEnd"/>
      <w:r w:rsidR="00543F84">
        <w:rPr>
          <w:rFonts w:ascii="Calibri" w:eastAsia="Calibri" w:hAnsi="Calibri" w:cs="Calibri"/>
          <w:highlight w:val="white"/>
        </w:rPr>
        <w:t xml:space="preserve"> объёме </w:t>
      </w:r>
      <w:r w:rsidR="00543F84" w:rsidRPr="00A362C0">
        <w:rPr>
          <w:rFonts w:ascii="Calibri" w:eastAsia="Calibri" w:hAnsi="Calibri" w:cs="Calibri"/>
          <w:highlight w:val="white"/>
        </w:rPr>
        <w:t xml:space="preserve">в </w:t>
      </w:r>
      <w:r w:rsidR="00543F84" w:rsidRPr="006D7001">
        <w:rPr>
          <w:rFonts w:ascii="Calibri" w:eastAsia="Calibri" w:hAnsi="Calibri" w:cs="Calibri"/>
          <w:highlight w:val="white"/>
        </w:rPr>
        <w:t xml:space="preserve">7 </w:t>
      </w:r>
      <w:r w:rsidR="0052760E">
        <w:rPr>
          <w:rFonts w:ascii="Calibri" w:eastAsia="Calibri" w:hAnsi="Calibri" w:cs="Calibri"/>
          <w:highlight w:val="white"/>
        </w:rPr>
        <w:t xml:space="preserve">фокусных </w:t>
      </w:r>
      <w:r w:rsidR="00543F84" w:rsidRPr="006D7001">
        <w:rPr>
          <w:rFonts w:ascii="Calibri" w:eastAsia="Calibri" w:hAnsi="Calibri" w:cs="Calibri"/>
          <w:highlight w:val="white"/>
        </w:rPr>
        <w:t>странах</w:t>
      </w:r>
      <w:r w:rsidR="00172D57">
        <w:rPr>
          <w:rFonts w:ascii="Calibri" w:eastAsia="Calibri" w:hAnsi="Calibri" w:cs="Calibri"/>
          <w:highlight w:val="white"/>
        </w:rPr>
        <w:t xml:space="preserve"> региона,</w:t>
      </w:r>
      <w:r w:rsidR="00543F84">
        <w:rPr>
          <w:rFonts w:ascii="Calibri" w:eastAsia="Calibri" w:hAnsi="Calibri" w:cs="Calibri"/>
          <w:highlight w:val="white"/>
        </w:rPr>
        <w:t xml:space="preserve"> </w:t>
      </w:r>
      <w:r>
        <w:rPr>
          <w:rFonts w:ascii="Calibri" w:eastAsia="Calibri" w:hAnsi="Calibri" w:cs="Calibri"/>
          <w:highlight w:val="white"/>
        </w:rPr>
        <w:t xml:space="preserve">а также </w:t>
      </w:r>
      <w:r w:rsidR="0052760E">
        <w:rPr>
          <w:rFonts w:ascii="Calibri" w:eastAsia="Calibri" w:hAnsi="Calibri" w:cs="Calibri"/>
          <w:highlight w:val="white"/>
        </w:rPr>
        <w:t xml:space="preserve">отдельными </w:t>
      </w:r>
      <w:r w:rsidR="00543F84" w:rsidRPr="006D7001">
        <w:rPr>
          <w:rFonts w:ascii="Calibri" w:eastAsia="Calibri" w:hAnsi="Calibri" w:cs="Calibri"/>
          <w:highlight w:val="white"/>
        </w:rPr>
        <w:t>экспертами</w:t>
      </w:r>
      <w:r w:rsidR="00543F84">
        <w:rPr>
          <w:rFonts w:ascii="Calibri" w:eastAsia="Calibri" w:hAnsi="Calibri" w:cs="Calibri"/>
          <w:highlight w:val="white"/>
        </w:rPr>
        <w:t xml:space="preserve"> в </w:t>
      </w:r>
      <w:r w:rsidR="0052760E">
        <w:rPr>
          <w:rFonts w:ascii="Calibri" w:eastAsia="Calibri" w:hAnsi="Calibri" w:cs="Calibri"/>
          <w:highlight w:val="white"/>
        </w:rPr>
        <w:t xml:space="preserve">сокращенном </w:t>
      </w:r>
      <w:r w:rsidR="002455C4">
        <w:rPr>
          <w:rFonts w:ascii="Calibri" w:eastAsia="Calibri" w:hAnsi="Calibri" w:cs="Calibri"/>
          <w:highlight w:val="white"/>
        </w:rPr>
        <w:t xml:space="preserve">варианте </w:t>
      </w:r>
      <w:r w:rsidR="00543F84" w:rsidRPr="006D7001">
        <w:rPr>
          <w:rFonts w:ascii="Calibri" w:eastAsia="Calibri" w:hAnsi="Calibri" w:cs="Calibri"/>
          <w:highlight w:val="white"/>
        </w:rPr>
        <w:t>в 8 странах</w:t>
      </w:r>
      <w:r w:rsidR="00172D57">
        <w:rPr>
          <w:rFonts w:ascii="Calibri" w:eastAsia="Calibri" w:hAnsi="Calibri" w:cs="Calibri"/>
          <w:highlight w:val="white"/>
        </w:rPr>
        <w:t xml:space="preserve"> региона. </w:t>
      </w:r>
    </w:p>
    <w:p w14:paraId="671B1EA8" w14:textId="73ACF2D4" w:rsidR="00010A11" w:rsidRPr="009B22B6" w:rsidRDefault="005A5C80" w:rsidP="0098341F">
      <w:pPr>
        <w:spacing w:line="240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ТЗ</w:t>
      </w:r>
      <w:r w:rsidR="002455C4">
        <w:rPr>
          <w:rFonts w:ascii="Calibri" w:eastAsia="Calibri" w:hAnsi="Calibri" w:cs="Calibri"/>
          <w:highlight w:val="white"/>
        </w:rPr>
        <w:t xml:space="preserve"> </w:t>
      </w:r>
      <w:r w:rsidR="00010A11" w:rsidRPr="003C32E6">
        <w:rPr>
          <w:rFonts w:ascii="Calibri" w:eastAsia="Calibri" w:hAnsi="Calibri" w:cs="Calibri"/>
          <w:highlight w:val="white"/>
        </w:rPr>
        <w:t xml:space="preserve">отражает цели, задачи, </w:t>
      </w:r>
      <w:r w:rsidR="00010A11">
        <w:rPr>
          <w:rFonts w:ascii="Calibri" w:eastAsia="Calibri" w:hAnsi="Calibri" w:cs="Calibri"/>
          <w:highlight w:val="white"/>
        </w:rPr>
        <w:t>рамки деятельности</w:t>
      </w:r>
      <w:r w:rsidR="00010A11" w:rsidRPr="003C32E6">
        <w:rPr>
          <w:rFonts w:ascii="Calibri" w:eastAsia="Calibri" w:hAnsi="Calibri" w:cs="Calibri"/>
          <w:highlight w:val="white"/>
        </w:rPr>
        <w:t>, компетенции, описание процесса работы и обозначает временные и финансовы</w:t>
      </w:r>
      <w:r w:rsidR="00010A11">
        <w:rPr>
          <w:rFonts w:ascii="Calibri" w:eastAsia="Calibri" w:hAnsi="Calibri" w:cs="Calibri"/>
          <w:highlight w:val="white"/>
        </w:rPr>
        <w:t>е</w:t>
      </w:r>
      <w:r w:rsidR="00010A11" w:rsidRPr="003C32E6">
        <w:rPr>
          <w:rFonts w:ascii="Calibri" w:eastAsia="Calibri" w:hAnsi="Calibri" w:cs="Calibri"/>
          <w:highlight w:val="white"/>
        </w:rPr>
        <w:t xml:space="preserve"> рамки для работы </w:t>
      </w:r>
      <w:r w:rsidR="00010A11">
        <w:rPr>
          <w:rFonts w:ascii="Calibri" w:eastAsia="Calibri" w:hAnsi="Calibri" w:cs="Calibri"/>
          <w:highlight w:val="white"/>
        </w:rPr>
        <w:t>индивидуального эксперта</w:t>
      </w:r>
      <w:r w:rsidR="00010A11" w:rsidRPr="003C32E6">
        <w:rPr>
          <w:rFonts w:ascii="Calibri" w:eastAsia="Calibri" w:hAnsi="Calibri" w:cs="Calibri"/>
          <w:highlight w:val="white"/>
        </w:rPr>
        <w:t xml:space="preserve">. </w:t>
      </w:r>
    </w:p>
    <w:p w14:paraId="3DD221CE" w14:textId="166B671A" w:rsidR="009D5021" w:rsidRDefault="009D5021" w:rsidP="0098341F">
      <w:pPr>
        <w:spacing w:after="0" w:line="240" w:lineRule="auto"/>
        <w:jc w:val="both"/>
        <w:rPr>
          <w:rFonts w:ascii="Calibri" w:eastAsia="Calibri" w:hAnsi="Calibri" w:cs="Calibri"/>
          <w:highlight w:val="white"/>
        </w:rPr>
      </w:pPr>
      <w:r w:rsidRPr="003C32E6">
        <w:rPr>
          <w:rFonts w:ascii="Calibri" w:eastAsia="Calibri" w:hAnsi="Calibri" w:cs="Calibri"/>
          <w:highlight w:val="white"/>
        </w:rPr>
        <w:t xml:space="preserve">Для </w:t>
      </w:r>
      <w:r w:rsidR="00E62E76">
        <w:rPr>
          <w:rFonts w:ascii="Calibri" w:eastAsia="Calibri" w:hAnsi="Calibri" w:cs="Calibri"/>
          <w:highlight w:val="white"/>
        </w:rPr>
        <w:t>выполнения данной</w:t>
      </w:r>
      <w:r w:rsidRPr="003C32E6">
        <w:rPr>
          <w:rFonts w:ascii="Calibri" w:eastAsia="Calibri" w:hAnsi="Calibri" w:cs="Calibri"/>
          <w:highlight w:val="white"/>
        </w:rPr>
        <w:t xml:space="preserve"> работы ВЦО ЛЖВ  разработан унифицированный инструмент мониторинга, который в процессе сбора информации будет апробирован</w:t>
      </w:r>
      <w:r w:rsidR="00E62E76">
        <w:rPr>
          <w:rFonts w:ascii="Calibri" w:eastAsia="Calibri" w:hAnsi="Calibri" w:cs="Calibri"/>
          <w:highlight w:val="white"/>
        </w:rPr>
        <w:t xml:space="preserve"> и</w:t>
      </w:r>
      <w:r w:rsidRPr="003C32E6">
        <w:rPr>
          <w:rFonts w:ascii="Calibri" w:eastAsia="Calibri" w:hAnsi="Calibri" w:cs="Calibri"/>
          <w:highlight w:val="white"/>
        </w:rPr>
        <w:t xml:space="preserve"> адаптирован к национальной специфике стран региона для последующего использования в странах региона</w:t>
      </w:r>
      <w:r w:rsidR="00E62E76">
        <w:rPr>
          <w:rFonts w:ascii="Calibri" w:eastAsia="Calibri" w:hAnsi="Calibri" w:cs="Calibri"/>
          <w:highlight w:val="white"/>
        </w:rPr>
        <w:t>, в том числе</w:t>
      </w:r>
      <w:r w:rsidRPr="003C32E6">
        <w:rPr>
          <w:rFonts w:ascii="Calibri" w:eastAsia="Calibri" w:hAnsi="Calibri" w:cs="Calibri"/>
          <w:highlight w:val="white"/>
        </w:rPr>
        <w:t xml:space="preserve"> и после окончания деятельности проекта. </w:t>
      </w:r>
    </w:p>
    <w:p w14:paraId="15A99E4C" w14:textId="77777777" w:rsidR="003C32E6" w:rsidRPr="00073314" w:rsidRDefault="003C32E6" w:rsidP="0098341F">
      <w:pPr>
        <w:spacing w:after="0" w:line="240" w:lineRule="auto"/>
        <w:jc w:val="both"/>
        <w:rPr>
          <w:rFonts w:ascii="Calibri" w:eastAsia="Calibri" w:hAnsi="Calibri" w:cs="Calibri"/>
          <w:highlight w:val="white"/>
        </w:rPr>
      </w:pPr>
    </w:p>
    <w:p w14:paraId="73531C38" w14:textId="36E4660B" w:rsidR="002D4E87" w:rsidRDefault="00B2158D" w:rsidP="0098341F">
      <w:pPr>
        <w:spacing w:line="240" w:lineRule="auto"/>
        <w:jc w:val="both"/>
      </w:pPr>
      <w:r w:rsidRPr="006575F2">
        <w:rPr>
          <w:rFonts w:ascii="Calibri" w:eastAsia="Calibri" w:hAnsi="Calibri" w:cs="Calibri"/>
          <w:b/>
        </w:rPr>
        <w:t>3</w:t>
      </w:r>
      <w:r w:rsidR="002D7F15">
        <w:rPr>
          <w:rFonts w:ascii="Calibri" w:eastAsia="Calibri" w:hAnsi="Calibri" w:cs="Calibri"/>
        </w:rPr>
        <w:t xml:space="preserve">. </w:t>
      </w:r>
      <w:r w:rsidR="002D7F15">
        <w:rPr>
          <w:rFonts w:ascii="Calibri" w:eastAsia="Calibri" w:hAnsi="Calibri" w:cs="Calibri"/>
          <w:b/>
        </w:rPr>
        <w:t xml:space="preserve">ЦЕЛЬ ЗАДАНИЯ </w:t>
      </w:r>
    </w:p>
    <w:p w14:paraId="69B7ADDB" w14:textId="7B2C16F4" w:rsidR="003076C0" w:rsidRDefault="00036D3A" w:rsidP="006575F2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Проведение сбора данных </w:t>
      </w:r>
      <w:r w:rsidR="002455C4">
        <w:rPr>
          <w:rFonts w:ascii="Calibri" w:eastAsia="Calibri" w:hAnsi="Calibri" w:cs="Calibri"/>
        </w:rPr>
        <w:t xml:space="preserve"> </w:t>
      </w:r>
      <w:r w:rsidR="003C32E6">
        <w:rPr>
          <w:rFonts w:ascii="Calibri" w:eastAsia="Calibri" w:hAnsi="Calibri" w:cs="Calibri"/>
        </w:rPr>
        <w:t xml:space="preserve">для последующего анализа доступа ЛЖВ к АРВ-препаратам в </w:t>
      </w:r>
      <w:r w:rsidR="00AD3CC2">
        <w:rPr>
          <w:rFonts w:ascii="Calibri" w:eastAsia="Calibri" w:hAnsi="Calibri" w:cs="Calibri"/>
        </w:rPr>
        <w:t>заявленной стране (</w:t>
      </w:r>
      <w:r w:rsidR="00AD3CC2" w:rsidRPr="00AD3CC2">
        <w:rPr>
          <w:rFonts w:ascii="Calibri" w:eastAsia="Calibri" w:hAnsi="Calibri" w:cs="Calibri"/>
        </w:rPr>
        <w:t>Украина, Молдова, Грузия, Таджикистан, Литва, Латвия, Армения, Польша</w:t>
      </w:r>
      <w:r w:rsidR="00AD3CC2">
        <w:rPr>
          <w:rFonts w:ascii="Calibri" w:eastAsia="Calibri" w:hAnsi="Calibri" w:cs="Calibri"/>
        </w:rPr>
        <w:t>)</w:t>
      </w:r>
      <w:r w:rsidR="003C32E6">
        <w:rPr>
          <w:rFonts w:ascii="Calibri" w:eastAsia="Calibri" w:hAnsi="Calibri" w:cs="Calibri"/>
        </w:rPr>
        <w:t xml:space="preserve">, </w:t>
      </w:r>
      <w:proofErr w:type="gramStart"/>
      <w:r w:rsidR="003C32E6">
        <w:rPr>
          <w:rFonts w:ascii="Calibri" w:eastAsia="Calibri" w:hAnsi="Calibri" w:cs="Calibri"/>
        </w:rPr>
        <w:t>согласно</w:t>
      </w:r>
      <w:proofErr w:type="gramEnd"/>
      <w:r w:rsidR="003C32E6">
        <w:rPr>
          <w:rFonts w:ascii="Calibri" w:eastAsia="Calibri" w:hAnsi="Calibri" w:cs="Calibri"/>
        </w:rPr>
        <w:t xml:space="preserve"> разработанного инструмента по следующим сферам: </w:t>
      </w:r>
    </w:p>
    <w:p w14:paraId="4C94C2A6" w14:textId="77777777" w:rsidR="002455C4" w:rsidRDefault="002455C4" w:rsidP="006575F2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14:paraId="469587FE" w14:textId="4AD3BFA3" w:rsidR="003076C0" w:rsidRDefault="003076C0" w:rsidP="006575F2">
      <w:pPr>
        <w:spacing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а) уров</w:t>
      </w:r>
      <w:r w:rsidR="003D32FC">
        <w:rPr>
          <w:rFonts w:ascii="Calibri" w:eastAsia="Calibri" w:hAnsi="Calibri" w:cs="Calibri"/>
        </w:rPr>
        <w:t>е</w:t>
      </w:r>
      <w:r>
        <w:rPr>
          <w:rFonts w:ascii="Calibri" w:eastAsia="Calibri" w:hAnsi="Calibri" w:cs="Calibri"/>
        </w:rPr>
        <w:t>н</w:t>
      </w:r>
      <w:r w:rsidR="003D32FC">
        <w:rPr>
          <w:rFonts w:ascii="Calibri" w:eastAsia="Calibri" w:hAnsi="Calibri" w:cs="Calibri"/>
        </w:rPr>
        <w:t>ь</w:t>
      </w:r>
      <w:r>
        <w:rPr>
          <w:rFonts w:ascii="Calibri" w:eastAsia="Calibri" w:hAnsi="Calibri" w:cs="Calibri"/>
        </w:rPr>
        <w:t xml:space="preserve"> доступа к АР</w:t>
      </w:r>
      <w:proofErr w:type="gramStart"/>
      <w:r w:rsidR="005D3361">
        <w:rPr>
          <w:rFonts w:ascii="Calibri" w:eastAsia="Calibri" w:hAnsi="Calibri" w:cs="Calibri"/>
          <w:lang w:val="en-US"/>
        </w:rPr>
        <w:t>T</w:t>
      </w:r>
      <w:proofErr w:type="gramEnd"/>
      <w:r>
        <w:rPr>
          <w:rFonts w:ascii="Calibri" w:eastAsia="Calibri" w:hAnsi="Calibri" w:cs="Calibri"/>
        </w:rPr>
        <w:t xml:space="preserve"> в стран</w:t>
      </w:r>
      <w:r w:rsidR="00142990">
        <w:rPr>
          <w:rFonts w:ascii="Calibri" w:eastAsia="Calibri" w:hAnsi="Calibri" w:cs="Calibri"/>
        </w:rPr>
        <w:t>е</w:t>
      </w:r>
      <w:r>
        <w:rPr>
          <w:rFonts w:ascii="Calibri" w:eastAsia="Calibri" w:hAnsi="Calibri" w:cs="Calibri"/>
        </w:rPr>
        <w:t xml:space="preserve"> </w:t>
      </w:r>
    </w:p>
    <w:p w14:paraId="718F0884" w14:textId="1678C878" w:rsidR="003076C0" w:rsidRDefault="003076C0" w:rsidP="006575F2">
      <w:pPr>
        <w:spacing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б) объём</w:t>
      </w:r>
      <w:r w:rsidR="003D32FC">
        <w:rPr>
          <w:rFonts w:ascii="Calibri" w:eastAsia="Calibri" w:hAnsi="Calibri" w:cs="Calibri"/>
        </w:rPr>
        <w:t>ы</w:t>
      </w:r>
      <w:r>
        <w:rPr>
          <w:rFonts w:ascii="Calibri" w:eastAsia="Calibri" w:hAnsi="Calibri" w:cs="Calibri"/>
        </w:rPr>
        <w:t>, цен</w:t>
      </w:r>
      <w:r w:rsidR="003D32FC">
        <w:rPr>
          <w:rFonts w:ascii="Calibri" w:eastAsia="Calibri" w:hAnsi="Calibri" w:cs="Calibri"/>
        </w:rPr>
        <w:t>ы</w:t>
      </w:r>
      <w:r>
        <w:rPr>
          <w:rFonts w:ascii="Calibri" w:eastAsia="Calibri" w:hAnsi="Calibri" w:cs="Calibri"/>
        </w:rPr>
        <w:t xml:space="preserve"> и качеств</w:t>
      </w:r>
      <w:r w:rsidR="003D32FC">
        <w:rPr>
          <w:rFonts w:ascii="Calibri" w:eastAsia="Calibri" w:hAnsi="Calibri" w:cs="Calibri"/>
        </w:rPr>
        <w:t>о</w:t>
      </w:r>
      <w:r>
        <w:rPr>
          <w:rFonts w:ascii="Calibri" w:eastAsia="Calibri" w:hAnsi="Calibri" w:cs="Calibri"/>
        </w:rPr>
        <w:t xml:space="preserve"> применяемых в стране препаратов</w:t>
      </w:r>
    </w:p>
    <w:p w14:paraId="1746A9B7" w14:textId="65798075" w:rsidR="003076C0" w:rsidRDefault="003076C0" w:rsidP="006575F2">
      <w:pPr>
        <w:spacing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в) </w:t>
      </w:r>
      <w:r w:rsidR="00036D3A">
        <w:rPr>
          <w:rFonts w:ascii="Calibri" w:eastAsia="Calibri" w:hAnsi="Calibri" w:cs="Calibri"/>
        </w:rPr>
        <w:t xml:space="preserve">источники </w:t>
      </w:r>
      <w:r>
        <w:rPr>
          <w:rFonts w:ascii="Calibri" w:eastAsia="Calibri" w:hAnsi="Calibri" w:cs="Calibri"/>
        </w:rPr>
        <w:t xml:space="preserve">финансирования закупок </w:t>
      </w:r>
      <w:proofErr w:type="gramStart"/>
      <w:r>
        <w:rPr>
          <w:rFonts w:ascii="Calibri" w:eastAsia="Calibri" w:hAnsi="Calibri" w:cs="Calibri"/>
        </w:rPr>
        <w:t>АРТ</w:t>
      </w:r>
      <w:proofErr w:type="gramEnd"/>
      <w:r>
        <w:rPr>
          <w:rFonts w:ascii="Calibri" w:eastAsia="Calibri" w:hAnsi="Calibri" w:cs="Calibri"/>
        </w:rPr>
        <w:t xml:space="preserve">  </w:t>
      </w:r>
    </w:p>
    <w:p w14:paraId="0CE98B67" w14:textId="0141EA97" w:rsidR="003076C0" w:rsidRDefault="000124B7" w:rsidP="006575F2">
      <w:pPr>
        <w:spacing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</w:t>
      </w:r>
      <w:r w:rsidR="003076C0">
        <w:rPr>
          <w:rFonts w:ascii="Calibri" w:eastAsia="Calibri" w:hAnsi="Calibri" w:cs="Calibri"/>
        </w:rPr>
        <w:t>) перебо</w:t>
      </w:r>
      <w:r w:rsidR="003D32FC">
        <w:rPr>
          <w:rFonts w:ascii="Calibri" w:eastAsia="Calibri" w:hAnsi="Calibri" w:cs="Calibri"/>
        </w:rPr>
        <w:t>и</w:t>
      </w:r>
      <w:r w:rsidR="003076C0">
        <w:rPr>
          <w:rFonts w:ascii="Calibri" w:eastAsia="Calibri" w:hAnsi="Calibri" w:cs="Calibri"/>
        </w:rPr>
        <w:t xml:space="preserve"> и риск</w:t>
      </w:r>
      <w:r w:rsidR="003D32FC">
        <w:rPr>
          <w:rFonts w:ascii="Calibri" w:eastAsia="Calibri" w:hAnsi="Calibri" w:cs="Calibri"/>
        </w:rPr>
        <w:t>и</w:t>
      </w:r>
      <w:r w:rsidR="003076C0">
        <w:rPr>
          <w:rFonts w:ascii="Calibri" w:eastAsia="Calibri" w:hAnsi="Calibri" w:cs="Calibri"/>
        </w:rPr>
        <w:t xml:space="preserve"> прерывания АРВ-лечения и возникновения дефицита препаратов</w:t>
      </w:r>
    </w:p>
    <w:p w14:paraId="67C964D5" w14:textId="2E4F3606" w:rsidR="003076C0" w:rsidRDefault="003076C0" w:rsidP="006575F2">
      <w:pPr>
        <w:spacing w:line="240" w:lineRule="auto"/>
        <w:jc w:val="both"/>
      </w:pPr>
      <w:r w:rsidRPr="003B7A82">
        <w:rPr>
          <w:rFonts w:ascii="Calibri" w:eastAsia="Calibri" w:hAnsi="Calibri" w:cs="Calibri"/>
          <w:b/>
        </w:rPr>
        <w:t>Важно!</w:t>
      </w:r>
      <w:r>
        <w:rPr>
          <w:rFonts w:ascii="Calibri" w:eastAsia="Calibri" w:hAnsi="Calibri" w:cs="Calibri"/>
        </w:rPr>
        <w:t xml:space="preserve"> Выбранные эксперты по мониторингу доступа к </w:t>
      </w:r>
      <w:proofErr w:type="gramStart"/>
      <w:r>
        <w:rPr>
          <w:rFonts w:ascii="Calibri" w:eastAsia="Calibri" w:hAnsi="Calibri" w:cs="Calibri"/>
        </w:rPr>
        <w:t>АРТ</w:t>
      </w:r>
      <w:proofErr w:type="gramEnd"/>
      <w:r>
        <w:rPr>
          <w:rFonts w:ascii="Calibri" w:eastAsia="Calibri" w:hAnsi="Calibri" w:cs="Calibri"/>
        </w:rPr>
        <w:t xml:space="preserve"> будут работать в составе </w:t>
      </w:r>
      <w:proofErr w:type="spellStart"/>
      <w:r>
        <w:rPr>
          <w:rFonts w:ascii="Calibri" w:eastAsia="Calibri" w:hAnsi="Calibri" w:cs="Calibri"/>
        </w:rPr>
        <w:t>мультистрановой</w:t>
      </w:r>
      <w:proofErr w:type="spellEnd"/>
      <w:r>
        <w:rPr>
          <w:rFonts w:ascii="Calibri" w:eastAsia="Calibri" w:hAnsi="Calibri" w:cs="Calibri"/>
        </w:rPr>
        <w:t xml:space="preserve"> команды из 23 человек. В рамках выполнения этого ТЗ каждый эксперт будет иметь возможность обращаться за </w:t>
      </w:r>
      <w:proofErr w:type="spellStart"/>
      <w:r>
        <w:rPr>
          <w:rFonts w:ascii="Calibri" w:eastAsia="Calibri" w:hAnsi="Calibri" w:cs="Calibri"/>
        </w:rPr>
        <w:t>супервизорской</w:t>
      </w:r>
      <w:proofErr w:type="spellEnd"/>
      <w:r>
        <w:rPr>
          <w:rFonts w:ascii="Calibri" w:eastAsia="Calibri" w:hAnsi="Calibri" w:cs="Calibri"/>
        </w:rPr>
        <w:t xml:space="preserve"> и экспертной помощью,</w:t>
      </w:r>
      <w:r w:rsidR="00036D3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как к своим коллегам из других стран, так и к старшему специалисту по </w:t>
      </w:r>
      <w:proofErr w:type="spellStart"/>
      <w:r>
        <w:rPr>
          <w:rFonts w:ascii="Calibri" w:eastAsia="Calibri" w:hAnsi="Calibri" w:cs="Calibri"/>
        </w:rPr>
        <w:t>адвокации</w:t>
      </w:r>
      <w:proofErr w:type="spellEnd"/>
      <w:r>
        <w:rPr>
          <w:rFonts w:ascii="Calibri" w:eastAsia="Calibri" w:hAnsi="Calibri" w:cs="Calibri"/>
        </w:rPr>
        <w:t xml:space="preserve"> ВЦО ЛЖВ. Специалисты Секретариата ВЦО ЛЖВ будут оказывать техническую помощь на всех этапах выполнения технического задания, описанных ниже, в том числе и помощь в отправлении запросов на релевантные структуры извне страны, что </w:t>
      </w:r>
      <w:r w:rsidRPr="00E04674">
        <w:rPr>
          <w:rFonts w:ascii="Calibri" w:eastAsia="Calibri" w:hAnsi="Calibri" w:cs="Calibri"/>
        </w:rPr>
        <w:t xml:space="preserve">может </w:t>
      </w:r>
      <w:r w:rsidRPr="0042598C">
        <w:rPr>
          <w:rFonts w:ascii="Calibri" w:eastAsia="Calibri" w:hAnsi="Calibri" w:cs="Calibri"/>
        </w:rPr>
        <w:t xml:space="preserve">повысить вероятность получения </w:t>
      </w:r>
      <w:r>
        <w:rPr>
          <w:rFonts w:ascii="Calibri" w:eastAsia="Calibri" w:hAnsi="Calibri" w:cs="Calibri"/>
        </w:rPr>
        <w:t xml:space="preserve">более оперативных </w:t>
      </w:r>
      <w:r w:rsidRPr="0042598C">
        <w:rPr>
          <w:rFonts w:ascii="Calibri" w:eastAsia="Calibri" w:hAnsi="Calibri" w:cs="Calibri"/>
        </w:rPr>
        <w:t>ответ</w:t>
      </w:r>
      <w:r>
        <w:rPr>
          <w:rFonts w:ascii="Calibri" w:eastAsia="Calibri" w:hAnsi="Calibri" w:cs="Calibri"/>
        </w:rPr>
        <w:t xml:space="preserve">ов. </w:t>
      </w:r>
    </w:p>
    <w:p w14:paraId="7BF5D299" w14:textId="4A1BE305" w:rsidR="00036D3A" w:rsidRPr="00036D3A" w:rsidRDefault="003076C0" w:rsidP="006575F2">
      <w:pPr>
        <w:spacing w:line="240" w:lineRule="auto"/>
      </w:pPr>
      <w:r>
        <w:rPr>
          <w:rFonts w:ascii="Calibri" w:eastAsia="Calibri" w:hAnsi="Calibri" w:cs="Calibri"/>
          <w:b/>
        </w:rPr>
        <w:t xml:space="preserve">4. </w:t>
      </w:r>
      <w:r w:rsidR="00426209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ОБЪЕМ ЗАДАНИЙ</w:t>
      </w:r>
    </w:p>
    <w:p w14:paraId="2356DBAB" w14:textId="506E5477" w:rsidR="003076C0" w:rsidRDefault="003076C0" w:rsidP="006575F2">
      <w:pPr>
        <w:pStyle w:val="ab"/>
        <w:numPr>
          <w:ilvl w:val="0"/>
          <w:numId w:val="16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Пройти обучение </w:t>
      </w:r>
      <w:r w:rsidR="00036D3A">
        <w:rPr>
          <w:rFonts w:ascii="Calibri" w:eastAsia="Calibri" w:hAnsi="Calibri" w:cs="Calibri"/>
        </w:rPr>
        <w:t>путем участия в</w:t>
      </w:r>
      <w:r w:rsidRPr="00A362C0">
        <w:rPr>
          <w:rFonts w:ascii="Calibri" w:eastAsia="Calibri" w:hAnsi="Calibri" w:cs="Calibri"/>
        </w:rPr>
        <w:t xml:space="preserve"> </w:t>
      </w:r>
      <w:r w:rsidR="004E7835">
        <w:rPr>
          <w:rFonts w:ascii="Calibri" w:eastAsia="Calibri" w:hAnsi="Calibri" w:cs="Calibri"/>
        </w:rPr>
        <w:t>4-х</w:t>
      </w:r>
      <w:r w:rsidR="00D515C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proofErr w:type="spellStart"/>
      <w:r w:rsidRPr="00A362C0">
        <w:rPr>
          <w:rFonts w:ascii="Calibri" w:eastAsia="Calibri" w:hAnsi="Calibri" w:cs="Calibri"/>
        </w:rPr>
        <w:t>вебинарах</w:t>
      </w:r>
      <w:proofErr w:type="spellEnd"/>
      <w:r w:rsidRPr="00A362C0">
        <w:rPr>
          <w:rFonts w:ascii="Calibri" w:eastAsia="Calibri" w:hAnsi="Calibri" w:cs="Calibri"/>
        </w:rPr>
        <w:t xml:space="preserve"> по использованию инструмента по мониторингу доступа к АРТ.</w:t>
      </w:r>
    </w:p>
    <w:p w14:paraId="69AF10BD" w14:textId="2BAC97CB" w:rsidR="00010A11" w:rsidRPr="00010A11" w:rsidRDefault="00010A11" w:rsidP="006575F2">
      <w:pPr>
        <w:pStyle w:val="ab"/>
        <w:numPr>
          <w:ilvl w:val="0"/>
          <w:numId w:val="16"/>
        </w:numPr>
        <w:spacing w:line="240" w:lineRule="auto"/>
        <w:jc w:val="both"/>
      </w:pPr>
      <w:r w:rsidRPr="00A06DA6">
        <w:rPr>
          <w:rFonts w:ascii="Calibri" w:eastAsia="Calibri" w:hAnsi="Calibri" w:cs="Calibri"/>
        </w:rPr>
        <w:t xml:space="preserve">Ознакомиться с инструментом сбора информации и определить приоритетные </w:t>
      </w:r>
      <w:r>
        <w:rPr>
          <w:rFonts w:ascii="Calibri" w:eastAsia="Calibri" w:hAnsi="Calibri" w:cs="Calibri"/>
        </w:rPr>
        <w:t>сферы для проведения мониторинга в стране</w:t>
      </w:r>
      <w:r w:rsidR="002455C4">
        <w:rPr>
          <w:rFonts w:ascii="Calibri" w:eastAsia="Calibri" w:hAnsi="Calibri" w:cs="Calibri"/>
        </w:rPr>
        <w:t xml:space="preserve"> консультанта</w:t>
      </w:r>
      <w:r>
        <w:rPr>
          <w:rFonts w:ascii="Calibri" w:eastAsia="Calibri" w:hAnsi="Calibri" w:cs="Calibri"/>
        </w:rPr>
        <w:t>. Обосновать приоритетные сферы</w:t>
      </w:r>
      <w:r w:rsidRPr="00A06DA6">
        <w:rPr>
          <w:rFonts w:ascii="Calibri" w:eastAsia="Calibri" w:hAnsi="Calibri" w:cs="Calibri"/>
        </w:rPr>
        <w:t xml:space="preserve">. </w:t>
      </w:r>
    </w:p>
    <w:p w14:paraId="5635F1A8" w14:textId="77777777" w:rsidR="003076C0" w:rsidRPr="00A362C0" w:rsidRDefault="003076C0" w:rsidP="006575F2">
      <w:pPr>
        <w:pStyle w:val="ab"/>
        <w:numPr>
          <w:ilvl w:val="0"/>
          <w:numId w:val="16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Определить потенциальные источники предоставления информации (далее по тексту – источник), необходимые для сбора всех данных.</w:t>
      </w:r>
    </w:p>
    <w:p w14:paraId="6E849F42" w14:textId="7A56C54D" w:rsidR="003076C0" w:rsidRPr="00A362C0" w:rsidRDefault="003076C0" w:rsidP="006575F2">
      <w:pPr>
        <w:pStyle w:val="ab"/>
        <w:numPr>
          <w:ilvl w:val="0"/>
          <w:numId w:val="16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Сформировать список источников с указанием всей их контактной </w:t>
      </w:r>
      <w:r w:rsidR="00036D3A">
        <w:rPr>
          <w:rFonts w:ascii="Calibri" w:eastAsia="Calibri" w:hAnsi="Calibri" w:cs="Calibri"/>
        </w:rPr>
        <w:t xml:space="preserve">информации </w:t>
      </w:r>
      <w:r>
        <w:rPr>
          <w:rFonts w:ascii="Calibri" w:eastAsia="Calibri" w:hAnsi="Calibri" w:cs="Calibri"/>
        </w:rPr>
        <w:t>(организаци</w:t>
      </w:r>
      <w:r w:rsidR="004E5359">
        <w:rPr>
          <w:rFonts w:ascii="Calibri" w:eastAsia="Calibri" w:hAnsi="Calibri" w:cs="Calibri"/>
        </w:rPr>
        <w:t>я</w:t>
      </w:r>
      <w:r>
        <w:rPr>
          <w:rFonts w:ascii="Calibri" w:eastAsia="Calibri" w:hAnsi="Calibri" w:cs="Calibri"/>
        </w:rPr>
        <w:t xml:space="preserve">/структура, ФИО контактного лица, должность, </w:t>
      </w:r>
      <w:r w:rsidRPr="00A362C0">
        <w:rPr>
          <w:rFonts w:ascii="Calibri" w:eastAsia="Calibri" w:hAnsi="Calibri" w:cs="Calibri"/>
        </w:rPr>
        <w:t>E-</w:t>
      </w:r>
      <w:proofErr w:type="spellStart"/>
      <w:r w:rsidRPr="00A362C0">
        <w:rPr>
          <w:rFonts w:ascii="Calibri" w:eastAsia="Calibri" w:hAnsi="Calibri" w:cs="Calibri"/>
        </w:rPr>
        <w:t>mail</w:t>
      </w:r>
      <w:proofErr w:type="spellEnd"/>
      <w:r w:rsidRPr="00A362C0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сайт, телефоны, факсы, публикации, периодические издания и прочая информация) к каждому из разделов (тем) инструмента по мониторингу</w:t>
      </w:r>
      <w:r w:rsidRPr="00A06DA6">
        <w:rPr>
          <w:rFonts w:ascii="Calibri" w:eastAsia="Calibri" w:hAnsi="Calibri" w:cs="Calibri"/>
        </w:rPr>
        <w:t>.</w:t>
      </w:r>
    </w:p>
    <w:p w14:paraId="70DE9006" w14:textId="77777777" w:rsidR="003076C0" w:rsidRPr="00A362C0" w:rsidRDefault="003076C0" w:rsidP="006575F2">
      <w:pPr>
        <w:pStyle w:val="ab"/>
        <w:numPr>
          <w:ilvl w:val="0"/>
          <w:numId w:val="16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Сформировать запросы для каждого из источников информации. </w:t>
      </w:r>
      <w:r w:rsidRPr="00A362C0">
        <w:rPr>
          <w:rFonts w:ascii="Calibri" w:eastAsia="Calibri" w:hAnsi="Calibri" w:cs="Calibri"/>
        </w:rPr>
        <w:t xml:space="preserve">По составленному списку источников предоставления информации направить запросы с просьбой о предоставлении данных. </w:t>
      </w:r>
    </w:p>
    <w:p w14:paraId="2548297F" w14:textId="1E48655D" w:rsidR="003076C0" w:rsidRDefault="003076C0" w:rsidP="006575F2">
      <w:pPr>
        <w:pStyle w:val="ab"/>
        <w:numPr>
          <w:ilvl w:val="0"/>
          <w:numId w:val="16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Получить</w:t>
      </w:r>
      <w:r w:rsidR="00036D3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ответы на отправленные запросы, </w:t>
      </w:r>
      <w:r w:rsidR="00426209">
        <w:rPr>
          <w:rFonts w:ascii="Calibri" w:eastAsia="Calibri" w:hAnsi="Calibri" w:cs="Calibri"/>
        </w:rPr>
        <w:t xml:space="preserve">при необходимости </w:t>
      </w:r>
      <w:r>
        <w:rPr>
          <w:rFonts w:ascii="Calibri" w:eastAsia="Calibri" w:hAnsi="Calibri" w:cs="Calibri"/>
        </w:rPr>
        <w:t xml:space="preserve">сделать уточнения, внести ответы в форму инструмента по мониторингу доступа к АРТ. </w:t>
      </w:r>
    </w:p>
    <w:p w14:paraId="5C6CB597" w14:textId="0FCF0391" w:rsidR="003076C0" w:rsidRPr="00A362C0" w:rsidRDefault="003076C0" w:rsidP="006575F2">
      <w:pPr>
        <w:pStyle w:val="ab"/>
        <w:numPr>
          <w:ilvl w:val="0"/>
          <w:numId w:val="16"/>
        </w:numPr>
        <w:spacing w:line="240" w:lineRule="auto"/>
        <w:jc w:val="both"/>
        <w:rPr>
          <w:rFonts w:ascii="Calibri" w:eastAsia="Calibri" w:hAnsi="Calibri" w:cs="Calibri"/>
        </w:rPr>
      </w:pPr>
      <w:r w:rsidRPr="00A362C0">
        <w:rPr>
          <w:rFonts w:ascii="Calibri" w:eastAsia="Calibri" w:hAnsi="Calibri" w:cs="Calibri"/>
        </w:rPr>
        <w:t>Согласовать заполненную форму с</w:t>
      </w:r>
      <w:r w:rsidR="00426209">
        <w:rPr>
          <w:rFonts w:ascii="Calibri" w:eastAsia="Calibri" w:hAnsi="Calibri" w:cs="Calibri"/>
        </w:rPr>
        <w:t>о</w:t>
      </w:r>
      <w:r w:rsidRPr="00A362C0">
        <w:rPr>
          <w:rFonts w:ascii="Calibri" w:eastAsia="Calibri" w:hAnsi="Calibri" w:cs="Calibri"/>
        </w:rPr>
        <w:t xml:space="preserve"> специалистом ВЦО ЛЖВ  и </w:t>
      </w:r>
      <w:proofErr w:type="gramStart"/>
      <w:r w:rsidRPr="00A362C0">
        <w:rPr>
          <w:rFonts w:ascii="Calibri" w:eastAsia="Calibri" w:hAnsi="Calibri" w:cs="Calibri"/>
        </w:rPr>
        <w:t>предоставить краткий отчет</w:t>
      </w:r>
      <w:proofErr w:type="gramEnd"/>
      <w:r w:rsidRPr="00A362C0">
        <w:rPr>
          <w:rFonts w:ascii="Calibri" w:eastAsia="Calibri" w:hAnsi="Calibri" w:cs="Calibri"/>
        </w:rPr>
        <w:t xml:space="preserve"> о проделанной работе, в частности</w:t>
      </w:r>
      <w:r w:rsidR="00426209">
        <w:rPr>
          <w:rFonts w:ascii="Calibri" w:eastAsia="Calibri" w:hAnsi="Calibri" w:cs="Calibri"/>
        </w:rPr>
        <w:t xml:space="preserve">, </w:t>
      </w:r>
      <w:r w:rsidRPr="00A362C0">
        <w:rPr>
          <w:rFonts w:ascii="Calibri" w:eastAsia="Calibri" w:hAnsi="Calibri" w:cs="Calibri"/>
        </w:rPr>
        <w:t xml:space="preserve">о </w:t>
      </w:r>
      <w:r w:rsidR="00426209" w:rsidRPr="00A362C0">
        <w:rPr>
          <w:rFonts w:ascii="Calibri" w:eastAsia="Calibri" w:hAnsi="Calibri" w:cs="Calibri"/>
        </w:rPr>
        <w:t>возник</w:t>
      </w:r>
      <w:r w:rsidR="00426209">
        <w:rPr>
          <w:rFonts w:ascii="Calibri" w:eastAsia="Calibri" w:hAnsi="Calibri" w:cs="Calibri"/>
        </w:rPr>
        <w:t>ших</w:t>
      </w:r>
      <w:r w:rsidR="00426209" w:rsidRPr="00A362C0">
        <w:rPr>
          <w:rFonts w:ascii="Calibri" w:eastAsia="Calibri" w:hAnsi="Calibri" w:cs="Calibri"/>
        </w:rPr>
        <w:t xml:space="preserve"> </w:t>
      </w:r>
      <w:r w:rsidRPr="00A362C0">
        <w:rPr>
          <w:rFonts w:ascii="Calibri" w:eastAsia="Calibri" w:hAnsi="Calibri" w:cs="Calibri"/>
        </w:rPr>
        <w:t>в ходе реализации работы сложностях, путях их решения</w:t>
      </w:r>
      <w:r w:rsidR="00426209">
        <w:rPr>
          <w:rFonts w:ascii="Calibri" w:eastAsia="Calibri" w:hAnsi="Calibri" w:cs="Calibri"/>
        </w:rPr>
        <w:t xml:space="preserve">, </w:t>
      </w:r>
      <w:r w:rsidRPr="00A362C0">
        <w:rPr>
          <w:rFonts w:ascii="Calibri" w:eastAsia="Calibri" w:hAnsi="Calibri" w:cs="Calibri"/>
        </w:rPr>
        <w:t xml:space="preserve">о рекомендациях для экспертов, которые будут проводить сбор данных для проведения мониторинга доступа к АРТ. </w:t>
      </w:r>
    </w:p>
    <w:p w14:paraId="1CD96288" w14:textId="720B1A79" w:rsidR="003076C0" w:rsidRDefault="003076C0" w:rsidP="006575F2">
      <w:pPr>
        <w:spacing w:before="120" w:after="120" w:line="240" w:lineRule="auto"/>
        <w:ind w:left="142" w:hanging="142"/>
        <w:jc w:val="both"/>
      </w:pPr>
      <w:r>
        <w:rPr>
          <w:rFonts w:ascii="Calibri" w:eastAsia="Calibri" w:hAnsi="Calibri" w:cs="Calibri"/>
          <w:b/>
        </w:rPr>
        <w:t xml:space="preserve">5. </w:t>
      </w:r>
      <w:r w:rsidR="00426209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ОЖИДАЕМЫЕ ПРОДУКТЫ </w:t>
      </w:r>
    </w:p>
    <w:p w14:paraId="5AA5BF71" w14:textId="11BF7747" w:rsidR="003076C0" w:rsidRDefault="003076C0" w:rsidP="006575F2">
      <w:pPr>
        <w:numPr>
          <w:ilvl w:val="0"/>
          <w:numId w:val="3"/>
        </w:numPr>
        <w:spacing w:before="120" w:after="120" w:line="240" w:lineRule="auto"/>
        <w:ind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Список источников с указанием всей контактной информации (организация/структура, ФИО контактного лица, должность, </w:t>
      </w:r>
      <w:r>
        <w:rPr>
          <w:rFonts w:ascii="Calibri" w:eastAsia="Calibri" w:hAnsi="Calibri" w:cs="Calibri"/>
          <w:lang w:val="en-US"/>
        </w:rPr>
        <w:t>E</w:t>
      </w:r>
      <w:r w:rsidRPr="00330B39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lang w:val="en-US"/>
        </w:rPr>
        <w:t>mail</w:t>
      </w:r>
      <w:r w:rsidRPr="00330B39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сайт, телефоны, факсы, публикации, периодические издания и прочая информация)</w:t>
      </w:r>
    </w:p>
    <w:p w14:paraId="23AE2932" w14:textId="4EB002B6" w:rsidR="003076C0" w:rsidRDefault="003076C0" w:rsidP="006575F2">
      <w:pPr>
        <w:numPr>
          <w:ilvl w:val="0"/>
          <w:numId w:val="3"/>
        </w:numPr>
        <w:spacing w:before="120" w:after="120" w:line="240" w:lineRule="auto"/>
        <w:ind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Запросы и ответы </w:t>
      </w:r>
      <w:r w:rsidR="00426209">
        <w:rPr>
          <w:rFonts w:ascii="Calibri" w:eastAsia="Calibri" w:hAnsi="Calibri" w:cs="Calibri"/>
        </w:rPr>
        <w:t xml:space="preserve">от </w:t>
      </w:r>
      <w:r>
        <w:rPr>
          <w:rFonts w:ascii="Calibri" w:eastAsia="Calibri" w:hAnsi="Calibri" w:cs="Calibri"/>
        </w:rPr>
        <w:t>источников предоставления информации</w:t>
      </w:r>
    </w:p>
    <w:p w14:paraId="33F22F04" w14:textId="794FA36D" w:rsidR="00426209" w:rsidRDefault="003076C0" w:rsidP="006575F2">
      <w:pPr>
        <w:numPr>
          <w:ilvl w:val="0"/>
          <w:numId w:val="3"/>
        </w:numPr>
        <w:spacing w:before="120" w:after="120" w:line="240" w:lineRule="auto"/>
        <w:ind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Заполненная форма инструмента </w:t>
      </w:r>
    </w:p>
    <w:p w14:paraId="010EEFD5" w14:textId="7F3D751E" w:rsidR="003076C0" w:rsidRDefault="003076C0" w:rsidP="006575F2">
      <w:pPr>
        <w:numPr>
          <w:ilvl w:val="0"/>
          <w:numId w:val="3"/>
        </w:numPr>
        <w:spacing w:before="120" w:after="120" w:line="240" w:lineRule="auto"/>
        <w:ind w:hanging="360"/>
        <w:contextualSpacing/>
        <w:jc w:val="both"/>
      </w:pPr>
      <w:r w:rsidRPr="00426209">
        <w:rPr>
          <w:rFonts w:ascii="Calibri" w:eastAsia="Calibri" w:hAnsi="Calibri" w:cs="Calibri"/>
        </w:rPr>
        <w:t xml:space="preserve">Краткий отчет о проделанной работе </w:t>
      </w:r>
    </w:p>
    <w:p w14:paraId="510C2EA7" w14:textId="77777777" w:rsidR="00426209" w:rsidRDefault="00426209" w:rsidP="006575F2">
      <w:pPr>
        <w:spacing w:before="120" w:after="120" w:line="240" w:lineRule="auto"/>
        <w:contextualSpacing/>
        <w:jc w:val="both"/>
      </w:pPr>
    </w:p>
    <w:p w14:paraId="3513766D" w14:textId="73C30F15" w:rsidR="003076C0" w:rsidRPr="006575F2" w:rsidRDefault="003076C0" w:rsidP="006575F2">
      <w:pPr>
        <w:tabs>
          <w:tab w:val="left" w:pos="142"/>
        </w:tabs>
        <w:spacing w:line="240" w:lineRule="auto"/>
        <w:jc w:val="both"/>
        <w:rPr>
          <w:caps/>
        </w:rPr>
      </w:pPr>
      <w:r w:rsidRPr="00A362C0">
        <w:rPr>
          <w:rFonts w:ascii="Calibri" w:eastAsia="Calibri" w:hAnsi="Calibri" w:cs="Calibri"/>
          <w:b/>
        </w:rPr>
        <w:t>6.</w:t>
      </w:r>
      <w:r w:rsidR="00426209">
        <w:rPr>
          <w:rFonts w:ascii="Calibri" w:eastAsia="Calibri" w:hAnsi="Calibri" w:cs="Calibri"/>
          <w:b/>
        </w:rPr>
        <w:t xml:space="preserve">  </w:t>
      </w:r>
      <w:r w:rsidRPr="006575F2">
        <w:rPr>
          <w:rFonts w:ascii="Calibri" w:eastAsia="Calibri" w:hAnsi="Calibri" w:cs="Calibri"/>
          <w:b/>
          <w:caps/>
        </w:rPr>
        <w:t xml:space="preserve">КВАЛИФИКАЦИОННЫЕ ТРЕБОВАНИЯ и необходимые условия для выполнения </w:t>
      </w:r>
      <w:r w:rsidRPr="006575F2">
        <w:rPr>
          <w:rFonts w:ascii="Calibri" w:eastAsia="Calibri" w:hAnsi="Calibri" w:cs="Calibri"/>
          <w:b/>
          <w:caps/>
          <w:spacing w:val="-20"/>
        </w:rPr>
        <w:t>технического</w:t>
      </w:r>
      <w:r w:rsidRPr="006575F2">
        <w:rPr>
          <w:rFonts w:ascii="Calibri" w:eastAsia="Calibri" w:hAnsi="Calibri" w:cs="Calibri"/>
          <w:b/>
          <w:caps/>
        </w:rPr>
        <w:t xml:space="preserve"> задания  </w:t>
      </w:r>
    </w:p>
    <w:p w14:paraId="46B30858" w14:textId="1D269D54" w:rsidR="003076C0" w:rsidRDefault="003076C0" w:rsidP="006575F2">
      <w:pPr>
        <w:numPr>
          <w:ilvl w:val="0"/>
          <w:numId w:val="3"/>
        </w:numPr>
        <w:spacing w:before="120" w:after="120" w:line="240" w:lineRule="auto"/>
        <w:ind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Опыт работы в области сбора данных о деятельности государственных органов здравоохранения</w:t>
      </w:r>
    </w:p>
    <w:p w14:paraId="5D53E7A7" w14:textId="6D6E6D5D" w:rsidR="003076C0" w:rsidRDefault="003076C0" w:rsidP="006575F2">
      <w:pPr>
        <w:numPr>
          <w:ilvl w:val="0"/>
          <w:numId w:val="3"/>
        </w:numPr>
        <w:spacing w:before="120" w:after="120" w:line="240" w:lineRule="auto"/>
        <w:ind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Опыт работы в области мониторинга лекарственного обеспечения является преимуществом</w:t>
      </w:r>
    </w:p>
    <w:p w14:paraId="76EAE55B" w14:textId="370CD5D1" w:rsidR="003076C0" w:rsidRDefault="003076C0" w:rsidP="006575F2">
      <w:pPr>
        <w:numPr>
          <w:ilvl w:val="0"/>
          <w:numId w:val="3"/>
        </w:numPr>
        <w:spacing w:before="120" w:after="120" w:line="240" w:lineRule="auto"/>
        <w:ind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Наличие дружественной организации, юридического лица, позволяющего отправлять запрос на получение </w:t>
      </w:r>
      <w:r w:rsidR="00426209">
        <w:rPr>
          <w:rFonts w:ascii="Calibri" w:eastAsia="Calibri" w:hAnsi="Calibri" w:cs="Calibri"/>
        </w:rPr>
        <w:t xml:space="preserve">информации </w:t>
      </w:r>
      <w:r>
        <w:rPr>
          <w:rFonts w:ascii="Calibri" w:eastAsia="Calibri" w:hAnsi="Calibri" w:cs="Calibri"/>
        </w:rPr>
        <w:t xml:space="preserve">в государственные органы для тех стран, для которых </w:t>
      </w:r>
      <w:proofErr w:type="spellStart"/>
      <w:r>
        <w:rPr>
          <w:rFonts w:ascii="Calibri" w:eastAsia="Calibri" w:hAnsi="Calibri" w:cs="Calibri"/>
        </w:rPr>
        <w:t>релевантно</w:t>
      </w:r>
      <w:proofErr w:type="spellEnd"/>
      <w:r>
        <w:rPr>
          <w:rFonts w:ascii="Calibri" w:eastAsia="Calibri" w:hAnsi="Calibri" w:cs="Calibri"/>
        </w:rPr>
        <w:t xml:space="preserve"> это требование </w:t>
      </w:r>
    </w:p>
    <w:p w14:paraId="2C6DBF48" w14:textId="027391F0" w:rsidR="003076C0" w:rsidRDefault="003076C0" w:rsidP="006575F2">
      <w:pPr>
        <w:numPr>
          <w:ilvl w:val="0"/>
          <w:numId w:val="3"/>
        </w:numPr>
        <w:spacing w:before="120" w:after="120" w:line="240" w:lineRule="auto"/>
        <w:ind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Развитые коммуникационные навыки, умение работать в команде</w:t>
      </w:r>
    </w:p>
    <w:p w14:paraId="0950044D" w14:textId="26B263F4" w:rsidR="003076C0" w:rsidRDefault="003076C0" w:rsidP="006575F2">
      <w:pPr>
        <w:numPr>
          <w:ilvl w:val="0"/>
          <w:numId w:val="3"/>
        </w:numPr>
        <w:spacing w:before="120" w:after="120" w:line="240" w:lineRule="auto"/>
        <w:ind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Свободное владение русским языком</w:t>
      </w:r>
    </w:p>
    <w:p w14:paraId="5DC1BAF6" w14:textId="24B15139" w:rsidR="003076C0" w:rsidRDefault="003076C0" w:rsidP="006575F2">
      <w:pPr>
        <w:numPr>
          <w:ilvl w:val="0"/>
          <w:numId w:val="3"/>
        </w:numPr>
        <w:spacing w:before="120" w:after="120" w:line="240" w:lineRule="auto"/>
        <w:ind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Владение операционными программами пакета MS </w:t>
      </w:r>
      <w:proofErr w:type="spellStart"/>
      <w:r>
        <w:rPr>
          <w:rFonts w:ascii="Calibri" w:eastAsia="Calibri" w:hAnsi="Calibri" w:cs="Calibri"/>
        </w:rPr>
        <w:t>Office</w:t>
      </w:r>
      <w:proofErr w:type="spellEnd"/>
      <w:r>
        <w:rPr>
          <w:rFonts w:ascii="Calibri" w:eastAsia="Calibri" w:hAnsi="Calibri" w:cs="Calibri"/>
        </w:rPr>
        <w:t xml:space="preserve"> и инструментами </w:t>
      </w:r>
      <w:proofErr w:type="spellStart"/>
      <w:r>
        <w:rPr>
          <w:rFonts w:ascii="Calibri" w:eastAsia="Calibri" w:hAnsi="Calibri" w:cs="Calibri"/>
        </w:rPr>
        <w:t>Google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lang w:val="en-US"/>
        </w:rPr>
        <w:t>S</w:t>
      </w:r>
      <w:proofErr w:type="spellStart"/>
      <w:r>
        <w:rPr>
          <w:rFonts w:ascii="Calibri" w:eastAsia="Calibri" w:hAnsi="Calibri" w:cs="Calibri"/>
        </w:rPr>
        <w:t>kype</w:t>
      </w:r>
      <w:proofErr w:type="spellEnd"/>
    </w:p>
    <w:p w14:paraId="6C2E6A06" w14:textId="4185D06C" w:rsidR="003076C0" w:rsidRDefault="003076C0" w:rsidP="006575F2">
      <w:pPr>
        <w:numPr>
          <w:ilvl w:val="0"/>
          <w:numId w:val="3"/>
        </w:numPr>
        <w:spacing w:before="120" w:after="120" w:line="240" w:lineRule="auto"/>
        <w:ind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Способность соблюдать </w:t>
      </w:r>
      <w:proofErr w:type="spellStart"/>
      <w:r>
        <w:rPr>
          <w:rFonts w:ascii="Calibri" w:eastAsia="Calibri" w:hAnsi="Calibri" w:cs="Calibri"/>
        </w:rPr>
        <w:t>дедлайны</w:t>
      </w:r>
      <w:proofErr w:type="spellEnd"/>
    </w:p>
    <w:p w14:paraId="4BA64F48" w14:textId="77777777" w:rsidR="003076C0" w:rsidRDefault="003076C0" w:rsidP="006575F2">
      <w:pPr>
        <w:spacing w:before="120" w:after="120" w:line="240" w:lineRule="auto"/>
        <w:contextualSpacing/>
        <w:jc w:val="both"/>
      </w:pPr>
    </w:p>
    <w:p w14:paraId="463C5499" w14:textId="7C942974" w:rsidR="003076C0" w:rsidRPr="00DC4637" w:rsidRDefault="006575F2" w:rsidP="006575F2">
      <w:pPr>
        <w:spacing w:before="120" w:after="120" w:line="240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b/>
        </w:rPr>
        <w:t xml:space="preserve"> </w:t>
      </w:r>
      <w:r w:rsidR="003076C0" w:rsidRPr="00237455">
        <w:rPr>
          <w:b/>
        </w:rPr>
        <w:t>7</w:t>
      </w:r>
      <w:r w:rsidR="003076C0" w:rsidRPr="003B7A82">
        <w:rPr>
          <w:b/>
        </w:rPr>
        <w:t xml:space="preserve">. </w:t>
      </w:r>
      <w:r w:rsidR="00426209">
        <w:rPr>
          <w:b/>
        </w:rPr>
        <w:t xml:space="preserve"> </w:t>
      </w:r>
      <w:r>
        <w:rPr>
          <w:b/>
        </w:rPr>
        <w:t xml:space="preserve"> </w:t>
      </w:r>
      <w:r w:rsidR="003076C0" w:rsidRPr="00DC4637">
        <w:rPr>
          <w:rFonts w:ascii="Calibri" w:eastAsia="Calibri" w:hAnsi="Calibri" w:cs="Calibri"/>
          <w:b/>
        </w:rPr>
        <w:t>УПРАВЛЕНИЕ ПРОЦЕССОМ ВЫПОЛНЕНИЯ ЗАДАНИЯ</w:t>
      </w:r>
    </w:p>
    <w:p w14:paraId="13864A73" w14:textId="49113571" w:rsidR="003076C0" w:rsidRPr="003B7A82" w:rsidRDefault="003076C0" w:rsidP="006575F2">
      <w:pPr>
        <w:spacing w:before="120" w:after="120" w:line="240" w:lineRule="auto"/>
        <w:contextualSpacing/>
        <w:jc w:val="both"/>
        <w:rPr>
          <w:rFonts w:ascii="Calibri" w:eastAsia="Calibri" w:hAnsi="Calibri" w:cs="Calibri"/>
        </w:rPr>
      </w:pPr>
      <w:r w:rsidRPr="003B7A82">
        <w:rPr>
          <w:rFonts w:ascii="Calibri" w:eastAsia="Calibri" w:hAnsi="Calibri" w:cs="Calibri"/>
        </w:rPr>
        <w:t xml:space="preserve">Деятельность согласно данному </w:t>
      </w:r>
      <w:r w:rsidR="000502CA">
        <w:rPr>
          <w:rFonts w:ascii="Calibri" w:eastAsia="Calibri" w:hAnsi="Calibri" w:cs="Calibri"/>
        </w:rPr>
        <w:t>т</w:t>
      </w:r>
      <w:r w:rsidRPr="003B7A82">
        <w:rPr>
          <w:rFonts w:ascii="Calibri" w:eastAsia="Calibri" w:hAnsi="Calibri" w:cs="Calibri"/>
        </w:rPr>
        <w:t xml:space="preserve">ехническому заданию будет проводиться в сотрудничестве со старшим специалистом по </w:t>
      </w:r>
      <w:proofErr w:type="spellStart"/>
      <w:r w:rsidRPr="003B7A82">
        <w:rPr>
          <w:rFonts w:ascii="Calibri" w:eastAsia="Calibri" w:hAnsi="Calibri" w:cs="Calibri"/>
        </w:rPr>
        <w:t>адвокации</w:t>
      </w:r>
      <w:proofErr w:type="spellEnd"/>
      <w:r w:rsidR="000502CA">
        <w:rPr>
          <w:rFonts w:ascii="Calibri" w:eastAsia="Calibri" w:hAnsi="Calibri" w:cs="Calibri"/>
        </w:rPr>
        <w:t xml:space="preserve"> ВЦО ЛЖВ</w:t>
      </w:r>
      <w:r w:rsidRPr="003B7A82">
        <w:rPr>
          <w:rFonts w:ascii="Calibri" w:eastAsia="Calibri" w:hAnsi="Calibri" w:cs="Calibri"/>
        </w:rPr>
        <w:t>.</w:t>
      </w:r>
    </w:p>
    <w:p w14:paraId="06A56614" w14:textId="77777777" w:rsidR="003076C0" w:rsidRDefault="003076C0" w:rsidP="006575F2">
      <w:pPr>
        <w:spacing w:before="120" w:after="120" w:line="240" w:lineRule="auto"/>
        <w:contextualSpacing/>
        <w:jc w:val="both"/>
        <w:rPr>
          <w:rFonts w:ascii="Calibri" w:eastAsia="Calibri" w:hAnsi="Calibri" w:cs="Calibri"/>
          <w:b/>
        </w:rPr>
      </w:pPr>
    </w:p>
    <w:p w14:paraId="1249B235" w14:textId="5B07501C" w:rsidR="003076C0" w:rsidRPr="00DC4637" w:rsidRDefault="006575F2" w:rsidP="006575F2">
      <w:pPr>
        <w:spacing w:before="120" w:after="120" w:line="240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  <w:r w:rsidR="00AD3CC2">
        <w:rPr>
          <w:rFonts w:ascii="Calibri" w:eastAsia="Calibri" w:hAnsi="Calibri" w:cs="Calibri"/>
          <w:b/>
        </w:rPr>
        <w:t>8</w:t>
      </w:r>
      <w:r w:rsidR="003076C0">
        <w:rPr>
          <w:rFonts w:ascii="Calibri" w:eastAsia="Calibri" w:hAnsi="Calibri" w:cs="Calibri"/>
          <w:b/>
        </w:rPr>
        <w:t xml:space="preserve">. </w:t>
      </w:r>
      <w:r w:rsidR="00426209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 </w:t>
      </w:r>
      <w:r w:rsidR="003076C0">
        <w:rPr>
          <w:rFonts w:ascii="Calibri" w:eastAsia="Calibri" w:hAnsi="Calibri" w:cs="Calibri"/>
          <w:b/>
        </w:rPr>
        <w:t xml:space="preserve">УСЛОВИЯ ОПЛАТЫ </w:t>
      </w:r>
      <w:r w:rsidR="00426209">
        <w:rPr>
          <w:rFonts w:ascii="Calibri" w:eastAsia="Calibri" w:hAnsi="Calibri" w:cs="Calibri"/>
          <w:b/>
        </w:rPr>
        <w:t xml:space="preserve">И  </w:t>
      </w:r>
      <w:r w:rsidR="003076C0">
        <w:rPr>
          <w:rFonts w:ascii="Calibri" w:eastAsia="Calibri" w:hAnsi="Calibri" w:cs="Calibri"/>
          <w:b/>
        </w:rPr>
        <w:t>РАЗМЕР ОПЛАТЫ</w:t>
      </w:r>
      <w:r w:rsidR="003076C0" w:rsidRPr="00DC4637">
        <w:rPr>
          <w:rFonts w:ascii="Calibri" w:eastAsia="Calibri" w:hAnsi="Calibri" w:cs="Calibri"/>
          <w:b/>
        </w:rPr>
        <w:t xml:space="preserve"> </w:t>
      </w:r>
    </w:p>
    <w:p w14:paraId="50C814FC" w14:textId="1CFAAD79" w:rsidR="005D3361" w:rsidRDefault="003076C0" w:rsidP="006575F2">
      <w:pPr>
        <w:spacing w:before="120" w:after="120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Оплата осуществляется </w:t>
      </w:r>
      <w:r w:rsidR="009E7B12">
        <w:rPr>
          <w:rFonts w:ascii="Calibri" w:eastAsia="Calibri" w:hAnsi="Calibri" w:cs="Calibri"/>
        </w:rPr>
        <w:t xml:space="preserve">согласно заключенному контракту </w:t>
      </w:r>
      <w:r w:rsidR="005D3361">
        <w:rPr>
          <w:rFonts w:ascii="Calibri" w:eastAsia="Calibri" w:hAnsi="Calibri" w:cs="Calibri"/>
        </w:rPr>
        <w:t>после выполнения полного объема работ и получения следующих продуктов</w:t>
      </w:r>
      <w:proofErr w:type="gramStart"/>
      <w:r w:rsidR="005D3361">
        <w:rPr>
          <w:rFonts w:ascii="Calibri" w:eastAsia="Calibri" w:hAnsi="Calibri" w:cs="Calibri"/>
        </w:rPr>
        <w:t xml:space="preserve"> :</w:t>
      </w:r>
      <w:proofErr w:type="gramEnd"/>
    </w:p>
    <w:p w14:paraId="6191FF64" w14:textId="70A1912A" w:rsidR="00426209" w:rsidRDefault="007634F1" w:rsidP="006575F2">
      <w:pPr>
        <w:spacing w:before="120" w:after="120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 w:rsidR="00AD3CC2">
        <w:rPr>
          <w:rFonts w:ascii="Calibri" w:eastAsia="Calibri" w:hAnsi="Calibri" w:cs="Calibri"/>
        </w:rPr>
        <w:t xml:space="preserve">  </w:t>
      </w:r>
      <w:r w:rsidR="005D3361">
        <w:rPr>
          <w:rFonts w:ascii="Calibri" w:eastAsia="Calibri" w:hAnsi="Calibri" w:cs="Calibri"/>
        </w:rPr>
        <w:t xml:space="preserve">- </w:t>
      </w:r>
      <w:r w:rsidR="0042620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3076C0">
        <w:rPr>
          <w:rFonts w:ascii="Calibri" w:eastAsia="Calibri" w:hAnsi="Calibri" w:cs="Calibri"/>
        </w:rPr>
        <w:t xml:space="preserve">Список обоснованных приоритетных областей для проведения мониторинга доступа к </w:t>
      </w:r>
      <w:proofErr w:type="gramStart"/>
      <w:r w:rsidR="003076C0">
        <w:rPr>
          <w:rFonts w:ascii="Calibri" w:eastAsia="Calibri" w:hAnsi="Calibri" w:cs="Calibri"/>
        </w:rPr>
        <w:t>АРТ</w:t>
      </w:r>
      <w:proofErr w:type="gramEnd"/>
    </w:p>
    <w:p w14:paraId="7BF3E63A" w14:textId="6C3C3680" w:rsidR="003076C0" w:rsidRDefault="007634F1" w:rsidP="006575F2">
      <w:pPr>
        <w:spacing w:before="120" w:after="120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 w:rsidR="00AD3CC2">
        <w:rPr>
          <w:rFonts w:ascii="Calibri" w:eastAsia="Calibri" w:hAnsi="Calibri" w:cs="Calibri"/>
        </w:rPr>
        <w:t xml:space="preserve"> </w:t>
      </w:r>
      <w:r w:rsidR="00426209">
        <w:rPr>
          <w:rFonts w:ascii="Calibri" w:eastAsia="Calibri" w:hAnsi="Calibri" w:cs="Calibri"/>
        </w:rPr>
        <w:t xml:space="preserve"> - </w:t>
      </w:r>
      <w:r>
        <w:rPr>
          <w:rFonts w:ascii="Calibri" w:eastAsia="Calibri" w:hAnsi="Calibri" w:cs="Calibri"/>
        </w:rPr>
        <w:t xml:space="preserve"> </w:t>
      </w:r>
      <w:r w:rsidR="003076C0">
        <w:rPr>
          <w:rFonts w:ascii="Calibri" w:eastAsia="Calibri" w:hAnsi="Calibri" w:cs="Calibri"/>
        </w:rPr>
        <w:t>Список источников с указанием всей контактной информации (организация/структура,</w:t>
      </w:r>
      <w:r w:rsidR="00D55497">
        <w:rPr>
          <w:rFonts w:ascii="Calibri" w:eastAsia="Calibri" w:hAnsi="Calibri" w:cs="Calibri"/>
          <w:lang w:val="uk-UA"/>
        </w:rPr>
        <w:t xml:space="preserve"> </w:t>
      </w:r>
      <w:r w:rsidR="003076C0">
        <w:rPr>
          <w:rFonts w:ascii="Calibri" w:eastAsia="Calibri" w:hAnsi="Calibri" w:cs="Calibri"/>
        </w:rPr>
        <w:t xml:space="preserve">ФИО контактного лица, должность, </w:t>
      </w:r>
      <w:r w:rsidR="003076C0">
        <w:rPr>
          <w:rFonts w:ascii="Calibri" w:eastAsia="Calibri" w:hAnsi="Calibri" w:cs="Calibri"/>
          <w:lang w:val="en-US"/>
        </w:rPr>
        <w:t>E</w:t>
      </w:r>
      <w:r w:rsidR="003076C0" w:rsidRPr="00330B39">
        <w:rPr>
          <w:rFonts w:ascii="Calibri" w:eastAsia="Calibri" w:hAnsi="Calibri" w:cs="Calibri"/>
        </w:rPr>
        <w:t>-</w:t>
      </w:r>
      <w:r w:rsidR="003076C0">
        <w:rPr>
          <w:rFonts w:ascii="Calibri" w:eastAsia="Calibri" w:hAnsi="Calibri" w:cs="Calibri"/>
          <w:lang w:val="en-US"/>
        </w:rPr>
        <w:t>mail</w:t>
      </w:r>
      <w:r w:rsidR="003076C0" w:rsidRPr="00330B39">
        <w:rPr>
          <w:rFonts w:ascii="Calibri" w:eastAsia="Calibri" w:hAnsi="Calibri" w:cs="Calibri"/>
        </w:rPr>
        <w:t xml:space="preserve">, </w:t>
      </w:r>
      <w:r w:rsidR="003076C0">
        <w:rPr>
          <w:rFonts w:ascii="Calibri" w:eastAsia="Calibri" w:hAnsi="Calibri" w:cs="Calibri"/>
        </w:rPr>
        <w:t>сайт, телефоны, факсы, публикации, периодические издания и прочая информация)</w:t>
      </w:r>
    </w:p>
    <w:p w14:paraId="269D9CD6" w14:textId="1FE918A5" w:rsidR="003076C0" w:rsidRDefault="007634F1" w:rsidP="006575F2">
      <w:pPr>
        <w:spacing w:before="120" w:after="120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 w:rsidR="003076C0">
        <w:rPr>
          <w:rFonts w:ascii="Calibri" w:eastAsia="Calibri" w:hAnsi="Calibri" w:cs="Calibri"/>
        </w:rPr>
        <w:t xml:space="preserve">-  </w:t>
      </w:r>
      <w:r>
        <w:rPr>
          <w:rFonts w:ascii="Calibri" w:eastAsia="Calibri" w:hAnsi="Calibri" w:cs="Calibri"/>
        </w:rPr>
        <w:t xml:space="preserve">   </w:t>
      </w:r>
      <w:r w:rsidR="003076C0">
        <w:rPr>
          <w:rFonts w:ascii="Calibri" w:eastAsia="Calibri" w:hAnsi="Calibri" w:cs="Calibri"/>
        </w:rPr>
        <w:t>Запросы и ответы источников предоставления информации</w:t>
      </w:r>
    </w:p>
    <w:p w14:paraId="079693EA" w14:textId="71E84988" w:rsidR="003076C0" w:rsidRDefault="007634F1" w:rsidP="006575F2">
      <w:pPr>
        <w:spacing w:before="120" w:after="120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 w:rsidR="003076C0">
        <w:rPr>
          <w:rFonts w:ascii="Calibri" w:eastAsia="Calibri" w:hAnsi="Calibri" w:cs="Calibri"/>
        </w:rPr>
        <w:t xml:space="preserve">-  </w:t>
      </w:r>
      <w:r>
        <w:rPr>
          <w:rFonts w:ascii="Calibri" w:eastAsia="Calibri" w:hAnsi="Calibri" w:cs="Calibri"/>
        </w:rPr>
        <w:t xml:space="preserve">   </w:t>
      </w:r>
      <w:r w:rsidR="003076C0">
        <w:rPr>
          <w:rFonts w:ascii="Calibri" w:eastAsia="Calibri" w:hAnsi="Calibri" w:cs="Calibri"/>
        </w:rPr>
        <w:t xml:space="preserve">Заполненная форма инструмента </w:t>
      </w:r>
    </w:p>
    <w:p w14:paraId="5EAB4D38" w14:textId="5D03CAE7" w:rsidR="003076C0" w:rsidRDefault="007634F1" w:rsidP="006575F2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 w:rsidR="003076C0">
        <w:rPr>
          <w:rFonts w:ascii="Calibri" w:eastAsia="Calibri" w:hAnsi="Calibri" w:cs="Calibri"/>
        </w:rPr>
        <w:t xml:space="preserve">-  </w:t>
      </w:r>
      <w:r>
        <w:rPr>
          <w:rFonts w:ascii="Calibri" w:eastAsia="Calibri" w:hAnsi="Calibri" w:cs="Calibri"/>
        </w:rPr>
        <w:t xml:space="preserve">   </w:t>
      </w:r>
      <w:r w:rsidR="003076C0">
        <w:rPr>
          <w:rFonts w:ascii="Calibri" w:eastAsia="Calibri" w:hAnsi="Calibri" w:cs="Calibri"/>
        </w:rPr>
        <w:t xml:space="preserve">Краткий отчет о проделанной работе </w:t>
      </w:r>
    </w:p>
    <w:p w14:paraId="10782C70" w14:textId="77777777" w:rsidR="00AD3CC2" w:rsidRDefault="00AD3CC2" w:rsidP="006575F2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14:paraId="6CBE3F93" w14:textId="66A7C023" w:rsidR="003076C0" w:rsidRDefault="003076C0" w:rsidP="006575F2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Размер оплаты: данная деятельность предп</w:t>
      </w:r>
      <w:r w:rsidR="00584426">
        <w:rPr>
          <w:rFonts w:ascii="Calibri" w:eastAsia="Calibri" w:hAnsi="Calibri" w:cs="Calibri"/>
        </w:rPr>
        <w:t>олагает объём работы в размере 3 рабочих дн</w:t>
      </w:r>
      <w:r w:rsidR="007634F1">
        <w:rPr>
          <w:rFonts w:ascii="Calibri" w:eastAsia="Calibri" w:hAnsi="Calibri" w:cs="Calibri"/>
        </w:rPr>
        <w:t>ей</w:t>
      </w:r>
      <w:r w:rsidR="000124B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</w:t>
      </w:r>
      <w:r w:rsidR="007634F1">
        <w:rPr>
          <w:rFonts w:ascii="Calibri" w:eastAsia="Calibri" w:hAnsi="Calibri" w:cs="Calibri"/>
        </w:rPr>
        <w:t xml:space="preserve">по </w:t>
      </w:r>
      <w:r w:rsidR="00010A11">
        <w:rPr>
          <w:rFonts w:ascii="Calibri" w:eastAsia="Calibri" w:hAnsi="Calibri" w:cs="Calibri"/>
        </w:rPr>
        <w:t>8 часов</w:t>
      </w:r>
      <w:r w:rsidR="007634F1">
        <w:rPr>
          <w:rFonts w:ascii="Calibri" w:eastAsia="Calibri" w:hAnsi="Calibri" w:cs="Calibri"/>
        </w:rPr>
        <w:t xml:space="preserve"> в день</w:t>
      </w:r>
      <w:r w:rsidR="00EC7397">
        <w:rPr>
          <w:rFonts w:ascii="Calibri" w:eastAsia="Calibri" w:hAnsi="Calibri" w:cs="Calibri"/>
        </w:rPr>
        <w:t>) для каждого</w:t>
      </w:r>
      <w:r w:rsidR="007634F1">
        <w:rPr>
          <w:rFonts w:ascii="Calibri" w:eastAsia="Calibri" w:hAnsi="Calibri" w:cs="Calibri"/>
        </w:rPr>
        <w:t xml:space="preserve"> консультанта</w:t>
      </w:r>
      <w:r w:rsidR="00EC739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с фиксированной оплатой 128 евро</w:t>
      </w:r>
      <w:r w:rsidR="00F06537">
        <w:rPr>
          <w:rFonts w:ascii="Calibri" w:eastAsia="Calibri" w:hAnsi="Calibri" w:cs="Calibri"/>
        </w:rPr>
        <w:t xml:space="preserve"> (гросс)</w:t>
      </w:r>
      <w:r>
        <w:rPr>
          <w:rFonts w:ascii="Calibri" w:eastAsia="Calibri" w:hAnsi="Calibri" w:cs="Calibri"/>
        </w:rPr>
        <w:t xml:space="preserve"> за один день работы.  </w:t>
      </w:r>
    </w:p>
    <w:p w14:paraId="181E5255" w14:textId="4C26D3DE" w:rsidR="003076C0" w:rsidRDefault="003076C0" w:rsidP="006575F2">
      <w:pPr>
        <w:spacing w:before="120" w:after="0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Общая сумма оплаты работ данного </w:t>
      </w:r>
      <w:r w:rsidR="00A10A59">
        <w:rPr>
          <w:rFonts w:ascii="Calibri" w:eastAsia="Calibri" w:hAnsi="Calibri" w:cs="Calibri"/>
        </w:rPr>
        <w:t>технического задания</w:t>
      </w:r>
      <w:r w:rsidR="00010A11">
        <w:rPr>
          <w:rFonts w:ascii="Calibri" w:eastAsia="Calibri" w:hAnsi="Calibri" w:cs="Calibri"/>
        </w:rPr>
        <w:t xml:space="preserve"> составит: 1 эксперт</w:t>
      </w:r>
      <w:r w:rsidR="00584426">
        <w:rPr>
          <w:rFonts w:ascii="Calibri" w:eastAsia="Calibri" w:hAnsi="Calibri" w:cs="Calibri"/>
        </w:rPr>
        <w:t>*3 рабочих дня</w:t>
      </w:r>
      <w:r>
        <w:rPr>
          <w:rFonts w:ascii="Calibri" w:eastAsia="Calibri" w:hAnsi="Calibri" w:cs="Calibri"/>
        </w:rPr>
        <w:t xml:space="preserve">*128 ЕВРО= </w:t>
      </w:r>
      <w:r w:rsidR="00010A11">
        <w:rPr>
          <w:rFonts w:ascii="Calibri" w:eastAsia="Calibri" w:hAnsi="Calibri" w:cs="Calibri"/>
        </w:rPr>
        <w:t xml:space="preserve">384 </w:t>
      </w:r>
      <w:r>
        <w:rPr>
          <w:rFonts w:ascii="Calibri" w:eastAsia="Calibri" w:hAnsi="Calibri" w:cs="Calibri"/>
        </w:rPr>
        <w:t>ЕВРО</w:t>
      </w:r>
      <w:r w:rsidR="000124B7">
        <w:rPr>
          <w:rFonts w:ascii="Calibri" w:eastAsia="Calibri" w:hAnsi="Calibri" w:cs="Calibri"/>
        </w:rPr>
        <w:t xml:space="preserve"> </w:t>
      </w:r>
      <w:r w:rsidR="007634F1">
        <w:rPr>
          <w:rFonts w:ascii="Calibri" w:eastAsia="Calibri" w:hAnsi="Calibri" w:cs="Calibri"/>
        </w:rPr>
        <w:t>(гросс)</w:t>
      </w:r>
      <w:r>
        <w:rPr>
          <w:rFonts w:ascii="Calibri" w:eastAsia="Calibri" w:hAnsi="Calibri" w:cs="Calibri"/>
        </w:rPr>
        <w:t>.</w:t>
      </w:r>
    </w:p>
    <w:p w14:paraId="481D8388" w14:textId="5BA25824" w:rsidR="003076C0" w:rsidRDefault="003076C0" w:rsidP="006575F2">
      <w:pPr>
        <w:spacing w:before="120" w:after="120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Обращаем ваше внимание, что выплата </w:t>
      </w:r>
      <w:proofErr w:type="gramStart"/>
      <w:r>
        <w:rPr>
          <w:rFonts w:ascii="Calibri" w:eastAsia="Calibri" w:hAnsi="Calibri" w:cs="Calibri"/>
        </w:rPr>
        <w:t>налогов</w:t>
      </w:r>
      <w:r w:rsidR="007C3B57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предусмотренных законодательством вашей страны является</w:t>
      </w:r>
      <w:proofErr w:type="gramEnd"/>
      <w:r>
        <w:rPr>
          <w:rFonts w:ascii="Calibri" w:eastAsia="Calibri" w:hAnsi="Calibri" w:cs="Calibri"/>
        </w:rPr>
        <w:t xml:space="preserve"> индивидуальной ответственность</w:t>
      </w:r>
      <w:r w:rsidR="007634F1">
        <w:rPr>
          <w:rFonts w:ascii="Calibri" w:eastAsia="Calibri" w:hAnsi="Calibri" w:cs="Calibri"/>
        </w:rPr>
        <w:t>ю</w:t>
      </w:r>
      <w:r>
        <w:rPr>
          <w:rFonts w:ascii="Calibri" w:eastAsia="Calibri" w:hAnsi="Calibri" w:cs="Calibri"/>
        </w:rPr>
        <w:t xml:space="preserve"> экспертов. </w:t>
      </w:r>
    </w:p>
    <w:p w14:paraId="5999C943" w14:textId="77777777" w:rsidR="003076C0" w:rsidRDefault="003076C0" w:rsidP="007634F1">
      <w:pPr>
        <w:spacing w:after="0" w:line="240" w:lineRule="auto"/>
        <w:jc w:val="both"/>
      </w:pPr>
    </w:p>
    <w:p w14:paraId="6445A267" w14:textId="4C82F8FF" w:rsidR="003076C0" w:rsidRDefault="00AD3CC2" w:rsidP="006575F2">
      <w:pPr>
        <w:spacing w:line="240" w:lineRule="auto"/>
        <w:jc w:val="both"/>
      </w:pPr>
      <w:r>
        <w:rPr>
          <w:rFonts w:ascii="Calibri" w:eastAsia="Calibri" w:hAnsi="Calibri" w:cs="Calibri"/>
          <w:b/>
        </w:rPr>
        <w:t>9</w:t>
      </w:r>
      <w:r w:rsidR="003076C0">
        <w:rPr>
          <w:rFonts w:ascii="Calibri" w:eastAsia="Calibri" w:hAnsi="Calibri" w:cs="Calibri"/>
          <w:b/>
        </w:rPr>
        <w:t xml:space="preserve">. </w:t>
      </w:r>
      <w:r w:rsidR="00426209">
        <w:rPr>
          <w:rFonts w:ascii="Calibri" w:eastAsia="Calibri" w:hAnsi="Calibri" w:cs="Calibri"/>
          <w:b/>
        </w:rPr>
        <w:t xml:space="preserve"> </w:t>
      </w:r>
      <w:r w:rsidR="003076C0">
        <w:rPr>
          <w:rFonts w:ascii="Calibri" w:eastAsia="Calibri" w:hAnsi="Calibri" w:cs="Calibri"/>
          <w:b/>
        </w:rPr>
        <w:t>ПРОЦЕСС ПОДАЧИ ПРЕДЛОЖЕНИЯ</w:t>
      </w:r>
    </w:p>
    <w:p w14:paraId="5E743982" w14:textId="57973942" w:rsidR="003076C0" w:rsidRDefault="003076C0" w:rsidP="006575F2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Для участия в конкурсе, </w:t>
      </w:r>
      <w:proofErr w:type="spellStart"/>
      <w:r>
        <w:rPr>
          <w:rFonts w:ascii="Calibri" w:eastAsia="Calibri" w:hAnsi="Calibri" w:cs="Calibri"/>
        </w:rPr>
        <w:t>контракт</w:t>
      </w:r>
      <w:r w:rsidR="007634F1">
        <w:rPr>
          <w:rFonts w:ascii="Calibri" w:eastAsia="Calibri" w:hAnsi="Calibri" w:cs="Calibri"/>
        </w:rPr>
        <w:t>е</w:t>
      </w:r>
      <w:r>
        <w:rPr>
          <w:rFonts w:ascii="Calibri" w:eastAsia="Calibri" w:hAnsi="Calibri" w:cs="Calibri"/>
        </w:rPr>
        <w:t>ру</w:t>
      </w:r>
      <w:proofErr w:type="spellEnd"/>
      <w:r>
        <w:rPr>
          <w:rFonts w:ascii="Calibri" w:eastAsia="Calibri" w:hAnsi="Calibri" w:cs="Calibri"/>
        </w:rPr>
        <w:t xml:space="preserve"> необходимо подать следующие документы на адрес электронной почты </w:t>
      </w:r>
      <w:hyperlink r:id="rId10" w:history="1">
        <w:r w:rsidRPr="00747691">
          <w:rPr>
            <w:rStyle w:val="af7"/>
            <w:rFonts w:ascii="Calibri" w:eastAsia="Calibri" w:hAnsi="Calibri" w:cs="Calibri"/>
          </w:rPr>
          <w:t>alexandravolgina@ecuo.org</w:t>
        </w:r>
      </w:hyperlink>
      <w:r>
        <w:rPr>
          <w:rFonts w:ascii="Calibri" w:eastAsia="Calibri" w:hAnsi="Calibri" w:cs="Calibri"/>
        </w:rPr>
        <w:t xml:space="preserve"> до 1 августа с пометкой «эксперты мониторинг </w:t>
      </w:r>
      <w:proofErr w:type="gramStart"/>
      <w:r>
        <w:rPr>
          <w:rFonts w:ascii="Calibri" w:eastAsia="Calibri" w:hAnsi="Calibri" w:cs="Calibri"/>
        </w:rPr>
        <w:t>АРТ</w:t>
      </w:r>
      <w:proofErr w:type="gramEnd"/>
      <w:r>
        <w:rPr>
          <w:rFonts w:ascii="Calibri" w:eastAsia="Calibri" w:hAnsi="Calibri" w:cs="Calibri"/>
        </w:rPr>
        <w:t>»:</w:t>
      </w:r>
    </w:p>
    <w:p w14:paraId="30C525BE" w14:textId="77777777" w:rsidR="004E5359" w:rsidRDefault="004E5359" w:rsidP="006575F2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645B794" w14:textId="56C56C87" w:rsidR="004E5359" w:rsidRDefault="004E5359" w:rsidP="006575F2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proofErr w:type="gramStart"/>
      <w:r w:rsidRPr="006575F2">
        <w:rPr>
          <w:rFonts w:ascii="Calibri" w:eastAsia="Calibri" w:hAnsi="Calibri" w:cs="Calibri"/>
          <w:highlight w:val="white"/>
        </w:rPr>
        <w:t>Краткое резюме  соответствующего опытом работы в подобных проектах/заданиях</w:t>
      </w:r>
      <w:proofErr w:type="gramEnd"/>
    </w:p>
    <w:p w14:paraId="43AB3918" w14:textId="77777777" w:rsidR="004E5359" w:rsidRDefault="004E5359" w:rsidP="006575F2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 w:rsidRPr="006575F2">
        <w:rPr>
          <w:rFonts w:ascii="Calibri" w:eastAsia="Calibri" w:hAnsi="Calibri" w:cs="Calibri"/>
        </w:rPr>
        <w:t>Краткое сопроводительное письмо о заинтересованности участия в проекте</w:t>
      </w:r>
      <w:r>
        <w:rPr>
          <w:rFonts w:ascii="Calibri" w:eastAsia="Calibri" w:hAnsi="Calibri" w:cs="Calibri"/>
        </w:rPr>
        <w:t xml:space="preserve">  </w:t>
      </w:r>
    </w:p>
    <w:p w14:paraId="7061A394" w14:textId="77777777" w:rsidR="004E5359" w:rsidRDefault="004E5359" w:rsidP="006575F2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EE155F9" w14:textId="1ABA1919" w:rsidR="004E5359" w:rsidRDefault="004E5359" w:rsidP="006575F2">
      <w:pPr>
        <w:spacing w:after="0" w:line="240" w:lineRule="auto"/>
        <w:jc w:val="both"/>
      </w:pPr>
      <w:r w:rsidRPr="009E7B12">
        <w:rPr>
          <w:rFonts w:asciiTheme="minorHAnsi" w:hAnsiTheme="minorHAnsi"/>
        </w:rPr>
        <w:t xml:space="preserve">По вопросам, связанным </w:t>
      </w:r>
      <w:proofErr w:type="gramStart"/>
      <w:r w:rsidRPr="009E7B12">
        <w:rPr>
          <w:rFonts w:asciiTheme="minorHAnsi" w:hAnsiTheme="minorHAnsi"/>
        </w:rPr>
        <w:t>с</w:t>
      </w:r>
      <w:proofErr w:type="gramEnd"/>
      <w:r w:rsidRPr="009E7B12">
        <w:rPr>
          <w:rFonts w:asciiTheme="minorHAnsi" w:hAnsiTheme="minorHAnsi"/>
        </w:rPr>
        <w:t xml:space="preserve"> </w:t>
      </w:r>
      <w:proofErr w:type="gramStart"/>
      <w:r w:rsidRPr="009E7B12">
        <w:rPr>
          <w:rFonts w:asciiTheme="minorHAnsi" w:hAnsiTheme="minorHAnsi"/>
        </w:rPr>
        <w:t>данным</w:t>
      </w:r>
      <w:proofErr w:type="gramEnd"/>
      <w:r w:rsidRPr="009E7B12">
        <w:rPr>
          <w:rFonts w:asciiTheme="minorHAnsi" w:hAnsiTheme="minorHAnsi"/>
        </w:rPr>
        <w:t xml:space="preserve"> ТЗ, обращайтесь к Александре Волгиной, тел. +380963232356</w:t>
      </w:r>
    </w:p>
    <w:tbl>
      <w:tblPr>
        <w:tblStyle w:val="a5"/>
        <w:tblW w:w="10441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250"/>
        <w:gridCol w:w="10191"/>
      </w:tblGrid>
      <w:tr w:rsidR="003076C0" w14:paraId="64EC881C" w14:textId="77777777" w:rsidTr="006575F2">
        <w:tc>
          <w:tcPr>
            <w:tcW w:w="250" w:type="dxa"/>
          </w:tcPr>
          <w:p w14:paraId="2BCF263D" w14:textId="77777777" w:rsidR="003076C0" w:rsidRDefault="003076C0" w:rsidP="006575F2">
            <w:pPr>
              <w:spacing w:after="0" w:line="240" w:lineRule="auto"/>
              <w:jc w:val="both"/>
            </w:pPr>
          </w:p>
        </w:tc>
        <w:tc>
          <w:tcPr>
            <w:tcW w:w="10191" w:type="dxa"/>
          </w:tcPr>
          <w:p w14:paraId="44FACF39" w14:textId="77777777" w:rsidR="003076C0" w:rsidRDefault="003076C0" w:rsidP="006575F2">
            <w:pPr>
              <w:spacing w:after="0" w:line="240" w:lineRule="auto"/>
              <w:jc w:val="both"/>
            </w:pPr>
          </w:p>
        </w:tc>
      </w:tr>
      <w:tr w:rsidR="003076C0" w14:paraId="762D0790" w14:textId="77777777" w:rsidTr="006575F2">
        <w:tc>
          <w:tcPr>
            <w:tcW w:w="250" w:type="dxa"/>
          </w:tcPr>
          <w:p w14:paraId="612E822C" w14:textId="5F7C8506" w:rsidR="003076C0" w:rsidRDefault="003076C0" w:rsidP="006575F2">
            <w:pPr>
              <w:spacing w:line="240" w:lineRule="auto"/>
              <w:ind w:left="360"/>
              <w:jc w:val="both"/>
            </w:pPr>
          </w:p>
        </w:tc>
        <w:tc>
          <w:tcPr>
            <w:tcW w:w="10191" w:type="dxa"/>
          </w:tcPr>
          <w:p w14:paraId="5044B052" w14:textId="3E0C736B" w:rsidR="00010A11" w:rsidRPr="007634F1" w:rsidRDefault="00010A11" w:rsidP="004E5359">
            <w:pPr>
              <w:pStyle w:val="ab"/>
              <w:spacing w:line="240" w:lineRule="auto"/>
              <w:ind w:left="0"/>
            </w:pPr>
          </w:p>
        </w:tc>
      </w:tr>
      <w:tr w:rsidR="003076C0" w14:paraId="5DC6139F" w14:textId="77777777" w:rsidTr="006575F2">
        <w:tc>
          <w:tcPr>
            <w:tcW w:w="250" w:type="dxa"/>
          </w:tcPr>
          <w:p w14:paraId="38880DFB" w14:textId="04F2AD36" w:rsidR="003076C0" w:rsidRPr="009E7B12" w:rsidRDefault="003076C0" w:rsidP="006575F2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0191" w:type="dxa"/>
          </w:tcPr>
          <w:p w14:paraId="031BD4F9" w14:textId="1D0C4243" w:rsidR="002455C4" w:rsidRPr="009E7B12" w:rsidRDefault="002455C4" w:rsidP="006575F2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1F224E25" w14:textId="77777777" w:rsidR="002D4E87" w:rsidRDefault="002D4E87" w:rsidP="006575F2">
      <w:pPr>
        <w:spacing w:after="0" w:line="240" w:lineRule="auto"/>
        <w:jc w:val="both"/>
      </w:pPr>
    </w:p>
    <w:sectPr w:rsidR="002D4E87" w:rsidSect="006575F2">
      <w:headerReference w:type="default" r:id="rId11"/>
      <w:footerReference w:type="default" r:id="rId12"/>
      <w:pgSz w:w="11900" w:h="16840"/>
      <w:pgMar w:top="1985" w:right="843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15229" w14:textId="77777777" w:rsidR="00735EB4" w:rsidRDefault="00735EB4">
      <w:pPr>
        <w:spacing w:after="0" w:line="240" w:lineRule="auto"/>
      </w:pPr>
      <w:r>
        <w:separator/>
      </w:r>
    </w:p>
  </w:endnote>
  <w:endnote w:type="continuationSeparator" w:id="0">
    <w:p w14:paraId="687E4892" w14:textId="77777777" w:rsidR="00735EB4" w:rsidRDefault="0073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5DFFE" w14:textId="599B0CAE" w:rsidR="00DC4637" w:rsidRDefault="00DC4637">
    <w:pPr>
      <w:tabs>
        <w:tab w:val="center" w:pos="4153"/>
        <w:tab w:val="right" w:pos="8306"/>
      </w:tabs>
      <w:spacing w:after="629" w:line="240" w:lineRule="auto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0DC41" w14:textId="77777777" w:rsidR="00735EB4" w:rsidRDefault="00735EB4">
      <w:pPr>
        <w:spacing w:after="0" w:line="240" w:lineRule="auto"/>
      </w:pPr>
      <w:r>
        <w:separator/>
      </w:r>
    </w:p>
  </w:footnote>
  <w:footnote w:type="continuationSeparator" w:id="0">
    <w:p w14:paraId="31639D3C" w14:textId="77777777" w:rsidR="00735EB4" w:rsidRDefault="0073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6DE00" w14:textId="77777777" w:rsidR="00DC4637" w:rsidRDefault="00DC4637">
    <w:pPr>
      <w:tabs>
        <w:tab w:val="center" w:pos="4153"/>
        <w:tab w:val="right" w:pos="8306"/>
      </w:tabs>
      <w:spacing w:before="720" w:after="0" w:line="240" w:lineRule="auto"/>
    </w:pPr>
    <w:r>
      <w:rPr>
        <w:noProof/>
        <w:lang w:val="uk-UA" w:eastAsia="uk-UA"/>
      </w:rPr>
      <w:drawing>
        <wp:anchor distT="0" distB="0" distL="114300" distR="114300" simplePos="0" relativeHeight="251658240" behindDoc="0" locked="0" layoutInCell="0" hidden="0" allowOverlap="1" wp14:anchorId="29CE081B" wp14:editId="6019B418">
          <wp:simplePos x="0" y="0"/>
          <wp:positionH relativeFrom="margin">
            <wp:posOffset>-114299</wp:posOffset>
          </wp:positionH>
          <wp:positionV relativeFrom="paragraph">
            <wp:posOffset>133350</wp:posOffset>
          </wp:positionV>
          <wp:extent cx="6858000" cy="568325"/>
          <wp:effectExtent l="0" t="0" r="0" b="0"/>
          <wp:wrapNone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56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5259"/>
    <w:multiLevelType w:val="hybridMultilevel"/>
    <w:tmpl w:val="B0202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22663"/>
    <w:multiLevelType w:val="multilevel"/>
    <w:tmpl w:val="9CFAB6F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1875090A"/>
    <w:multiLevelType w:val="multilevel"/>
    <w:tmpl w:val="08109FC2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3">
    <w:nsid w:val="1C7B5575"/>
    <w:multiLevelType w:val="multilevel"/>
    <w:tmpl w:val="436E4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933CF"/>
    <w:multiLevelType w:val="hybridMultilevel"/>
    <w:tmpl w:val="A112D3F2"/>
    <w:lvl w:ilvl="0" w:tplc="DDA0CF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372668"/>
    <w:multiLevelType w:val="multilevel"/>
    <w:tmpl w:val="5DE21C4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nsid w:val="2CB8562A"/>
    <w:multiLevelType w:val="hybridMultilevel"/>
    <w:tmpl w:val="E24C0530"/>
    <w:lvl w:ilvl="0" w:tplc="D968E5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A7CCD"/>
    <w:multiLevelType w:val="hybridMultilevel"/>
    <w:tmpl w:val="4AFE5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21CA1"/>
    <w:multiLevelType w:val="hybridMultilevel"/>
    <w:tmpl w:val="2B861CD0"/>
    <w:lvl w:ilvl="0" w:tplc="8AE88538">
      <w:start w:val="1"/>
      <w:numFmt w:val="decimal"/>
      <w:lvlText w:val="%1"/>
      <w:lvlJc w:val="left"/>
      <w:pPr>
        <w:ind w:left="2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45" w:hanging="360"/>
      </w:pPr>
    </w:lvl>
    <w:lvl w:ilvl="2" w:tplc="0422001B" w:tentative="1">
      <w:start w:val="1"/>
      <w:numFmt w:val="lowerRoman"/>
      <w:lvlText w:val="%3."/>
      <w:lvlJc w:val="right"/>
      <w:pPr>
        <w:ind w:left="1665" w:hanging="180"/>
      </w:pPr>
    </w:lvl>
    <w:lvl w:ilvl="3" w:tplc="0422000F" w:tentative="1">
      <w:start w:val="1"/>
      <w:numFmt w:val="decimal"/>
      <w:lvlText w:val="%4."/>
      <w:lvlJc w:val="left"/>
      <w:pPr>
        <w:ind w:left="2385" w:hanging="360"/>
      </w:pPr>
    </w:lvl>
    <w:lvl w:ilvl="4" w:tplc="04220019" w:tentative="1">
      <w:start w:val="1"/>
      <w:numFmt w:val="lowerLetter"/>
      <w:lvlText w:val="%5."/>
      <w:lvlJc w:val="left"/>
      <w:pPr>
        <w:ind w:left="3105" w:hanging="360"/>
      </w:pPr>
    </w:lvl>
    <w:lvl w:ilvl="5" w:tplc="0422001B" w:tentative="1">
      <w:start w:val="1"/>
      <w:numFmt w:val="lowerRoman"/>
      <w:lvlText w:val="%6."/>
      <w:lvlJc w:val="right"/>
      <w:pPr>
        <w:ind w:left="3825" w:hanging="180"/>
      </w:pPr>
    </w:lvl>
    <w:lvl w:ilvl="6" w:tplc="0422000F" w:tentative="1">
      <w:start w:val="1"/>
      <w:numFmt w:val="decimal"/>
      <w:lvlText w:val="%7."/>
      <w:lvlJc w:val="left"/>
      <w:pPr>
        <w:ind w:left="4545" w:hanging="360"/>
      </w:pPr>
    </w:lvl>
    <w:lvl w:ilvl="7" w:tplc="04220019" w:tentative="1">
      <w:start w:val="1"/>
      <w:numFmt w:val="lowerLetter"/>
      <w:lvlText w:val="%8."/>
      <w:lvlJc w:val="left"/>
      <w:pPr>
        <w:ind w:left="5265" w:hanging="360"/>
      </w:pPr>
    </w:lvl>
    <w:lvl w:ilvl="8" w:tplc="0422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9">
    <w:nsid w:val="3BCF2AFD"/>
    <w:multiLevelType w:val="multilevel"/>
    <w:tmpl w:val="E0D0315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3C204850"/>
    <w:multiLevelType w:val="hybridMultilevel"/>
    <w:tmpl w:val="E2A2E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93E6D"/>
    <w:multiLevelType w:val="multilevel"/>
    <w:tmpl w:val="5E6249C8"/>
    <w:lvl w:ilvl="0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82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126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14040"/>
      </w:pPr>
      <w:rPr>
        <w:rFonts w:ascii="Arial" w:eastAsia="Arial" w:hAnsi="Arial" w:cs="Arial"/>
      </w:rPr>
    </w:lvl>
  </w:abstractNum>
  <w:abstractNum w:abstractNumId="12">
    <w:nsid w:val="5F062D62"/>
    <w:multiLevelType w:val="hybridMultilevel"/>
    <w:tmpl w:val="7F320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F7545"/>
    <w:multiLevelType w:val="hybridMultilevel"/>
    <w:tmpl w:val="3A32D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E557FF"/>
    <w:multiLevelType w:val="hybridMultilevel"/>
    <w:tmpl w:val="0F50F0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93A3F"/>
    <w:multiLevelType w:val="multilevel"/>
    <w:tmpl w:val="9066FD0A"/>
    <w:lvl w:ilvl="0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82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126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14040"/>
      </w:pPr>
      <w:rPr>
        <w:rFonts w:ascii="Arial" w:eastAsia="Arial" w:hAnsi="Arial" w:cs="Arial"/>
      </w:rPr>
    </w:lvl>
  </w:abstractNum>
  <w:abstractNum w:abstractNumId="16">
    <w:nsid w:val="763E0BBB"/>
    <w:multiLevelType w:val="hybridMultilevel"/>
    <w:tmpl w:val="7596A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76E8E"/>
    <w:multiLevelType w:val="multilevel"/>
    <w:tmpl w:val="0DD04BA6"/>
    <w:lvl w:ilvl="0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82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126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14040"/>
      </w:pPr>
      <w:rPr>
        <w:rFonts w:ascii="Arial" w:eastAsia="Arial" w:hAnsi="Arial" w:cs="Arial"/>
      </w:rPr>
    </w:lvl>
  </w:abstractNum>
  <w:abstractNum w:abstractNumId="18">
    <w:nsid w:val="7DB5583D"/>
    <w:multiLevelType w:val="multilevel"/>
    <w:tmpl w:val="EEE44ED0"/>
    <w:lvl w:ilvl="0">
      <w:start w:val="1"/>
      <w:numFmt w:val="bullet"/>
      <w:lvlText w:val="●"/>
      <w:lvlJc w:val="left"/>
      <w:pPr>
        <w:ind w:left="2160" w:firstLine="39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54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97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126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14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15480"/>
      </w:pPr>
      <w:rPr>
        <w:rFonts w:ascii="Arial" w:eastAsia="Arial" w:hAnsi="Arial" w:cs="Arial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18"/>
  </w:num>
  <w:num w:numId="7">
    <w:abstractNumId w:val="15"/>
  </w:num>
  <w:num w:numId="8">
    <w:abstractNumId w:val="17"/>
  </w:num>
  <w:num w:numId="9">
    <w:abstractNumId w:val="3"/>
  </w:num>
  <w:num w:numId="10">
    <w:abstractNumId w:val="4"/>
  </w:num>
  <w:num w:numId="11">
    <w:abstractNumId w:val="16"/>
  </w:num>
  <w:num w:numId="12">
    <w:abstractNumId w:val="13"/>
  </w:num>
  <w:num w:numId="13">
    <w:abstractNumId w:val="10"/>
  </w:num>
  <w:num w:numId="14">
    <w:abstractNumId w:val="7"/>
  </w:num>
  <w:num w:numId="15">
    <w:abstractNumId w:val="0"/>
  </w:num>
  <w:num w:numId="16">
    <w:abstractNumId w:val="12"/>
  </w:num>
  <w:num w:numId="17">
    <w:abstractNumId w:val="8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4E87"/>
    <w:rsid w:val="00010A11"/>
    <w:rsid w:val="000124B7"/>
    <w:rsid w:val="0003284F"/>
    <w:rsid w:val="000346EA"/>
    <w:rsid w:val="00036D3A"/>
    <w:rsid w:val="000502CA"/>
    <w:rsid w:val="00073314"/>
    <w:rsid w:val="000D49CC"/>
    <w:rsid w:val="001333F5"/>
    <w:rsid w:val="00142990"/>
    <w:rsid w:val="001677B2"/>
    <w:rsid w:val="00172D57"/>
    <w:rsid w:val="001B5BF6"/>
    <w:rsid w:val="00231045"/>
    <w:rsid w:val="00237455"/>
    <w:rsid w:val="002455C4"/>
    <w:rsid w:val="00271123"/>
    <w:rsid w:val="002D4E87"/>
    <w:rsid w:val="002D7F15"/>
    <w:rsid w:val="003076C0"/>
    <w:rsid w:val="003243F2"/>
    <w:rsid w:val="00330B39"/>
    <w:rsid w:val="003344EE"/>
    <w:rsid w:val="00350DAC"/>
    <w:rsid w:val="00395D02"/>
    <w:rsid w:val="003C32E6"/>
    <w:rsid w:val="003D32FC"/>
    <w:rsid w:val="00425615"/>
    <w:rsid w:val="0042598C"/>
    <w:rsid w:val="00426209"/>
    <w:rsid w:val="004264AB"/>
    <w:rsid w:val="004B6BA1"/>
    <w:rsid w:val="004C3FC0"/>
    <w:rsid w:val="004E382E"/>
    <w:rsid w:val="004E5359"/>
    <w:rsid w:val="004E7835"/>
    <w:rsid w:val="00500F57"/>
    <w:rsid w:val="00510E37"/>
    <w:rsid w:val="005223BE"/>
    <w:rsid w:val="0052760E"/>
    <w:rsid w:val="00533CE6"/>
    <w:rsid w:val="00541401"/>
    <w:rsid w:val="00543F84"/>
    <w:rsid w:val="00560D60"/>
    <w:rsid w:val="00560D89"/>
    <w:rsid w:val="00584426"/>
    <w:rsid w:val="0058696E"/>
    <w:rsid w:val="005A5C80"/>
    <w:rsid w:val="005B6C83"/>
    <w:rsid w:val="005C04B7"/>
    <w:rsid w:val="005D3361"/>
    <w:rsid w:val="00603916"/>
    <w:rsid w:val="00637251"/>
    <w:rsid w:val="006575F2"/>
    <w:rsid w:val="00675201"/>
    <w:rsid w:val="006B3C17"/>
    <w:rsid w:val="006E1E31"/>
    <w:rsid w:val="007215D5"/>
    <w:rsid w:val="00735EB4"/>
    <w:rsid w:val="0073680C"/>
    <w:rsid w:val="007634F1"/>
    <w:rsid w:val="007819D9"/>
    <w:rsid w:val="0078539C"/>
    <w:rsid w:val="007B1629"/>
    <w:rsid w:val="007B1DFE"/>
    <w:rsid w:val="007C3B57"/>
    <w:rsid w:val="00881A73"/>
    <w:rsid w:val="008F317F"/>
    <w:rsid w:val="008F3DE1"/>
    <w:rsid w:val="00923374"/>
    <w:rsid w:val="009558FC"/>
    <w:rsid w:val="0098341F"/>
    <w:rsid w:val="00985B9F"/>
    <w:rsid w:val="009B7C55"/>
    <w:rsid w:val="009D0D24"/>
    <w:rsid w:val="009D0E42"/>
    <w:rsid w:val="009D32B8"/>
    <w:rsid w:val="009D5021"/>
    <w:rsid w:val="009D67F6"/>
    <w:rsid w:val="009E7B12"/>
    <w:rsid w:val="00A00531"/>
    <w:rsid w:val="00A010E0"/>
    <w:rsid w:val="00A10A59"/>
    <w:rsid w:val="00A61ADE"/>
    <w:rsid w:val="00A84BBC"/>
    <w:rsid w:val="00AC1064"/>
    <w:rsid w:val="00AD3CC2"/>
    <w:rsid w:val="00B2158D"/>
    <w:rsid w:val="00B602E2"/>
    <w:rsid w:val="00B969D9"/>
    <w:rsid w:val="00BD1962"/>
    <w:rsid w:val="00BF25CE"/>
    <w:rsid w:val="00C15CFF"/>
    <w:rsid w:val="00C412B0"/>
    <w:rsid w:val="00C630FC"/>
    <w:rsid w:val="00C80606"/>
    <w:rsid w:val="00C87E8F"/>
    <w:rsid w:val="00CD40A4"/>
    <w:rsid w:val="00CE0323"/>
    <w:rsid w:val="00D00EAC"/>
    <w:rsid w:val="00D515C2"/>
    <w:rsid w:val="00D55497"/>
    <w:rsid w:val="00DC4637"/>
    <w:rsid w:val="00DD43FF"/>
    <w:rsid w:val="00E01191"/>
    <w:rsid w:val="00E04674"/>
    <w:rsid w:val="00E11A03"/>
    <w:rsid w:val="00E31754"/>
    <w:rsid w:val="00E5498E"/>
    <w:rsid w:val="00E62E76"/>
    <w:rsid w:val="00E725ED"/>
    <w:rsid w:val="00EB1D01"/>
    <w:rsid w:val="00EC7397"/>
    <w:rsid w:val="00F02EF2"/>
    <w:rsid w:val="00F06537"/>
    <w:rsid w:val="00F1023F"/>
    <w:rsid w:val="00F17794"/>
    <w:rsid w:val="00F17849"/>
    <w:rsid w:val="00F20AB3"/>
    <w:rsid w:val="00F70B0B"/>
    <w:rsid w:val="00FB1A06"/>
    <w:rsid w:val="00FB5E38"/>
    <w:rsid w:val="00FE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7E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B3C17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3C17"/>
    <w:rPr>
      <w:rFonts w:ascii="Helvetica" w:hAnsi="Helvetica"/>
      <w:sz w:val="18"/>
      <w:szCs w:val="18"/>
    </w:rPr>
  </w:style>
  <w:style w:type="paragraph" w:styleId="ab">
    <w:name w:val="List Paragraph"/>
    <w:basedOn w:val="a"/>
    <w:uiPriority w:val="34"/>
    <w:qFormat/>
    <w:rsid w:val="0042598C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42598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1B5BF6"/>
    <w:pPr>
      <w:spacing w:after="0" w:line="240" w:lineRule="auto"/>
    </w:pPr>
    <w:rPr>
      <w:sz w:val="24"/>
      <w:szCs w:val="24"/>
    </w:rPr>
  </w:style>
  <w:style w:type="character" w:customStyle="1" w:styleId="ae">
    <w:name w:val="Текст сноски Знак"/>
    <w:basedOn w:val="a0"/>
    <w:link w:val="ad"/>
    <w:uiPriority w:val="99"/>
    <w:rsid w:val="001B5BF6"/>
    <w:rPr>
      <w:sz w:val="24"/>
      <w:szCs w:val="24"/>
    </w:rPr>
  </w:style>
  <w:style w:type="character" w:styleId="af">
    <w:name w:val="footnote reference"/>
    <w:basedOn w:val="a0"/>
    <w:uiPriority w:val="99"/>
    <w:unhideWhenUsed/>
    <w:rsid w:val="001B5BF6"/>
    <w:rPr>
      <w:vertAlign w:val="superscript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E04674"/>
    <w:rPr>
      <w:b/>
      <w:bCs/>
      <w:sz w:val="20"/>
      <w:szCs w:val="20"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E04674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C630FC"/>
    <w:pPr>
      <w:spacing w:after="0" w:line="240" w:lineRule="auto"/>
    </w:pPr>
  </w:style>
  <w:style w:type="paragraph" w:styleId="af3">
    <w:name w:val="header"/>
    <w:basedOn w:val="a"/>
    <w:link w:val="af4"/>
    <w:uiPriority w:val="99"/>
    <w:unhideWhenUsed/>
    <w:rsid w:val="00637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37251"/>
  </w:style>
  <w:style w:type="paragraph" w:styleId="af5">
    <w:name w:val="footer"/>
    <w:basedOn w:val="a"/>
    <w:link w:val="af6"/>
    <w:uiPriority w:val="99"/>
    <w:unhideWhenUsed/>
    <w:rsid w:val="00637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37251"/>
  </w:style>
  <w:style w:type="character" w:styleId="af7">
    <w:name w:val="Hyperlink"/>
    <w:basedOn w:val="a0"/>
    <w:uiPriority w:val="99"/>
    <w:unhideWhenUsed/>
    <w:rsid w:val="005C04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B3C17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3C17"/>
    <w:rPr>
      <w:rFonts w:ascii="Helvetica" w:hAnsi="Helvetica"/>
      <w:sz w:val="18"/>
      <w:szCs w:val="18"/>
    </w:rPr>
  </w:style>
  <w:style w:type="paragraph" w:styleId="ab">
    <w:name w:val="List Paragraph"/>
    <w:basedOn w:val="a"/>
    <w:uiPriority w:val="34"/>
    <w:qFormat/>
    <w:rsid w:val="0042598C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42598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1B5BF6"/>
    <w:pPr>
      <w:spacing w:after="0" w:line="240" w:lineRule="auto"/>
    </w:pPr>
    <w:rPr>
      <w:sz w:val="24"/>
      <w:szCs w:val="24"/>
    </w:rPr>
  </w:style>
  <w:style w:type="character" w:customStyle="1" w:styleId="ae">
    <w:name w:val="Текст сноски Знак"/>
    <w:basedOn w:val="a0"/>
    <w:link w:val="ad"/>
    <w:uiPriority w:val="99"/>
    <w:rsid w:val="001B5BF6"/>
    <w:rPr>
      <w:sz w:val="24"/>
      <w:szCs w:val="24"/>
    </w:rPr>
  </w:style>
  <w:style w:type="character" w:styleId="af">
    <w:name w:val="footnote reference"/>
    <w:basedOn w:val="a0"/>
    <w:uiPriority w:val="99"/>
    <w:unhideWhenUsed/>
    <w:rsid w:val="001B5BF6"/>
    <w:rPr>
      <w:vertAlign w:val="superscript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E04674"/>
    <w:rPr>
      <w:b/>
      <w:bCs/>
      <w:sz w:val="20"/>
      <w:szCs w:val="20"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E04674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C630FC"/>
    <w:pPr>
      <w:spacing w:after="0" w:line="240" w:lineRule="auto"/>
    </w:pPr>
  </w:style>
  <w:style w:type="paragraph" w:styleId="af3">
    <w:name w:val="header"/>
    <w:basedOn w:val="a"/>
    <w:link w:val="af4"/>
    <w:uiPriority w:val="99"/>
    <w:unhideWhenUsed/>
    <w:rsid w:val="00637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37251"/>
  </w:style>
  <w:style w:type="paragraph" w:styleId="af5">
    <w:name w:val="footer"/>
    <w:basedOn w:val="a"/>
    <w:link w:val="af6"/>
    <w:uiPriority w:val="99"/>
    <w:unhideWhenUsed/>
    <w:rsid w:val="00637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37251"/>
  </w:style>
  <w:style w:type="character" w:styleId="af7">
    <w:name w:val="Hyperlink"/>
    <w:basedOn w:val="a0"/>
    <w:uiPriority w:val="99"/>
    <w:unhideWhenUsed/>
    <w:rsid w:val="005C04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lexandravolgina@ecuo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t.ly/1VmIzF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502805-1392-4068-984B-00FD54DE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6187</Words>
  <Characters>3528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ECUO</Company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2</cp:revision>
  <dcterms:created xsi:type="dcterms:W3CDTF">2016-07-27T14:21:00Z</dcterms:created>
  <dcterms:modified xsi:type="dcterms:W3CDTF">2016-07-27T14:21:00Z</dcterms:modified>
</cp:coreProperties>
</file>