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3A" w:rsidRPr="00BC5B3A" w:rsidRDefault="00BC5B3A" w:rsidP="00BC5B3A">
      <w:pPr>
        <w:spacing w:before="200" w:after="280"/>
        <w:ind w:right="936"/>
        <w:rPr>
          <w:color w:val="31849B" w:themeColor="accent5" w:themeShade="BF"/>
          <w:sz w:val="28"/>
          <w:szCs w:val="28"/>
        </w:rPr>
      </w:pPr>
      <w:r w:rsidRPr="00BC5B3A">
        <w:rPr>
          <w:rFonts w:ascii="Cambria" w:eastAsia="Cambria" w:hAnsi="Cambria" w:cs="Cambria"/>
          <w:b/>
          <w:i/>
          <w:color w:val="31849B" w:themeColor="accent5" w:themeShade="BF"/>
          <w:sz w:val="28"/>
          <w:szCs w:val="28"/>
        </w:rPr>
        <w:t xml:space="preserve">Название вакансии: </w:t>
      </w:r>
      <w:bookmarkStart w:id="0" w:name="h.gjdgxs" w:colFirst="0" w:colLast="0"/>
      <w:bookmarkEnd w:id="0"/>
      <w:r w:rsidRPr="00BC5B3A">
        <w:rPr>
          <w:b/>
          <w:color w:val="31849B" w:themeColor="accent5" w:themeShade="BF"/>
          <w:sz w:val="28"/>
          <w:szCs w:val="28"/>
        </w:rPr>
        <w:t>Ассистент главного бухгалтера</w:t>
      </w:r>
    </w:p>
    <w:p w:rsidR="00BC5B3A" w:rsidRPr="00BC5B3A" w:rsidRDefault="00BC5B3A" w:rsidP="00BC5B3A">
      <w:r w:rsidRPr="00BC5B3A">
        <w:rPr>
          <w:rFonts w:eastAsia="Cambria" w:cs="Cambria"/>
          <w:b/>
        </w:rPr>
        <w:t>Дата объявления вакансии:</w:t>
      </w:r>
      <w:r w:rsidRPr="00BC5B3A">
        <w:rPr>
          <w:rFonts w:eastAsia="Cambria" w:cs="Cambria"/>
        </w:rPr>
        <w:t xml:space="preserve"> </w:t>
      </w:r>
      <w:r w:rsidRPr="00BC5B3A">
        <w:rPr>
          <w:rFonts w:eastAsia="Cambria" w:cs="Cambria"/>
        </w:rPr>
        <w:t>3 декабря</w:t>
      </w:r>
      <w:r w:rsidRPr="00BC5B3A">
        <w:rPr>
          <w:rFonts w:eastAsia="Cambria" w:cs="Cambria"/>
        </w:rPr>
        <w:t xml:space="preserve"> 2015 </w:t>
      </w:r>
    </w:p>
    <w:p w:rsidR="00BC5B3A" w:rsidRPr="00BC5B3A" w:rsidRDefault="00BC5B3A" w:rsidP="00BC5B3A"/>
    <w:p w:rsidR="00BC5B3A" w:rsidRPr="00BC5B3A" w:rsidRDefault="00BC5B3A" w:rsidP="00BC5B3A">
      <w:r w:rsidRPr="00BC5B3A">
        <w:rPr>
          <w:rFonts w:eastAsia="Cambria" w:cs="Cambria"/>
          <w:b/>
        </w:rPr>
        <w:t>Дата окончания приема резюме</w:t>
      </w:r>
      <w:r w:rsidRPr="00BC5B3A">
        <w:rPr>
          <w:rFonts w:eastAsia="Cambria" w:cs="Cambria"/>
          <w:b/>
          <w:highlight w:val="white"/>
        </w:rPr>
        <w:t>:</w:t>
      </w:r>
      <w:r w:rsidRPr="00BC5B3A">
        <w:rPr>
          <w:rFonts w:eastAsia="Cambria" w:cs="Cambria"/>
          <w:highlight w:val="white"/>
        </w:rPr>
        <w:t xml:space="preserve"> 17</w:t>
      </w:r>
      <w:r w:rsidRPr="00BC5B3A">
        <w:rPr>
          <w:rFonts w:eastAsia="Cambria" w:cs="Cambria"/>
          <w:highlight w:val="white"/>
        </w:rPr>
        <w:t xml:space="preserve"> </w:t>
      </w:r>
      <w:r w:rsidRPr="00BC5B3A">
        <w:rPr>
          <w:rFonts w:eastAsia="Cambria" w:cs="Cambria"/>
          <w:highlight w:val="white"/>
        </w:rPr>
        <w:t>декабря</w:t>
      </w:r>
      <w:r w:rsidRPr="00BC5B3A">
        <w:rPr>
          <w:rFonts w:eastAsia="Cambria" w:cs="Cambria"/>
          <w:highlight w:val="white"/>
        </w:rPr>
        <w:t xml:space="preserve"> 2015 </w:t>
      </w:r>
    </w:p>
    <w:p w:rsidR="00BC5B3A" w:rsidRPr="00BC5B3A" w:rsidRDefault="00BC5B3A" w:rsidP="00BC5B3A">
      <w:pPr>
        <w:jc w:val="both"/>
      </w:pPr>
    </w:p>
    <w:p w:rsidR="00BC5B3A" w:rsidRPr="00BC5B3A" w:rsidRDefault="00BC5B3A" w:rsidP="00BC5B3A">
      <w:pPr>
        <w:jc w:val="both"/>
        <w:rPr>
          <w:color w:val="31849B" w:themeColor="accent5" w:themeShade="BF"/>
        </w:rPr>
      </w:pPr>
      <w:r w:rsidRPr="00BC5B3A">
        <w:rPr>
          <w:rFonts w:eastAsia="Cambria" w:cs="Cambria"/>
          <w:b/>
          <w:i/>
          <w:color w:val="31849B" w:themeColor="accent5" w:themeShade="BF"/>
        </w:rPr>
        <w:t>Предыстория</w:t>
      </w:r>
    </w:p>
    <w:p w:rsidR="00BC5B3A" w:rsidRPr="00BC5B3A" w:rsidRDefault="00BC5B3A" w:rsidP="00BC5B3A">
      <w:pPr>
        <w:jc w:val="both"/>
      </w:pPr>
      <w:r w:rsidRPr="00BC5B3A">
        <w:rPr>
          <w:rFonts w:eastAsia="Cambria" w:cs="Cambria"/>
          <w:highlight w:val="white"/>
        </w:rPr>
        <w:t>Международная благотворительная организация «Восточноевропейское и </w:t>
      </w:r>
      <w:proofErr w:type="spellStart"/>
      <w:r w:rsidRPr="00BC5B3A">
        <w:rPr>
          <w:rFonts w:eastAsia="Cambria" w:cs="Cambria"/>
          <w:highlight w:val="white"/>
        </w:rPr>
        <w:t>Центральноазиатское</w:t>
      </w:r>
      <w:proofErr w:type="spellEnd"/>
      <w:r w:rsidRPr="00BC5B3A">
        <w:rPr>
          <w:rFonts w:eastAsia="Cambria" w:cs="Cambria"/>
          <w:highlight w:val="white"/>
        </w:rPr>
        <w:t xml:space="preserve"> Объединение людей, живущих с ВИЧ» (ВЦО ЛЖВ) была зарегистрирована в 2007 году. </w:t>
      </w:r>
    </w:p>
    <w:p w:rsidR="00BC5B3A" w:rsidRPr="00BC5B3A" w:rsidRDefault="00BC5B3A" w:rsidP="00BC5B3A">
      <w:pPr>
        <w:jc w:val="both"/>
      </w:pPr>
      <w:r w:rsidRPr="00BC5B3A">
        <w:rPr>
          <w:rFonts w:eastAsia="Cambria" w:cs="Cambria"/>
          <w:highlight w:val="white"/>
        </w:rPr>
        <w:t xml:space="preserve">ВЦО ЛЖВ является региональной партнёрской организацией, основанной ЛЖВ для ЛЖВ! </w:t>
      </w:r>
      <w:proofErr w:type="gramStart"/>
      <w:r w:rsidRPr="00BC5B3A">
        <w:rPr>
          <w:rFonts w:eastAsia="Cambria" w:cs="Cambria"/>
          <w:highlight w:val="white"/>
        </w:rPr>
        <w:t>Мы — «сеть сетей», которая объединяет сообщество ЛЖВ из 16  стран Восточной Европы и Центральной Азии (ВЕЦА) для повышения его влияния на расширение доступа к антиретровирусному лечению через использование действенных региональных и международных инструментов, чтобы обеспечить соблюдение права всех людей, живущих с ВИЧ в реги</w:t>
      </w:r>
      <w:bookmarkStart w:id="1" w:name="_GoBack"/>
      <w:bookmarkEnd w:id="1"/>
      <w:r w:rsidRPr="00BC5B3A">
        <w:rPr>
          <w:rFonts w:eastAsia="Cambria" w:cs="Cambria"/>
          <w:highlight w:val="white"/>
        </w:rPr>
        <w:t>оне ВЕЦА, на получение полноценного доступа к лечению.</w:t>
      </w:r>
      <w:proofErr w:type="gramEnd"/>
    </w:p>
    <w:p w:rsidR="00BC5B3A" w:rsidRPr="00BC5B3A" w:rsidRDefault="00BC5B3A" w:rsidP="00BC5B3A">
      <w:pPr>
        <w:spacing w:after="168"/>
        <w:ind w:left="360" w:hanging="340"/>
        <w:jc w:val="both"/>
      </w:pPr>
      <w:r w:rsidRPr="00BC5B3A">
        <w:rPr>
          <w:rFonts w:eastAsia="Cambria" w:cs="Cambria"/>
        </w:rPr>
        <w:t>Секретариат ВЦО ЛЖВ находится в Киеве, Украина.</w:t>
      </w:r>
    </w:p>
    <w:p w:rsidR="003C1B33" w:rsidRPr="00BC5B3A" w:rsidRDefault="00BC5B3A" w:rsidP="00BC5B3A">
      <w:pPr>
        <w:jc w:val="both"/>
        <w:rPr>
          <w:b/>
          <w:color w:val="31849B" w:themeColor="accent5" w:themeShade="BF"/>
        </w:rPr>
      </w:pPr>
      <w:r w:rsidRPr="00BC5B3A">
        <w:rPr>
          <w:rFonts w:eastAsia="Cambria" w:cs="Cambria"/>
          <w:b/>
          <w:i/>
          <w:color w:val="4F81BD"/>
        </w:rPr>
        <w:t xml:space="preserve"> </w:t>
      </w:r>
      <w:r w:rsidRPr="00BC5B3A">
        <w:rPr>
          <w:rFonts w:eastAsia="Cambria" w:cs="Cambria"/>
          <w:b/>
          <w:i/>
          <w:color w:val="31849B" w:themeColor="accent5" w:themeShade="BF"/>
        </w:rPr>
        <w:t>Должностные обязанности</w:t>
      </w:r>
    </w:p>
    <w:p w:rsidR="00D1370A" w:rsidRPr="00BC5B3A" w:rsidRDefault="00D1370A" w:rsidP="00D1370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</w:pPr>
      <w:r w:rsidRPr="00BC5B3A">
        <w:t>Ведение учета взаиморасчетов с поставщиками услуг</w:t>
      </w:r>
      <w:r w:rsidR="00BC5B3A" w:rsidRPr="00BC5B3A">
        <w:t>;</w:t>
      </w:r>
    </w:p>
    <w:p w:rsidR="00D1370A" w:rsidRPr="00BC5B3A" w:rsidRDefault="00D1370A" w:rsidP="00D1370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</w:pPr>
      <w:r w:rsidRPr="00BC5B3A">
        <w:t>Ведение взаимор</w:t>
      </w:r>
      <w:r w:rsidR="00BC5B3A" w:rsidRPr="00BC5B3A">
        <w:t>асчетов с подотчётными лицами;</w:t>
      </w:r>
    </w:p>
    <w:p w:rsidR="00D1370A" w:rsidRPr="00BC5B3A" w:rsidRDefault="00D1370A" w:rsidP="00D1370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</w:pPr>
      <w:r w:rsidRPr="00BC5B3A">
        <w:t xml:space="preserve">Проверка авансовых отчетов по использованию средств </w:t>
      </w:r>
      <w:r w:rsidR="00044C74" w:rsidRPr="00BC5B3A">
        <w:t xml:space="preserve"> по</w:t>
      </w:r>
      <w:r w:rsidRPr="00BC5B3A">
        <w:t xml:space="preserve">  командировкам за границу</w:t>
      </w:r>
      <w:r w:rsidR="00BC5B3A" w:rsidRPr="00BC5B3A">
        <w:t>;</w:t>
      </w:r>
    </w:p>
    <w:p w:rsidR="00D1370A" w:rsidRPr="00BC5B3A" w:rsidRDefault="00142421" w:rsidP="00D1370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</w:pPr>
      <w:r w:rsidRPr="00BC5B3A">
        <w:t>Проверк</w:t>
      </w:r>
      <w:r w:rsidR="00044C74" w:rsidRPr="00BC5B3A">
        <w:t>а</w:t>
      </w:r>
      <w:r w:rsidRPr="00BC5B3A">
        <w:t xml:space="preserve"> смет </w:t>
      </w:r>
      <w:r w:rsidR="004037DB" w:rsidRPr="00BC5B3A">
        <w:t>мероприятий</w:t>
      </w:r>
      <w:r w:rsidRPr="00BC5B3A">
        <w:t xml:space="preserve">, </w:t>
      </w:r>
      <w:r w:rsidR="00D1370A" w:rsidRPr="00BC5B3A">
        <w:t>согласно требованиям украинского законодательства</w:t>
      </w:r>
      <w:r w:rsidR="00BC5B3A" w:rsidRPr="00BC5B3A">
        <w:t>;</w:t>
      </w:r>
    </w:p>
    <w:p w:rsidR="00142421" w:rsidRPr="00BC5B3A" w:rsidRDefault="00142421" w:rsidP="00D1370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</w:pPr>
      <w:r w:rsidRPr="00BC5B3A">
        <w:t>Работа с первичной банковской документацией</w:t>
      </w:r>
      <w:r w:rsidR="00BC5B3A" w:rsidRPr="00BC5B3A">
        <w:t>;</w:t>
      </w:r>
    </w:p>
    <w:p w:rsidR="00D1370A" w:rsidRPr="00BC5B3A" w:rsidRDefault="00D1370A" w:rsidP="00D1370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</w:pPr>
      <w:r w:rsidRPr="00BC5B3A">
        <w:t xml:space="preserve">Своевременное, хронологическое отражение бухгалтерских операций в программе «1С </w:t>
      </w:r>
      <w:r w:rsidR="00142421" w:rsidRPr="00BC5B3A">
        <w:t xml:space="preserve">7 </w:t>
      </w:r>
      <w:r w:rsidRPr="00BC5B3A">
        <w:t>Предприятие»</w:t>
      </w:r>
      <w:r w:rsidR="00BC5B3A" w:rsidRPr="00BC5B3A">
        <w:t>;</w:t>
      </w:r>
    </w:p>
    <w:p w:rsidR="00D1370A" w:rsidRPr="00BC5B3A" w:rsidRDefault="00D1370A" w:rsidP="00D1370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</w:pPr>
      <w:r w:rsidRPr="00BC5B3A">
        <w:t>Ведение учета поступления, перемещения и списания раздаточных материалов,</w:t>
      </w:r>
      <w:r w:rsidR="00E00291" w:rsidRPr="00BC5B3A">
        <w:t xml:space="preserve"> МБП</w:t>
      </w:r>
      <w:r w:rsidR="00BC5B3A" w:rsidRPr="00BC5B3A">
        <w:t>;</w:t>
      </w:r>
    </w:p>
    <w:p w:rsidR="00D1370A" w:rsidRPr="00BC5B3A" w:rsidRDefault="00D1370A" w:rsidP="00D1370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</w:pPr>
      <w:r w:rsidRPr="00BC5B3A">
        <w:t>Ведение учёта основных средств, начисление амортизации, инвентаризация</w:t>
      </w:r>
      <w:r w:rsidR="00BC5B3A" w:rsidRPr="00BC5B3A">
        <w:t>;</w:t>
      </w:r>
    </w:p>
    <w:p w:rsidR="00D1370A" w:rsidRPr="00BC5B3A" w:rsidRDefault="003C1B33" w:rsidP="00D1370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</w:pPr>
      <w:r w:rsidRPr="00BC5B3A">
        <w:t>Отвечает за подготовку и проверку</w:t>
      </w:r>
      <w:r w:rsidR="00D1370A" w:rsidRPr="00BC5B3A">
        <w:t xml:space="preserve"> </w:t>
      </w:r>
      <w:r w:rsidR="00142421" w:rsidRPr="00BC5B3A">
        <w:t>те</w:t>
      </w:r>
      <w:r w:rsidR="0077361D" w:rsidRPr="00BC5B3A">
        <w:t xml:space="preserve">кущей </w:t>
      </w:r>
      <w:r w:rsidR="00D1370A" w:rsidRPr="00BC5B3A">
        <w:t>первичной документацией (приходные,  возвратные накладные, акты выполненных работ</w:t>
      </w:r>
      <w:r w:rsidRPr="00BC5B3A">
        <w:t>)</w:t>
      </w:r>
      <w:r w:rsidR="00BC5B3A" w:rsidRPr="00BC5B3A">
        <w:t>;</w:t>
      </w:r>
    </w:p>
    <w:p w:rsidR="0077361D" w:rsidRPr="00BC5B3A" w:rsidRDefault="0077361D" w:rsidP="00D1370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</w:pPr>
      <w:r w:rsidRPr="00BC5B3A">
        <w:t>Подготовка данных для формирования финансовой отчетности</w:t>
      </w:r>
      <w:r w:rsidR="00BC5B3A" w:rsidRPr="00BC5B3A">
        <w:t>.</w:t>
      </w:r>
    </w:p>
    <w:p w:rsidR="00D1370A" w:rsidRPr="00BC5B3A" w:rsidRDefault="00D1370A" w:rsidP="00142421">
      <w:pPr>
        <w:pStyle w:val="a3"/>
        <w:widowControl w:val="0"/>
        <w:autoSpaceDE w:val="0"/>
        <w:autoSpaceDN w:val="0"/>
        <w:adjustRightInd w:val="0"/>
        <w:spacing w:after="240"/>
        <w:jc w:val="both"/>
      </w:pPr>
      <w:r w:rsidRPr="00BC5B3A">
        <w:t xml:space="preserve"> </w:t>
      </w:r>
    </w:p>
    <w:p w:rsidR="00BC5B3A" w:rsidRPr="00BC5B3A" w:rsidRDefault="00BC5B3A" w:rsidP="00BC5B3A">
      <w:pPr>
        <w:jc w:val="both"/>
        <w:rPr>
          <w:rFonts w:eastAsia="Cambria" w:cs="Cambria"/>
          <w:b/>
          <w:i/>
          <w:color w:val="4F81BD"/>
        </w:rPr>
      </w:pPr>
      <w:r w:rsidRPr="00BC5B3A">
        <w:rPr>
          <w:rFonts w:eastAsia="Cambria" w:cs="Cambria"/>
          <w:b/>
          <w:i/>
          <w:color w:val="4F81BD"/>
        </w:rPr>
        <w:t>Квалификация</w:t>
      </w:r>
    </w:p>
    <w:p w:rsidR="00BC5B3A" w:rsidRPr="00BC5B3A" w:rsidRDefault="00BC5B3A" w:rsidP="00BC5B3A">
      <w:pPr>
        <w:rPr>
          <w:b/>
        </w:rPr>
      </w:pPr>
      <w:r w:rsidRPr="00BC5B3A">
        <w:rPr>
          <w:b/>
        </w:rPr>
        <w:t>Образование:</w:t>
      </w:r>
    </w:p>
    <w:p w:rsidR="00BC5B3A" w:rsidRPr="00BC5B3A" w:rsidRDefault="00BC5B3A" w:rsidP="00BC5B3A">
      <w:r w:rsidRPr="00BC5B3A">
        <w:t>Высшее профильное образование</w:t>
      </w:r>
    </w:p>
    <w:p w:rsidR="00BC5B3A" w:rsidRPr="00BC5B3A" w:rsidRDefault="00BC5B3A" w:rsidP="00BC5B3A">
      <w:pPr>
        <w:rPr>
          <w:b/>
        </w:rPr>
      </w:pPr>
    </w:p>
    <w:p w:rsidR="00BC5B3A" w:rsidRPr="00BC5B3A" w:rsidRDefault="00BC5B3A" w:rsidP="00BC5B3A">
      <w:pPr>
        <w:rPr>
          <w:b/>
        </w:rPr>
      </w:pPr>
      <w:r w:rsidRPr="00BC5B3A">
        <w:rPr>
          <w:b/>
        </w:rPr>
        <w:t>Профессиональные качества:</w:t>
      </w:r>
    </w:p>
    <w:p w:rsidR="00BC5B3A" w:rsidRPr="00BC5B3A" w:rsidRDefault="00BC5B3A" w:rsidP="00BC5B3A">
      <w:pPr>
        <w:pStyle w:val="a3"/>
        <w:numPr>
          <w:ilvl w:val="0"/>
          <w:numId w:val="4"/>
        </w:numPr>
      </w:pPr>
      <w:r w:rsidRPr="00BC5B3A">
        <w:t>О</w:t>
      </w:r>
      <w:r w:rsidRPr="00BC5B3A">
        <w:t>тветственность</w:t>
      </w:r>
      <w:r w:rsidRPr="00BC5B3A">
        <w:t>;</w:t>
      </w:r>
    </w:p>
    <w:p w:rsidR="00BC5B3A" w:rsidRPr="00BC5B3A" w:rsidRDefault="00BC5B3A" w:rsidP="00BC5B3A">
      <w:pPr>
        <w:pStyle w:val="a3"/>
        <w:numPr>
          <w:ilvl w:val="0"/>
          <w:numId w:val="4"/>
        </w:numPr>
      </w:pPr>
      <w:r w:rsidRPr="00BC5B3A">
        <w:t>Внимательность;</w:t>
      </w:r>
      <w:r w:rsidRPr="00BC5B3A">
        <w:t xml:space="preserve"> </w:t>
      </w:r>
    </w:p>
    <w:p w:rsidR="00BC5B3A" w:rsidRPr="00BC5B3A" w:rsidRDefault="00BC5B3A" w:rsidP="00BC5B3A">
      <w:pPr>
        <w:pStyle w:val="a3"/>
        <w:numPr>
          <w:ilvl w:val="0"/>
          <w:numId w:val="4"/>
        </w:numPr>
        <w:rPr>
          <w:b/>
        </w:rPr>
      </w:pPr>
      <w:r w:rsidRPr="00BC5B3A">
        <w:t>П</w:t>
      </w:r>
      <w:r w:rsidRPr="00BC5B3A">
        <w:t>унктуальность</w:t>
      </w:r>
      <w:r w:rsidRPr="00BC5B3A">
        <w:t>.</w:t>
      </w:r>
    </w:p>
    <w:p w:rsidR="00E00291" w:rsidRPr="00BC5B3A" w:rsidRDefault="00E00291"/>
    <w:p w:rsidR="00BC5B3A" w:rsidRPr="00BC5B3A" w:rsidRDefault="00BC5B3A" w:rsidP="00BC5B3A">
      <w:pPr>
        <w:jc w:val="both"/>
      </w:pPr>
      <w:r w:rsidRPr="00BC5B3A">
        <w:rPr>
          <w:rFonts w:eastAsia="Cambria" w:cs="Cambria"/>
          <w:b/>
        </w:rPr>
        <w:t>Знания, умения и навыки:</w:t>
      </w:r>
    </w:p>
    <w:p w:rsidR="0077361D" w:rsidRPr="00BC5B3A" w:rsidRDefault="0077361D" w:rsidP="00BC5B3A">
      <w:pPr>
        <w:pStyle w:val="a3"/>
        <w:numPr>
          <w:ilvl w:val="0"/>
          <w:numId w:val="5"/>
        </w:numPr>
      </w:pPr>
      <w:r w:rsidRPr="00BC5B3A">
        <w:t>Знание</w:t>
      </w:r>
      <w:r w:rsidR="00142421" w:rsidRPr="00BC5B3A">
        <w:t xml:space="preserve"> всех участков </w:t>
      </w:r>
      <w:r w:rsidRPr="00BC5B3A">
        <w:t>бухгалтерского учета</w:t>
      </w:r>
      <w:r w:rsidR="00BC5B3A" w:rsidRPr="00BC5B3A">
        <w:t>;</w:t>
      </w:r>
    </w:p>
    <w:p w:rsidR="0077361D" w:rsidRPr="00BC5B3A" w:rsidRDefault="0077361D" w:rsidP="00BC5B3A">
      <w:pPr>
        <w:pStyle w:val="a3"/>
        <w:numPr>
          <w:ilvl w:val="0"/>
          <w:numId w:val="5"/>
        </w:numPr>
      </w:pPr>
      <w:r w:rsidRPr="00BC5B3A">
        <w:t>1С 7</w:t>
      </w:r>
      <w:r w:rsidR="004037DB" w:rsidRPr="00BC5B3A">
        <w:t xml:space="preserve"> Предприятие</w:t>
      </w:r>
      <w:r w:rsidRPr="00BC5B3A">
        <w:t xml:space="preserve">, </w:t>
      </w:r>
      <w:proofErr w:type="spellStart"/>
      <w:r w:rsidRPr="00BC5B3A">
        <w:t>Word</w:t>
      </w:r>
      <w:proofErr w:type="spellEnd"/>
      <w:r w:rsidRPr="00BC5B3A">
        <w:t xml:space="preserve">, </w:t>
      </w:r>
      <w:proofErr w:type="spellStart"/>
      <w:r w:rsidRPr="00BC5B3A">
        <w:t>Excel</w:t>
      </w:r>
      <w:proofErr w:type="spellEnd"/>
      <w:r w:rsidR="00BC5B3A" w:rsidRPr="00BC5B3A">
        <w:t>;</w:t>
      </w:r>
    </w:p>
    <w:p w:rsidR="0077361D" w:rsidRPr="00BC5B3A" w:rsidRDefault="00BC5B3A" w:rsidP="00BC5B3A">
      <w:pPr>
        <w:pStyle w:val="a3"/>
        <w:numPr>
          <w:ilvl w:val="0"/>
          <w:numId w:val="5"/>
        </w:numPr>
      </w:pPr>
      <w:r w:rsidRPr="00BC5B3A">
        <w:t xml:space="preserve">Умение работать с нормативными </w:t>
      </w:r>
      <w:r w:rsidR="0077361D" w:rsidRPr="00BC5B3A">
        <w:t>документами</w:t>
      </w:r>
      <w:r w:rsidRPr="00BC5B3A">
        <w:t>;</w:t>
      </w:r>
    </w:p>
    <w:p w:rsidR="004037DB" w:rsidRPr="00BC5B3A" w:rsidRDefault="004037DB" w:rsidP="00BC5B3A">
      <w:pPr>
        <w:pStyle w:val="a3"/>
        <w:numPr>
          <w:ilvl w:val="0"/>
          <w:numId w:val="5"/>
        </w:numPr>
        <w:rPr>
          <w:b/>
        </w:rPr>
      </w:pPr>
      <w:r w:rsidRPr="00BC5B3A">
        <w:rPr>
          <w:b/>
        </w:rPr>
        <w:t>Опыт работы в НПО как преимущество</w:t>
      </w:r>
      <w:r w:rsidR="00BC5B3A" w:rsidRPr="00BC5B3A">
        <w:rPr>
          <w:b/>
        </w:rPr>
        <w:t>.</w:t>
      </w:r>
    </w:p>
    <w:p w:rsidR="00E00291" w:rsidRPr="00BC5B3A" w:rsidRDefault="00E00291">
      <w:pPr>
        <w:rPr>
          <w:b/>
        </w:rPr>
      </w:pPr>
    </w:p>
    <w:p w:rsidR="00BC5B3A" w:rsidRPr="00BC5B3A" w:rsidRDefault="00BC5B3A" w:rsidP="00BC5B3A">
      <w:pPr>
        <w:rPr>
          <w:b/>
        </w:rPr>
      </w:pPr>
      <w:r w:rsidRPr="00BC5B3A">
        <w:rPr>
          <w:b/>
        </w:rPr>
        <w:lastRenderedPageBreak/>
        <w:t xml:space="preserve">Опыт работы: </w:t>
      </w:r>
    </w:p>
    <w:p w:rsidR="00BC5B3A" w:rsidRPr="00BC5B3A" w:rsidRDefault="00BC5B3A" w:rsidP="00BC5B3A">
      <w:r w:rsidRPr="00BC5B3A">
        <w:rPr>
          <w:rFonts w:eastAsia="Cambria" w:cs="Cambria"/>
        </w:rPr>
        <w:t>Опыт работы не менее 2</w:t>
      </w:r>
      <w:r w:rsidRPr="00BC5B3A">
        <w:rPr>
          <w:rFonts w:eastAsia="Cambria" w:cs="Cambria"/>
        </w:rPr>
        <w:t xml:space="preserve"> лет на аналогичной должности.</w:t>
      </w:r>
    </w:p>
    <w:p w:rsidR="00E00291" w:rsidRPr="00BC5B3A" w:rsidRDefault="00E00291"/>
    <w:p w:rsidR="00E00291" w:rsidRPr="00BC5B3A" w:rsidRDefault="00E00291">
      <w:pPr>
        <w:rPr>
          <w:b/>
        </w:rPr>
      </w:pPr>
      <w:r w:rsidRPr="00BC5B3A">
        <w:rPr>
          <w:b/>
        </w:rPr>
        <w:t>Занятость:</w:t>
      </w:r>
    </w:p>
    <w:p w:rsidR="00E00291" w:rsidRPr="00BC5B3A" w:rsidRDefault="00E00291">
      <w:r w:rsidRPr="00BC5B3A">
        <w:t>Полная занятость</w:t>
      </w:r>
    </w:p>
    <w:p w:rsidR="00BC5B3A" w:rsidRPr="00BC5B3A" w:rsidRDefault="00BC5B3A"/>
    <w:p w:rsidR="00BC5B3A" w:rsidRPr="00BC5B3A" w:rsidRDefault="00BC5B3A" w:rsidP="00BC5B3A">
      <w:r w:rsidRPr="00BC5B3A">
        <w:rPr>
          <w:rFonts w:eastAsia="Cambria" w:cs="Cambria"/>
        </w:rPr>
        <w:t xml:space="preserve">Заинтересованным кандидатам необходимо написать на электронную почту: </w:t>
      </w:r>
      <w:hyperlink r:id="rId6">
        <w:r w:rsidRPr="00BC5B3A">
          <w:rPr>
            <w:rFonts w:eastAsia="Cambria" w:cs="Cambria"/>
            <w:color w:val="0000FF"/>
            <w:u w:val="single"/>
          </w:rPr>
          <w:t>viktoria.bilous@ecuo.org</w:t>
        </w:r>
      </w:hyperlink>
      <w:r w:rsidRPr="00BC5B3A">
        <w:rPr>
          <w:rFonts w:eastAsia="Cambria" w:cs="Cambria"/>
        </w:rPr>
        <w:t xml:space="preserve"> и предоставить:</w:t>
      </w:r>
    </w:p>
    <w:p w:rsidR="00BC5B3A" w:rsidRPr="00BC5B3A" w:rsidRDefault="00BC5B3A" w:rsidP="00BC5B3A">
      <w:pPr>
        <w:numPr>
          <w:ilvl w:val="0"/>
          <w:numId w:val="3"/>
        </w:numPr>
        <w:ind w:hanging="360"/>
        <w:contextualSpacing/>
        <w:rPr>
          <w:rFonts w:eastAsia="Cambria" w:cs="Cambria"/>
        </w:rPr>
      </w:pPr>
      <w:r w:rsidRPr="00BC5B3A">
        <w:rPr>
          <w:rFonts w:eastAsia="Cambria" w:cs="Cambria"/>
        </w:rPr>
        <w:t>Сопроводительное письмо с мотивационным объяснением, почему вы являетесь  подходящим кандидатом на заявленную вакансию.</w:t>
      </w:r>
    </w:p>
    <w:p w:rsidR="00BC5B3A" w:rsidRPr="00BC5B3A" w:rsidRDefault="00BC5B3A" w:rsidP="00BC5B3A">
      <w:pPr>
        <w:numPr>
          <w:ilvl w:val="0"/>
          <w:numId w:val="3"/>
        </w:numPr>
        <w:spacing w:after="200"/>
        <w:ind w:hanging="360"/>
        <w:contextualSpacing/>
        <w:rPr>
          <w:rFonts w:eastAsia="Cambria" w:cs="Cambria"/>
        </w:rPr>
      </w:pPr>
      <w:r w:rsidRPr="00BC5B3A">
        <w:rPr>
          <w:rFonts w:eastAsia="Cambria" w:cs="Cambria"/>
        </w:rPr>
        <w:t>Резюме с соответствующим опытом работы и контактными данными людей, которые могут дать вам рекомендации.</w:t>
      </w:r>
    </w:p>
    <w:p w:rsidR="00BC5B3A" w:rsidRPr="00BC5B3A" w:rsidRDefault="00BC5B3A" w:rsidP="00BC5B3A">
      <w:pPr>
        <w:rPr>
          <w:rFonts w:eastAsia="Cambria" w:cs="Cambria"/>
        </w:rPr>
      </w:pPr>
    </w:p>
    <w:p w:rsidR="00BC5B3A" w:rsidRPr="00BC5B3A" w:rsidRDefault="00BC5B3A" w:rsidP="00BC5B3A">
      <w:r w:rsidRPr="00BC5B3A">
        <w:rPr>
          <w:rFonts w:eastAsia="Cambria" w:cs="Cambria"/>
        </w:rPr>
        <w:t>Только отобранные кандидаты будут приглашены на собеседование. Резюме, поступившие после указанного срока, приниматься не будут.</w:t>
      </w:r>
    </w:p>
    <w:p w:rsidR="00BC5B3A" w:rsidRPr="00BC5B3A" w:rsidRDefault="00BC5B3A"/>
    <w:p w:rsidR="0077361D" w:rsidRPr="00BC5B3A" w:rsidRDefault="0077361D">
      <w:pPr>
        <w:rPr>
          <w:b/>
        </w:rPr>
      </w:pPr>
    </w:p>
    <w:p w:rsidR="0077361D" w:rsidRPr="00BC5B3A" w:rsidRDefault="0077361D">
      <w:pPr>
        <w:rPr>
          <w:b/>
        </w:rPr>
      </w:pPr>
    </w:p>
    <w:p w:rsidR="00E00291" w:rsidRPr="00BC5B3A" w:rsidRDefault="00E00291">
      <w:pPr>
        <w:rPr>
          <w:b/>
        </w:rPr>
      </w:pPr>
    </w:p>
    <w:p w:rsidR="00E00291" w:rsidRPr="00BC5B3A" w:rsidRDefault="00E00291">
      <w:pPr>
        <w:rPr>
          <w:b/>
        </w:rPr>
      </w:pPr>
    </w:p>
    <w:p w:rsidR="0077361D" w:rsidRPr="00BC5B3A" w:rsidRDefault="0077361D">
      <w:pPr>
        <w:rPr>
          <w:b/>
        </w:rPr>
      </w:pPr>
    </w:p>
    <w:sectPr w:rsidR="0077361D" w:rsidRPr="00BC5B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8F7"/>
    <w:multiLevelType w:val="multilevel"/>
    <w:tmpl w:val="226031F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2BF763D3"/>
    <w:multiLevelType w:val="hybridMultilevel"/>
    <w:tmpl w:val="E40C4D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33394"/>
    <w:multiLevelType w:val="multilevel"/>
    <w:tmpl w:val="FB78D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9E312A"/>
    <w:multiLevelType w:val="hybridMultilevel"/>
    <w:tmpl w:val="9F0656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092B5D"/>
    <w:multiLevelType w:val="hybridMultilevel"/>
    <w:tmpl w:val="9C529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0A"/>
    <w:rsid w:val="00044C74"/>
    <w:rsid w:val="00142421"/>
    <w:rsid w:val="003C1B33"/>
    <w:rsid w:val="004037DB"/>
    <w:rsid w:val="0049064F"/>
    <w:rsid w:val="004D1FAF"/>
    <w:rsid w:val="0077361D"/>
    <w:rsid w:val="00AF1DFD"/>
    <w:rsid w:val="00BC5B3A"/>
    <w:rsid w:val="00D1370A"/>
    <w:rsid w:val="00E0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0A"/>
    <w:pPr>
      <w:spacing w:after="0" w:line="240" w:lineRule="auto"/>
    </w:pPr>
    <w:rPr>
      <w:rFonts w:asciiTheme="majorHAnsi" w:eastAsiaTheme="minorEastAsia" w:hAnsiTheme="majorHAns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7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4C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C7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0A"/>
    <w:pPr>
      <w:spacing w:after="0" w:line="240" w:lineRule="auto"/>
    </w:pPr>
    <w:rPr>
      <w:rFonts w:asciiTheme="majorHAnsi" w:eastAsiaTheme="minorEastAsia" w:hAnsiTheme="majorHAns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7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4C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C7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ktoria.bilous@ecuo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1608</Words>
  <Characters>917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Koval</dc:creator>
  <cp:lastModifiedBy>ECUO</cp:lastModifiedBy>
  <cp:revision>7</cp:revision>
  <dcterms:created xsi:type="dcterms:W3CDTF">2015-12-01T15:14:00Z</dcterms:created>
  <dcterms:modified xsi:type="dcterms:W3CDTF">2015-12-03T09:47:00Z</dcterms:modified>
</cp:coreProperties>
</file>