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5F" w:rsidRPr="009A1B91" w:rsidRDefault="008C7F5F" w:rsidP="008C7F5F">
      <w:pPr>
        <w:rPr>
          <w:rFonts w:ascii="Tahoma" w:hAnsi="Tahoma" w:cs="Tahoma"/>
          <w:b/>
          <w:sz w:val="21"/>
          <w:szCs w:val="21"/>
          <w:lang w:val="uk-UA"/>
        </w:rPr>
      </w:pPr>
      <w:r w:rsidRPr="00083E04">
        <w:rPr>
          <w:rFonts w:ascii="Tahoma" w:hAnsi="Tahoma" w:cs="Tahoma"/>
          <w:b/>
          <w:sz w:val="21"/>
          <w:szCs w:val="21"/>
          <w:highlight w:val="yellow"/>
          <w:lang w:val="uk-UA"/>
        </w:rPr>
        <w:t>«01» серпня 2015 р.</w:t>
      </w:r>
    </w:p>
    <w:p w:rsidR="008C7F5F" w:rsidRPr="009A1B91" w:rsidRDefault="008C7F5F" w:rsidP="008C7F5F">
      <w:pPr>
        <w:jc w:val="center"/>
        <w:rPr>
          <w:rFonts w:ascii="Tahoma" w:hAnsi="Tahoma" w:cs="Tahoma"/>
          <w:b/>
          <w:sz w:val="21"/>
          <w:szCs w:val="21"/>
          <w:lang w:val="uk-UA"/>
        </w:rPr>
      </w:pPr>
    </w:p>
    <w:p w:rsidR="008C7F5F" w:rsidRPr="009A1B91" w:rsidRDefault="008C7F5F" w:rsidP="008C7F5F">
      <w:pPr>
        <w:jc w:val="center"/>
        <w:rPr>
          <w:rFonts w:ascii="Tahoma" w:hAnsi="Tahoma" w:cs="Tahoma"/>
          <w:sz w:val="21"/>
          <w:szCs w:val="21"/>
          <w:lang w:val="uk-UA"/>
        </w:rPr>
      </w:pPr>
      <w:r w:rsidRPr="009A1B91">
        <w:rPr>
          <w:rFonts w:ascii="Tahoma" w:hAnsi="Tahoma" w:cs="Tahoma"/>
          <w:b/>
          <w:sz w:val="21"/>
          <w:szCs w:val="21"/>
          <w:lang w:val="uk-UA"/>
        </w:rPr>
        <w:t xml:space="preserve">ОГОЛОШЕННЯ №  </w:t>
      </w:r>
      <w:r>
        <w:rPr>
          <w:rFonts w:ascii="Tahoma" w:hAnsi="Tahoma" w:cs="Tahoma"/>
          <w:b/>
          <w:sz w:val="21"/>
          <w:szCs w:val="21"/>
          <w:lang w:val="uk-UA"/>
        </w:rPr>
        <w:t>01/08/15</w:t>
      </w:r>
    </w:p>
    <w:p w:rsidR="008C7F5F" w:rsidRPr="009A1B91" w:rsidRDefault="008C7F5F" w:rsidP="008C7F5F">
      <w:pPr>
        <w:jc w:val="center"/>
        <w:rPr>
          <w:rFonts w:ascii="Tahoma" w:hAnsi="Tahoma" w:cs="Tahoma"/>
          <w:b/>
          <w:sz w:val="21"/>
          <w:szCs w:val="21"/>
          <w:lang w:val="uk-UA"/>
        </w:rPr>
      </w:pPr>
      <w:r w:rsidRPr="009A1B91">
        <w:rPr>
          <w:rFonts w:ascii="Tahoma" w:hAnsi="Tahoma" w:cs="Tahoma"/>
          <w:b/>
          <w:sz w:val="21"/>
          <w:szCs w:val="21"/>
          <w:lang w:val="uk-UA"/>
        </w:rPr>
        <w:t>про проведення процедури закупівлі</w:t>
      </w:r>
    </w:p>
    <w:p w:rsidR="008C7F5F" w:rsidRPr="009A1B91" w:rsidRDefault="008C7F5F" w:rsidP="008C7F5F">
      <w:pPr>
        <w:jc w:val="center"/>
        <w:rPr>
          <w:rFonts w:ascii="Tahoma" w:hAnsi="Tahoma" w:cs="Tahoma"/>
          <w:b/>
          <w:sz w:val="21"/>
          <w:szCs w:val="21"/>
          <w:lang w:val="uk-UA"/>
        </w:rPr>
      </w:pPr>
      <w:r w:rsidRPr="009A1B91">
        <w:rPr>
          <w:rFonts w:ascii="Tahoma" w:hAnsi="Tahoma" w:cs="Tahoma"/>
          <w:sz w:val="21"/>
          <w:szCs w:val="21"/>
          <w:lang w:val="uk-UA"/>
        </w:rPr>
        <w:t>(далі – «Оголошення»)</w:t>
      </w:r>
    </w:p>
    <w:p w:rsidR="008C7F5F" w:rsidRDefault="008C7F5F" w:rsidP="008C7F5F">
      <w:pPr>
        <w:rPr>
          <w:rFonts w:ascii="Tahoma" w:hAnsi="Tahoma" w:cs="Tahoma"/>
          <w:bCs/>
          <w:color w:val="000000"/>
          <w:spacing w:val="-6"/>
          <w:sz w:val="21"/>
          <w:szCs w:val="21"/>
          <w:lang w:val="uk-UA"/>
        </w:rPr>
      </w:pPr>
    </w:p>
    <w:p w:rsidR="008C7F5F" w:rsidRPr="00D34795" w:rsidRDefault="008C7F5F" w:rsidP="008C7F5F">
      <w:pPr>
        <w:pStyle w:val="NormalWeb"/>
        <w:spacing w:before="0" w:beforeAutospacing="0" w:after="0" w:afterAutospacing="0"/>
        <w:rPr>
          <w:rFonts w:ascii="Tahoma" w:hAnsi="Tahoma" w:cs="Tahoma"/>
          <w:bCs/>
          <w:color w:val="000000"/>
          <w:spacing w:val="-6"/>
          <w:sz w:val="20"/>
          <w:szCs w:val="20"/>
          <w:lang w:val="uk-UA"/>
        </w:rPr>
      </w:pPr>
      <w:r>
        <w:rPr>
          <w:rFonts w:ascii="Tahoma" w:hAnsi="Tahoma" w:cs="Tahoma"/>
          <w:bCs/>
          <w:color w:val="000000"/>
          <w:spacing w:val="-6"/>
          <w:sz w:val="20"/>
          <w:szCs w:val="20"/>
          <w:lang w:val="uk-UA"/>
        </w:rPr>
        <w:t xml:space="preserve">Міжнародна Благодійна Організація </w:t>
      </w:r>
      <w:r w:rsidRPr="00D34795">
        <w:rPr>
          <w:rFonts w:ascii="Tahoma" w:hAnsi="Tahoma" w:cs="Tahoma"/>
          <w:bCs/>
          <w:color w:val="000000"/>
          <w:spacing w:val="-6"/>
          <w:sz w:val="20"/>
          <w:szCs w:val="20"/>
          <w:lang w:val="uk-UA"/>
        </w:rPr>
        <w:t>"</w:t>
      </w:r>
      <w:r>
        <w:rPr>
          <w:rFonts w:ascii="Tahoma" w:hAnsi="Tahoma" w:cs="Tahoma"/>
          <w:bCs/>
          <w:color w:val="000000"/>
          <w:spacing w:val="-6"/>
          <w:sz w:val="20"/>
          <w:szCs w:val="20"/>
          <w:lang w:val="uk-UA"/>
        </w:rPr>
        <w:t xml:space="preserve">Східноєвропейське та Центральноазіатське </w:t>
      </w:r>
      <w:proofErr w:type="spellStart"/>
      <w:r>
        <w:rPr>
          <w:rFonts w:ascii="Tahoma" w:hAnsi="Tahoma" w:cs="Tahoma"/>
          <w:bCs/>
          <w:color w:val="000000"/>
          <w:spacing w:val="-6"/>
          <w:sz w:val="20"/>
          <w:szCs w:val="20"/>
          <w:lang w:val="uk-UA"/>
        </w:rPr>
        <w:t>об’днання</w:t>
      </w:r>
      <w:proofErr w:type="spellEnd"/>
      <w:r>
        <w:rPr>
          <w:rFonts w:ascii="Tahoma" w:hAnsi="Tahoma" w:cs="Tahoma"/>
          <w:bCs/>
          <w:color w:val="000000"/>
          <w:spacing w:val="-6"/>
          <w:sz w:val="20"/>
          <w:szCs w:val="20"/>
          <w:lang w:val="uk-UA"/>
        </w:rPr>
        <w:t xml:space="preserve"> людей які живуть з ВІЛ»</w:t>
      </w:r>
      <w:r w:rsidRPr="00D34795">
        <w:rPr>
          <w:rFonts w:ascii="Tahoma" w:hAnsi="Tahoma" w:cs="Tahoma"/>
          <w:bCs/>
          <w:color w:val="000000"/>
          <w:spacing w:val="-6"/>
          <w:sz w:val="20"/>
          <w:szCs w:val="20"/>
          <w:lang w:val="uk-UA"/>
        </w:rPr>
        <w:t xml:space="preserve">" (далі – </w:t>
      </w:r>
      <w:r w:rsidRPr="00D34795">
        <w:rPr>
          <w:rFonts w:ascii="Tahoma" w:hAnsi="Tahoma" w:cs="Tahoma"/>
          <w:b/>
          <w:bCs/>
          <w:color w:val="000000"/>
          <w:spacing w:val="-6"/>
          <w:sz w:val="20"/>
          <w:szCs w:val="20"/>
          <w:lang w:val="uk-UA"/>
        </w:rPr>
        <w:t>«</w:t>
      </w:r>
      <w:r>
        <w:rPr>
          <w:rFonts w:ascii="Tahoma" w:hAnsi="Tahoma" w:cs="Tahoma"/>
          <w:b/>
          <w:bCs/>
          <w:color w:val="000000"/>
          <w:spacing w:val="-6"/>
          <w:sz w:val="20"/>
          <w:szCs w:val="20"/>
          <w:lang w:val="uk-UA"/>
        </w:rPr>
        <w:t>СЦО ЛЖВ</w:t>
      </w:r>
      <w:r w:rsidRPr="00D34795">
        <w:rPr>
          <w:rFonts w:ascii="Tahoma" w:hAnsi="Tahoma" w:cs="Tahoma"/>
          <w:b/>
          <w:bCs/>
          <w:color w:val="000000"/>
          <w:spacing w:val="-6"/>
          <w:sz w:val="20"/>
          <w:szCs w:val="20"/>
          <w:lang w:val="uk-UA"/>
        </w:rPr>
        <w:t>»</w:t>
      </w:r>
      <w:r w:rsidRPr="00D34795">
        <w:rPr>
          <w:rFonts w:ascii="Tahoma" w:hAnsi="Tahoma" w:cs="Tahoma"/>
          <w:bCs/>
          <w:color w:val="000000"/>
          <w:spacing w:val="-6"/>
          <w:sz w:val="20"/>
          <w:szCs w:val="20"/>
          <w:lang w:val="uk-UA"/>
        </w:rPr>
        <w:t xml:space="preserve">) оголошує </w:t>
      </w:r>
      <w:r w:rsidRPr="00F82C3C">
        <w:rPr>
          <w:rFonts w:ascii="Tahoma" w:hAnsi="Tahoma" w:cs="Tahoma"/>
          <w:bCs/>
          <w:color w:val="000000"/>
          <w:spacing w:val="-6"/>
          <w:sz w:val="20"/>
          <w:szCs w:val="20"/>
          <w:lang w:val="uk-UA"/>
        </w:rPr>
        <w:t xml:space="preserve">конкурсні торги на закупівлю </w:t>
      </w:r>
      <w:r w:rsidR="00AB0F0D">
        <w:rPr>
          <w:rFonts w:ascii="Tahoma" w:hAnsi="Tahoma" w:cs="Tahoma"/>
          <w:bCs/>
          <w:color w:val="000000"/>
          <w:spacing w:val="-6"/>
          <w:sz w:val="20"/>
          <w:szCs w:val="20"/>
          <w:lang w:val="uk-UA"/>
        </w:rPr>
        <w:t>робіт / послуг.</w:t>
      </w:r>
    </w:p>
    <w:p w:rsidR="008C7F5F" w:rsidRPr="00D34795" w:rsidRDefault="008C7F5F" w:rsidP="008C7F5F">
      <w:pPr>
        <w:rPr>
          <w:rFonts w:ascii="Tahoma" w:hAnsi="Tahoma" w:cs="Tahoma"/>
          <w:bCs/>
          <w:color w:val="000000"/>
          <w:spacing w:val="-6"/>
          <w:sz w:val="20"/>
          <w:szCs w:val="20"/>
          <w:lang w:val="uk-UA"/>
        </w:rPr>
      </w:pPr>
    </w:p>
    <w:p w:rsidR="008C7F5F" w:rsidRPr="00D34795" w:rsidRDefault="008C7F5F" w:rsidP="008C7F5F">
      <w:pPr>
        <w:rPr>
          <w:rFonts w:ascii="Tahoma" w:hAnsi="Tahoma" w:cs="Tahoma"/>
          <w:b/>
          <w:bCs/>
          <w:sz w:val="20"/>
          <w:szCs w:val="20"/>
          <w:lang w:val="uk-UA"/>
        </w:rPr>
      </w:pPr>
      <w:r w:rsidRPr="00D34795">
        <w:rPr>
          <w:rFonts w:ascii="Tahoma" w:hAnsi="Tahoma" w:cs="Tahoma"/>
          <w:b/>
          <w:bCs/>
          <w:sz w:val="20"/>
          <w:szCs w:val="20"/>
          <w:lang w:val="uk-UA"/>
        </w:rPr>
        <w:t xml:space="preserve">Предмет закупівлі: </w:t>
      </w:r>
    </w:p>
    <w:p w:rsidR="008C7F5F" w:rsidRPr="00D34795" w:rsidRDefault="008C7F5F" w:rsidP="008C7F5F">
      <w:pPr>
        <w:rPr>
          <w:rFonts w:ascii="Tahoma" w:hAnsi="Tahoma" w:cs="Tahoma"/>
          <w:b/>
          <w:bCs/>
          <w:sz w:val="20"/>
          <w:szCs w:val="20"/>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618"/>
        <w:gridCol w:w="3402"/>
        <w:gridCol w:w="3260"/>
      </w:tblGrid>
      <w:tr w:rsidR="008C7F5F" w:rsidRPr="00D34795" w:rsidTr="008C7F5F">
        <w:tc>
          <w:tcPr>
            <w:tcW w:w="643" w:type="dxa"/>
          </w:tcPr>
          <w:p w:rsidR="008C7F5F" w:rsidRPr="00D34795" w:rsidRDefault="008C7F5F" w:rsidP="00CD6D5C">
            <w:pPr>
              <w:pStyle w:val="NormalWeb"/>
              <w:spacing w:before="0" w:beforeAutospacing="0" w:after="0" w:afterAutospacing="0"/>
              <w:rPr>
                <w:rFonts w:ascii="Tahoma" w:hAnsi="Tahoma" w:cs="Tahoma"/>
                <w:b/>
                <w:sz w:val="20"/>
                <w:szCs w:val="20"/>
                <w:lang w:val="uk-UA"/>
              </w:rPr>
            </w:pPr>
            <w:r w:rsidRPr="00D34795">
              <w:rPr>
                <w:rFonts w:ascii="Tahoma" w:hAnsi="Tahoma" w:cs="Tahoma"/>
                <w:b/>
                <w:sz w:val="20"/>
                <w:szCs w:val="20"/>
                <w:lang w:val="uk-UA"/>
              </w:rPr>
              <w:t>№</w:t>
            </w:r>
          </w:p>
        </w:tc>
        <w:tc>
          <w:tcPr>
            <w:tcW w:w="2618" w:type="dxa"/>
          </w:tcPr>
          <w:p w:rsidR="008C7F5F" w:rsidRPr="00D34795" w:rsidRDefault="008C7F5F" w:rsidP="00CD6D5C">
            <w:pPr>
              <w:pStyle w:val="NormalWeb"/>
              <w:spacing w:before="0" w:beforeAutospacing="0" w:after="0" w:afterAutospacing="0"/>
              <w:jc w:val="center"/>
              <w:rPr>
                <w:rFonts w:ascii="Tahoma" w:hAnsi="Tahoma" w:cs="Tahoma"/>
                <w:b/>
                <w:sz w:val="20"/>
                <w:szCs w:val="20"/>
                <w:lang w:val="uk-UA"/>
              </w:rPr>
            </w:pPr>
            <w:r w:rsidRPr="00D34795">
              <w:rPr>
                <w:rFonts w:ascii="Tahoma" w:hAnsi="Tahoma" w:cs="Tahoma"/>
                <w:b/>
                <w:sz w:val="20"/>
                <w:szCs w:val="20"/>
                <w:lang w:val="uk-UA"/>
              </w:rPr>
              <w:t>Назва</w:t>
            </w:r>
          </w:p>
        </w:tc>
        <w:tc>
          <w:tcPr>
            <w:tcW w:w="3402" w:type="dxa"/>
          </w:tcPr>
          <w:p w:rsidR="008C7F5F" w:rsidRPr="00D34795" w:rsidRDefault="008C7F5F" w:rsidP="00CD6D5C">
            <w:pPr>
              <w:pStyle w:val="NormalWeb"/>
              <w:spacing w:before="0" w:beforeAutospacing="0" w:after="0" w:afterAutospacing="0"/>
              <w:jc w:val="center"/>
              <w:rPr>
                <w:rFonts w:ascii="Tahoma" w:hAnsi="Tahoma" w:cs="Tahoma"/>
                <w:b/>
                <w:sz w:val="20"/>
                <w:szCs w:val="20"/>
                <w:lang w:val="uk-UA"/>
              </w:rPr>
            </w:pPr>
            <w:r w:rsidRPr="00D34795">
              <w:rPr>
                <w:rFonts w:ascii="Tahoma" w:hAnsi="Tahoma" w:cs="Tahoma"/>
                <w:b/>
                <w:sz w:val="20"/>
                <w:szCs w:val="20"/>
                <w:lang w:val="uk-UA"/>
              </w:rPr>
              <w:t>Кількість</w:t>
            </w:r>
          </w:p>
        </w:tc>
        <w:tc>
          <w:tcPr>
            <w:tcW w:w="3260" w:type="dxa"/>
          </w:tcPr>
          <w:p w:rsidR="008C7F5F" w:rsidRPr="00D34795" w:rsidRDefault="008C7F5F" w:rsidP="00CD6D5C">
            <w:pPr>
              <w:pStyle w:val="NormalWeb"/>
              <w:spacing w:before="0" w:beforeAutospacing="0" w:after="0" w:afterAutospacing="0"/>
              <w:jc w:val="center"/>
              <w:rPr>
                <w:rFonts w:ascii="Tahoma" w:hAnsi="Tahoma" w:cs="Tahoma"/>
                <w:b/>
                <w:sz w:val="20"/>
                <w:szCs w:val="20"/>
                <w:lang w:val="uk-UA"/>
              </w:rPr>
            </w:pPr>
            <w:r w:rsidRPr="00D34795">
              <w:rPr>
                <w:rFonts w:ascii="Tahoma" w:hAnsi="Tahoma" w:cs="Tahoma"/>
                <w:b/>
                <w:sz w:val="20"/>
                <w:szCs w:val="20"/>
                <w:lang w:val="uk-UA"/>
              </w:rPr>
              <w:t>Додаткова інформація</w:t>
            </w:r>
          </w:p>
        </w:tc>
      </w:tr>
      <w:tr w:rsidR="008C7F5F" w:rsidRPr="00A15662" w:rsidTr="008C7F5F">
        <w:tc>
          <w:tcPr>
            <w:tcW w:w="643" w:type="dxa"/>
            <w:vAlign w:val="center"/>
          </w:tcPr>
          <w:p w:rsidR="008C7F5F" w:rsidRPr="00D34795" w:rsidRDefault="008C7F5F" w:rsidP="008C7F5F">
            <w:pPr>
              <w:jc w:val="center"/>
              <w:rPr>
                <w:rFonts w:ascii="Tahoma" w:hAnsi="Tahoma" w:cs="Tahoma"/>
                <w:sz w:val="20"/>
                <w:szCs w:val="20"/>
                <w:lang w:val="uk-UA"/>
              </w:rPr>
            </w:pPr>
            <w:r w:rsidRPr="00D34795">
              <w:rPr>
                <w:rFonts w:ascii="Tahoma" w:hAnsi="Tahoma" w:cs="Tahoma"/>
                <w:sz w:val="20"/>
                <w:szCs w:val="20"/>
              </w:rPr>
              <w:t>1</w:t>
            </w:r>
            <w:r w:rsidRPr="00D34795">
              <w:rPr>
                <w:rFonts w:ascii="Tahoma" w:hAnsi="Tahoma" w:cs="Tahoma"/>
                <w:sz w:val="20"/>
                <w:szCs w:val="20"/>
                <w:lang w:val="uk-UA"/>
              </w:rPr>
              <w:t>.</w:t>
            </w:r>
          </w:p>
        </w:tc>
        <w:tc>
          <w:tcPr>
            <w:tcW w:w="2618" w:type="dxa"/>
            <w:vAlign w:val="center"/>
          </w:tcPr>
          <w:p w:rsidR="008C7F5F" w:rsidRPr="00D34795" w:rsidRDefault="008C7F5F" w:rsidP="008C7F5F">
            <w:pPr>
              <w:jc w:val="left"/>
              <w:rPr>
                <w:rFonts w:ascii="Tahoma" w:hAnsi="Tahoma" w:cs="Tahoma"/>
                <w:sz w:val="20"/>
                <w:szCs w:val="20"/>
                <w:lang w:val="uk-UA"/>
              </w:rPr>
            </w:pPr>
            <w:r>
              <w:rPr>
                <w:rFonts w:ascii="Tahoma" w:hAnsi="Tahoma" w:cs="Tahoma"/>
                <w:sz w:val="20"/>
                <w:szCs w:val="20"/>
                <w:lang w:val="uk-UA"/>
              </w:rPr>
              <w:t>Переробка та доопрацювання сайту</w:t>
            </w:r>
          </w:p>
        </w:tc>
        <w:tc>
          <w:tcPr>
            <w:tcW w:w="3402" w:type="dxa"/>
            <w:vAlign w:val="center"/>
          </w:tcPr>
          <w:p w:rsidR="008C7F5F" w:rsidRPr="00D34795" w:rsidRDefault="008C7F5F" w:rsidP="008C7F5F">
            <w:pPr>
              <w:pStyle w:val="NormalWeb"/>
              <w:spacing w:before="0" w:beforeAutospacing="0" w:after="0" w:afterAutospacing="0"/>
              <w:jc w:val="center"/>
              <w:rPr>
                <w:rFonts w:ascii="Tahoma" w:hAnsi="Tahoma" w:cs="Tahoma"/>
                <w:sz w:val="20"/>
                <w:szCs w:val="20"/>
                <w:lang w:val="uk-UA"/>
              </w:rPr>
            </w:pPr>
            <w:r>
              <w:rPr>
                <w:rFonts w:ascii="Tahoma" w:hAnsi="Tahoma" w:cs="Tahoma"/>
                <w:sz w:val="20"/>
                <w:szCs w:val="20"/>
                <w:lang w:val="uk-UA"/>
              </w:rPr>
              <w:t>1</w:t>
            </w:r>
          </w:p>
        </w:tc>
        <w:tc>
          <w:tcPr>
            <w:tcW w:w="3260" w:type="dxa"/>
            <w:vAlign w:val="center"/>
          </w:tcPr>
          <w:p w:rsidR="008C7F5F" w:rsidRPr="00083E04" w:rsidRDefault="008C7F5F" w:rsidP="008C7F5F">
            <w:pPr>
              <w:jc w:val="center"/>
              <w:rPr>
                <w:rFonts w:ascii="Tahoma" w:hAnsi="Tahoma" w:cs="Tahoma"/>
                <w:sz w:val="20"/>
                <w:szCs w:val="20"/>
                <w:lang w:val="uk-UA"/>
              </w:rPr>
            </w:pPr>
            <w:r w:rsidRPr="00083E04">
              <w:rPr>
                <w:rFonts w:ascii="Tahoma" w:hAnsi="Tahoma" w:cs="Tahoma"/>
                <w:sz w:val="20"/>
                <w:szCs w:val="20"/>
                <w:lang w:val="uk-UA"/>
              </w:rPr>
              <w:t>Розширення функціональності пошукового сайту DoTellYourFriend.org для пошуку пунктів тестування на ВІЛ, гепатит С та туберкульоз у країнах Східної Європи та Центральної Азії.</w:t>
            </w:r>
          </w:p>
        </w:tc>
      </w:tr>
    </w:tbl>
    <w:p w:rsidR="008C7F5F" w:rsidRPr="008C7F5F" w:rsidRDefault="008C7F5F" w:rsidP="008C7F5F">
      <w:pPr>
        <w:rPr>
          <w:rFonts w:ascii="Tahoma" w:hAnsi="Tahoma" w:cs="Tahoma"/>
          <w:sz w:val="20"/>
          <w:szCs w:val="20"/>
          <w:lang w:val="uk-UA"/>
        </w:rPr>
      </w:pPr>
    </w:p>
    <w:p w:rsidR="008C7F5F" w:rsidRPr="00D34795" w:rsidRDefault="008C7F5F" w:rsidP="008C7F5F">
      <w:pPr>
        <w:pStyle w:val="NormalWeb"/>
        <w:spacing w:before="0" w:beforeAutospacing="0" w:after="0" w:afterAutospacing="0"/>
        <w:rPr>
          <w:rFonts w:ascii="Tahoma" w:hAnsi="Tahoma" w:cs="Tahoma"/>
          <w:sz w:val="20"/>
          <w:szCs w:val="20"/>
          <w:lang w:val="uk-UA"/>
        </w:rPr>
      </w:pPr>
      <w:proofErr w:type="spellStart"/>
      <w:r w:rsidRPr="00D34795">
        <w:rPr>
          <w:rFonts w:ascii="Tahoma" w:hAnsi="Tahoma" w:cs="Tahoma"/>
          <w:b/>
          <w:sz w:val="20"/>
          <w:szCs w:val="20"/>
        </w:rPr>
        <w:t>Термін</w:t>
      </w:r>
      <w:proofErr w:type="spellEnd"/>
      <w:r w:rsidRPr="00D34795">
        <w:rPr>
          <w:rFonts w:ascii="Tahoma" w:hAnsi="Tahoma" w:cs="Tahoma"/>
          <w:b/>
          <w:sz w:val="20"/>
          <w:szCs w:val="20"/>
        </w:rPr>
        <w:t xml:space="preserve"> </w:t>
      </w:r>
      <w:proofErr w:type="spellStart"/>
      <w:r w:rsidRPr="00D34795">
        <w:rPr>
          <w:rFonts w:ascii="Tahoma" w:hAnsi="Tahoma" w:cs="Tahoma"/>
          <w:b/>
          <w:sz w:val="20"/>
          <w:szCs w:val="20"/>
        </w:rPr>
        <w:t>постачання</w:t>
      </w:r>
      <w:proofErr w:type="spellEnd"/>
      <w:r w:rsidRPr="00D34795">
        <w:rPr>
          <w:rFonts w:ascii="Tahoma" w:hAnsi="Tahoma" w:cs="Tahoma"/>
          <w:b/>
          <w:sz w:val="20"/>
          <w:szCs w:val="20"/>
        </w:rPr>
        <w:t xml:space="preserve"> </w:t>
      </w:r>
      <w:proofErr w:type="spellStart"/>
      <w:r w:rsidRPr="00D34795">
        <w:rPr>
          <w:rFonts w:ascii="Tahoma" w:hAnsi="Tahoma" w:cs="Tahoma"/>
          <w:b/>
          <w:sz w:val="20"/>
          <w:szCs w:val="20"/>
        </w:rPr>
        <w:t>товарів</w:t>
      </w:r>
      <w:proofErr w:type="spellEnd"/>
      <w:r w:rsidRPr="00D34795">
        <w:rPr>
          <w:rFonts w:ascii="Tahoma" w:hAnsi="Tahoma" w:cs="Tahoma"/>
          <w:b/>
          <w:sz w:val="20"/>
          <w:szCs w:val="20"/>
        </w:rPr>
        <w:t xml:space="preserve"> (</w:t>
      </w:r>
      <w:proofErr w:type="spellStart"/>
      <w:r w:rsidRPr="00D34795">
        <w:rPr>
          <w:rFonts w:ascii="Tahoma" w:hAnsi="Tahoma" w:cs="Tahoma"/>
          <w:b/>
          <w:sz w:val="20"/>
          <w:szCs w:val="20"/>
        </w:rPr>
        <w:t>надання</w:t>
      </w:r>
      <w:proofErr w:type="spellEnd"/>
      <w:r w:rsidRPr="00D34795">
        <w:rPr>
          <w:rFonts w:ascii="Tahoma" w:hAnsi="Tahoma" w:cs="Tahoma"/>
          <w:b/>
          <w:sz w:val="20"/>
          <w:szCs w:val="20"/>
        </w:rPr>
        <w:t xml:space="preserve"> </w:t>
      </w:r>
      <w:proofErr w:type="spellStart"/>
      <w:r w:rsidRPr="00D34795">
        <w:rPr>
          <w:rFonts w:ascii="Tahoma" w:hAnsi="Tahoma" w:cs="Tahoma"/>
          <w:b/>
          <w:sz w:val="20"/>
          <w:szCs w:val="20"/>
        </w:rPr>
        <w:t>послуг</w:t>
      </w:r>
      <w:proofErr w:type="spellEnd"/>
      <w:r w:rsidRPr="000156D3">
        <w:rPr>
          <w:rFonts w:ascii="Tahoma" w:eastAsia="Times New Roman" w:hAnsi="Tahoma" w:cs="Tahoma"/>
          <w:sz w:val="20"/>
          <w:szCs w:val="20"/>
          <w:lang w:val="uk-UA"/>
        </w:rPr>
        <w:t xml:space="preserve">): з 21.08.2015 р. по </w:t>
      </w:r>
      <w:r w:rsidR="00A15662" w:rsidRPr="000156D3">
        <w:rPr>
          <w:rFonts w:ascii="Tahoma" w:eastAsia="Times New Roman" w:hAnsi="Tahoma" w:cs="Tahoma"/>
          <w:sz w:val="20"/>
          <w:szCs w:val="20"/>
          <w:lang w:val="uk-UA"/>
        </w:rPr>
        <w:t>31.12</w:t>
      </w:r>
      <w:r w:rsidRPr="000156D3">
        <w:rPr>
          <w:rFonts w:ascii="Tahoma" w:eastAsia="Times New Roman" w:hAnsi="Tahoma" w:cs="Tahoma"/>
          <w:sz w:val="20"/>
          <w:szCs w:val="20"/>
          <w:lang w:val="uk-UA"/>
        </w:rPr>
        <w:t>.201</w:t>
      </w:r>
      <w:r w:rsidR="00A15662" w:rsidRPr="000156D3">
        <w:rPr>
          <w:rFonts w:ascii="Tahoma" w:eastAsia="Times New Roman" w:hAnsi="Tahoma" w:cs="Tahoma"/>
          <w:sz w:val="20"/>
          <w:szCs w:val="20"/>
          <w:lang w:val="uk-UA"/>
        </w:rPr>
        <w:t xml:space="preserve">5 </w:t>
      </w:r>
      <w:r w:rsidRPr="000156D3">
        <w:rPr>
          <w:rFonts w:ascii="Tahoma" w:eastAsia="Times New Roman" w:hAnsi="Tahoma" w:cs="Tahoma"/>
          <w:sz w:val="20"/>
          <w:szCs w:val="20"/>
          <w:lang w:val="uk-UA"/>
        </w:rPr>
        <w:t>р.</w:t>
      </w:r>
    </w:p>
    <w:p w:rsidR="008C7F5F" w:rsidRPr="00D34795" w:rsidRDefault="008C7F5F" w:rsidP="008C7F5F">
      <w:pPr>
        <w:pStyle w:val="BodyText"/>
        <w:spacing w:after="0"/>
        <w:rPr>
          <w:rFonts w:ascii="Tahoma" w:hAnsi="Tahoma" w:cs="Tahoma"/>
          <w:b/>
          <w:bCs/>
          <w:lang w:val="uk-UA"/>
        </w:rPr>
      </w:pPr>
    </w:p>
    <w:p w:rsidR="008C7F5F" w:rsidRPr="00D34795" w:rsidRDefault="008C7F5F" w:rsidP="008C7F5F">
      <w:pPr>
        <w:pStyle w:val="NormalWeb"/>
        <w:spacing w:before="0" w:beforeAutospacing="0" w:after="0" w:afterAutospacing="0"/>
        <w:rPr>
          <w:rFonts w:ascii="Tahoma" w:hAnsi="Tahoma" w:cs="Tahoma"/>
          <w:sz w:val="20"/>
          <w:szCs w:val="20"/>
          <w:lang w:val="uk-UA"/>
        </w:rPr>
      </w:pPr>
      <w:r w:rsidRPr="00D34795">
        <w:rPr>
          <w:rFonts w:ascii="Tahoma" w:hAnsi="Tahoma" w:cs="Tahoma"/>
          <w:b/>
          <w:bCs/>
          <w:sz w:val="20"/>
          <w:szCs w:val="20"/>
          <w:lang w:val="uk-UA"/>
        </w:rPr>
        <w:t xml:space="preserve">Очікуваний результат: </w:t>
      </w:r>
      <w:r w:rsidRPr="00083E04">
        <w:rPr>
          <w:rFonts w:ascii="Tahoma" w:eastAsia="Times New Roman" w:hAnsi="Tahoma" w:cs="Tahoma"/>
          <w:sz w:val="20"/>
          <w:szCs w:val="20"/>
          <w:lang w:val="uk-UA"/>
        </w:rPr>
        <w:t>Розширено функціональність та наповнено додатковою інформацією пошуковий сайт, для пошуку пунктів тестування на ВІЛ в регіоні СЄЦА — DoTellYourFriend.org.</w:t>
      </w:r>
    </w:p>
    <w:p w:rsidR="008C7F5F" w:rsidRPr="00D34795" w:rsidRDefault="008C7F5F" w:rsidP="008C7F5F">
      <w:pPr>
        <w:pStyle w:val="NormalWeb"/>
        <w:spacing w:before="0" w:beforeAutospacing="0" w:after="0" w:afterAutospacing="0"/>
        <w:rPr>
          <w:rFonts w:ascii="Tahoma" w:hAnsi="Tahoma" w:cs="Tahoma"/>
          <w:b/>
          <w:sz w:val="20"/>
          <w:szCs w:val="20"/>
          <w:lang w:val="uk-UA"/>
        </w:rPr>
      </w:pPr>
    </w:p>
    <w:p w:rsidR="008C7F5F" w:rsidRPr="00D34795" w:rsidRDefault="008C7F5F" w:rsidP="008C7F5F">
      <w:pPr>
        <w:pStyle w:val="NormalWeb"/>
        <w:spacing w:before="0" w:beforeAutospacing="0" w:after="0" w:afterAutospacing="0"/>
        <w:rPr>
          <w:rFonts w:ascii="Tahoma" w:hAnsi="Tahoma" w:cs="Tahoma"/>
          <w:b/>
          <w:bCs/>
          <w:sz w:val="20"/>
          <w:szCs w:val="20"/>
          <w:lang w:val="uk-UA"/>
        </w:rPr>
      </w:pPr>
      <w:r w:rsidRPr="00D34795">
        <w:rPr>
          <w:rFonts w:ascii="Tahoma" w:hAnsi="Tahoma" w:cs="Tahoma"/>
          <w:b/>
          <w:bCs/>
          <w:sz w:val="20"/>
          <w:szCs w:val="20"/>
          <w:lang w:val="uk-UA"/>
        </w:rPr>
        <w:t>Обов’язкові технічні та кваліфікаційні вимоги до предмета закупівлі:</w:t>
      </w:r>
    </w:p>
    <w:p w:rsidR="008C7F5F" w:rsidRDefault="008C7F5F" w:rsidP="008C7F5F">
      <w:pPr>
        <w:pStyle w:val="NormalWeb"/>
        <w:spacing w:before="0" w:beforeAutospacing="0" w:after="0" w:afterAutospacing="0"/>
        <w:rPr>
          <w:rFonts w:ascii="Tahoma" w:hAnsi="Tahoma" w:cs="Tahoma"/>
          <w:sz w:val="20"/>
          <w:szCs w:val="20"/>
          <w:lang w:val="uk-UA"/>
        </w:rPr>
      </w:pPr>
    </w:p>
    <w:p w:rsidR="008C7F5F" w:rsidRPr="00D34795" w:rsidRDefault="008C7F5F" w:rsidP="008C7F5F">
      <w:pPr>
        <w:pStyle w:val="NormalWeb"/>
        <w:spacing w:before="0" w:beforeAutospacing="0" w:after="0" w:afterAutospacing="0"/>
        <w:rPr>
          <w:rFonts w:ascii="Tahoma" w:hAnsi="Tahoma" w:cs="Tahoma"/>
          <w:sz w:val="20"/>
          <w:szCs w:val="20"/>
          <w:lang w:val="uk-UA"/>
        </w:rPr>
      </w:pPr>
      <w:r>
        <w:rPr>
          <w:rFonts w:ascii="Tahoma" w:hAnsi="Tahoma" w:cs="Tahoma"/>
          <w:sz w:val="20"/>
          <w:szCs w:val="20"/>
          <w:lang w:val="uk-UA"/>
        </w:rPr>
        <w:t xml:space="preserve">«Технічне завдання» додається до оголошення окремим документом. </w:t>
      </w:r>
    </w:p>
    <w:p w:rsidR="008C7F5F" w:rsidRDefault="008C7F5F" w:rsidP="008C7F5F">
      <w:pPr>
        <w:rPr>
          <w:rFonts w:ascii="Tahoma" w:hAnsi="Tahoma" w:cs="Tahoma"/>
          <w:b/>
          <w:bCs/>
          <w:caps/>
          <w:sz w:val="18"/>
          <w:szCs w:val="18"/>
          <w:lang w:val="uk-UA" w:eastAsia="uk-UA"/>
        </w:rPr>
      </w:pPr>
    </w:p>
    <w:p w:rsidR="008C7F5F" w:rsidRPr="00D34795" w:rsidRDefault="008C7F5F" w:rsidP="008C7F5F">
      <w:pPr>
        <w:rPr>
          <w:rFonts w:ascii="Tahoma" w:hAnsi="Tahoma" w:cs="Tahoma"/>
          <w:b/>
          <w:sz w:val="20"/>
          <w:szCs w:val="20"/>
          <w:lang w:val="uk-UA"/>
        </w:rPr>
      </w:pPr>
      <w:r w:rsidRPr="00D34795">
        <w:rPr>
          <w:rFonts w:ascii="Tahoma" w:hAnsi="Tahoma" w:cs="Tahoma"/>
          <w:b/>
          <w:sz w:val="20"/>
          <w:szCs w:val="20"/>
          <w:lang w:val="uk-UA"/>
        </w:rPr>
        <w:t>ПОСАДОВІ ОСОБИ ЗАМОВНИКА, УПОВНОВАЖЕНІ ЗДІЙСНЮВАТИ ЗВ'ЯЗОК З УЧАСНИКАМИ ТОРГІВ</w:t>
      </w:r>
    </w:p>
    <w:p w:rsidR="008C7F5F" w:rsidRPr="00D34795" w:rsidRDefault="008C7F5F" w:rsidP="008C7F5F">
      <w:pPr>
        <w:rPr>
          <w:rFonts w:ascii="Tahoma" w:hAnsi="Tahoma" w:cs="Tahoma"/>
          <w:b/>
          <w:sz w:val="20"/>
          <w:szCs w:val="20"/>
          <w:lang w:val="uk-UA"/>
        </w:rPr>
      </w:pPr>
      <w:r w:rsidRPr="00D34795">
        <w:rPr>
          <w:rFonts w:ascii="Tahoma" w:hAnsi="Tahoma" w:cs="Tahoma"/>
          <w:sz w:val="20"/>
          <w:szCs w:val="20"/>
          <w:lang w:val="uk-UA"/>
        </w:rPr>
        <w:t xml:space="preserve">Додаткову інформацію можна отримати </w:t>
      </w:r>
      <w:r>
        <w:rPr>
          <w:rFonts w:ascii="Tahoma" w:hAnsi="Tahoma" w:cs="Tahoma"/>
          <w:sz w:val="20"/>
          <w:szCs w:val="20"/>
          <w:lang w:val="uk-UA"/>
        </w:rPr>
        <w:t xml:space="preserve">за телефонами: +380 44 467 7565 </w:t>
      </w:r>
      <w:r w:rsidRPr="00D34795">
        <w:rPr>
          <w:rFonts w:ascii="Tahoma" w:hAnsi="Tahoma" w:cs="Tahoma"/>
          <w:sz w:val="20"/>
          <w:szCs w:val="20"/>
          <w:lang w:val="uk-UA"/>
        </w:rPr>
        <w:t xml:space="preserve">у фахівця відділу </w:t>
      </w:r>
      <w:proofErr w:type="spellStart"/>
      <w:r w:rsidRPr="00D34795">
        <w:rPr>
          <w:rFonts w:ascii="Tahoma" w:hAnsi="Tahoma" w:cs="Tahoma"/>
          <w:sz w:val="20"/>
          <w:szCs w:val="20"/>
          <w:lang w:val="uk-UA"/>
        </w:rPr>
        <w:t>закупівель</w:t>
      </w:r>
      <w:proofErr w:type="spellEnd"/>
      <w:r w:rsidRPr="00D34795">
        <w:rPr>
          <w:rFonts w:ascii="Tahoma" w:hAnsi="Tahoma" w:cs="Tahoma"/>
          <w:sz w:val="20"/>
          <w:szCs w:val="20"/>
          <w:lang w:val="uk-UA"/>
        </w:rPr>
        <w:t xml:space="preserve"> </w:t>
      </w:r>
      <w:r>
        <w:rPr>
          <w:rFonts w:ascii="Tahoma" w:hAnsi="Tahoma" w:cs="Tahoma"/>
          <w:sz w:val="20"/>
          <w:szCs w:val="20"/>
          <w:lang w:val="uk-UA"/>
        </w:rPr>
        <w:t>Євгенія Гончара</w:t>
      </w:r>
      <w:r w:rsidRPr="00D34795">
        <w:rPr>
          <w:rFonts w:ascii="Tahoma" w:hAnsi="Tahoma" w:cs="Tahoma"/>
          <w:sz w:val="20"/>
          <w:szCs w:val="20"/>
          <w:lang w:val="uk-UA"/>
        </w:rPr>
        <w:t>, е-</w:t>
      </w:r>
      <w:proofErr w:type="spellStart"/>
      <w:r w:rsidRPr="00D34795">
        <w:rPr>
          <w:rFonts w:ascii="Tahoma" w:hAnsi="Tahoma" w:cs="Tahoma"/>
          <w:sz w:val="20"/>
          <w:szCs w:val="20"/>
          <w:lang w:val="uk-UA"/>
        </w:rPr>
        <w:t>mail</w:t>
      </w:r>
      <w:proofErr w:type="spellEnd"/>
      <w:r w:rsidRPr="00D2528C">
        <w:rPr>
          <w:rFonts w:ascii="Tahoma" w:hAnsi="Tahoma" w:cs="Tahoma"/>
          <w:sz w:val="20"/>
          <w:szCs w:val="20"/>
        </w:rPr>
        <w:t>:</w:t>
      </w:r>
      <w:r>
        <w:rPr>
          <w:rFonts w:ascii="Tahoma" w:hAnsi="Tahoma" w:cs="Tahoma"/>
          <w:sz w:val="20"/>
          <w:szCs w:val="20"/>
          <w:lang w:val="uk-UA"/>
        </w:rPr>
        <w:t xml:space="preserve"> </w:t>
      </w:r>
      <w:hyperlink r:id="rId9" w:history="1">
        <w:r w:rsidRPr="00262A88">
          <w:rPr>
            <w:rStyle w:val="Hyperlink"/>
            <w:rFonts w:ascii="Tahoma" w:hAnsi="Tahoma" w:cs="Tahoma"/>
            <w:sz w:val="20"/>
            <w:szCs w:val="20"/>
            <w:lang w:val="en-US"/>
          </w:rPr>
          <w:t>Gonchar</w:t>
        </w:r>
        <w:r w:rsidRPr="00D2528C">
          <w:rPr>
            <w:rStyle w:val="Hyperlink"/>
            <w:rFonts w:ascii="Tahoma" w:hAnsi="Tahoma" w:cs="Tahoma"/>
            <w:sz w:val="20"/>
            <w:szCs w:val="20"/>
          </w:rPr>
          <w:t>@</w:t>
        </w:r>
        <w:r w:rsidRPr="00262A88">
          <w:rPr>
            <w:rStyle w:val="Hyperlink"/>
            <w:rFonts w:ascii="Tahoma" w:hAnsi="Tahoma" w:cs="Tahoma"/>
            <w:sz w:val="20"/>
            <w:szCs w:val="20"/>
            <w:lang w:val="en-US"/>
          </w:rPr>
          <w:t>ecuo</w:t>
        </w:r>
        <w:r w:rsidRPr="00D2528C">
          <w:rPr>
            <w:rStyle w:val="Hyperlink"/>
            <w:rFonts w:ascii="Tahoma" w:hAnsi="Tahoma" w:cs="Tahoma"/>
            <w:sz w:val="20"/>
            <w:szCs w:val="20"/>
          </w:rPr>
          <w:t>.</w:t>
        </w:r>
        <w:r w:rsidRPr="00262A88">
          <w:rPr>
            <w:rStyle w:val="Hyperlink"/>
            <w:rFonts w:ascii="Tahoma" w:hAnsi="Tahoma" w:cs="Tahoma"/>
            <w:sz w:val="20"/>
            <w:szCs w:val="20"/>
            <w:lang w:val="en-US"/>
          </w:rPr>
          <w:t>org</w:t>
        </w:r>
      </w:hyperlink>
      <w:r w:rsidRPr="00D34795">
        <w:rPr>
          <w:rStyle w:val="Hyperlink"/>
          <w:rFonts w:ascii="Tahoma" w:hAnsi="Tahoma" w:cs="Tahoma"/>
          <w:sz w:val="20"/>
          <w:szCs w:val="20"/>
        </w:rPr>
        <w:t>.</w:t>
      </w:r>
    </w:p>
    <w:p w:rsidR="008C7F5F" w:rsidRPr="00D34795" w:rsidRDefault="008C7F5F" w:rsidP="008C7F5F">
      <w:pPr>
        <w:rPr>
          <w:rFonts w:ascii="Tahoma" w:hAnsi="Tahoma" w:cs="Tahoma"/>
          <w:b/>
          <w:sz w:val="20"/>
          <w:szCs w:val="20"/>
          <w:lang w:val="uk-UA"/>
        </w:rPr>
      </w:pPr>
    </w:p>
    <w:p w:rsidR="008C7F5F" w:rsidRPr="00D34795" w:rsidRDefault="008C7F5F" w:rsidP="008C7F5F">
      <w:pPr>
        <w:rPr>
          <w:rFonts w:ascii="Tahoma" w:hAnsi="Tahoma" w:cs="Tahoma"/>
          <w:b/>
          <w:sz w:val="20"/>
          <w:szCs w:val="20"/>
          <w:lang w:val="uk-UA"/>
        </w:rPr>
      </w:pPr>
      <w:r w:rsidRPr="00D34795">
        <w:rPr>
          <w:rFonts w:ascii="Tahoma" w:hAnsi="Tahoma" w:cs="Tahoma"/>
          <w:b/>
          <w:sz w:val="20"/>
          <w:szCs w:val="20"/>
          <w:lang w:val="uk-UA"/>
        </w:rPr>
        <w:t>ПОРЯДОК ОТРИМАННЯ ТЕНДЕРНОЇ ДОКУМЕНТАЦІЇ</w:t>
      </w:r>
    </w:p>
    <w:p w:rsidR="008C7F5F" w:rsidRPr="00D34795" w:rsidRDefault="008C7F5F" w:rsidP="008C7F5F">
      <w:pPr>
        <w:rPr>
          <w:rFonts w:ascii="Tahoma" w:hAnsi="Tahoma" w:cs="Tahoma"/>
          <w:sz w:val="20"/>
          <w:szCs w:val="20"/>
          <w:lang w:val="uk-UA"/>
        </w:rPr>
      </w:pPr>
      <w:r w:rsidRPr="00D34795">
        <w:rPr>
          <w:rFonts w:ascii="Tahoma" w:hAnsi="Tahoma" w:cs="Tahoma"/>
          <w:sz w:val="20"/>
          <w:szCs w:val="20"/>
          <w:lang w:val="uk-UA"/>
        </w:rPr>
        <w:t xml:space="preserve">Форму тендерної пропозиції можна отримати, надіславши запит на електронну адресу </w:t>
      </w:r>
      <w:hyperlink r:id="rId10" w:history="1">
        <w:r w:rsidRPr="00262A88">
          <w:rPr>
            <w:rStyle w:val="Hyperlink"/>
            <w:rFonts w:ascii="Tahoma" w:hAnsi="Tahoma" w:cs="Tahoma"/>
            <w:sz w:val="20"/>
            <w:szCs w:val="20"/>
            <w:lang w:val="en-US"/>
          </w:rPr>
          <w:t>Gonchar</w:t>
        </w:r>
        <w:r w:rsidRPr="00D2528C">
          <w:rPr>
            <w:rStyle w:val="Hyperlink"/>
            <w:rFonts w:ascii="Tahoma" w:hAnsi="Tahoma" w:cs="Tahoma"/>
            <w:sz w:val="20"/>
            <w:szCs w:val="20"/>
          </w:rPr>
          <w:t>@</w:t>
        </w:r>
        <w:r w:rsidRPr="00262A88">
          <w:rPr>
            <w:rStyle w:val="Hyperlink"/>
            <w:rFonts w:ascii="Tahoma" w:hAnsi="Tahoma" w:cs="Tahoma"/>
            <w:sz w:val="20"/>
            <w:szCs w:val="20"/>
            <w:lang w:val="en-US"/>
          </w:rPr>
          <w:t>ecuo</w:t>
        </w:r>
        <w:r w:rsidRPr="00D2528C">
          <w:rPr>
            <w:rStyle w:val="Hyperlink"/>
            <w:rFonts w:ascii="Tahoma" w:hAnsi="Tahoma" w:cs="Tahoma"/>
            <w:sz w:val="20"/>
            <w:szCs w:val="20"/>
          </w:rPr>
          <w:t>.</w:t>
        </w:r>
        <w:r w:rsidRPr="00262A88">
          <w:rPr>
            <w:rStyle w:val="Hyperlink"/>
            <w:rFonts w:ascii="Tahoma" w:hAnsi="Tahoma" w:cs="Tahoma"/>
            <w:sz w:val="20"/>
            <w:szCs w:val="20"/>
            <w:lang w:val="en-US"/>
          </w:rPr>
          <w:t>org</w:t>
        </w:r>
      </w:hyperlink>
      <w:r w:rsidRPr="00D34795">
        <w:rPr>
          <w:rFonts w:ascii="Tahoma" w:hAnsi="Tahoma" w:cs="Tahoma"/>
          <w:sz w:val="20"/>
          <w:szCs w:val="20"/>
        </w:rPr>
        <w:t xml:space="preserve"> </w:t>
      </w:r>
      <w:r w:rsidRPr="00D34795">
        <w:rPr>
          <w:rFonts w:ascii="Tahoma" w:hAnsi="Tahoma" w:cs="Tahoma"/>
          <w:sz w:val="20"/>
          <w:szCs w:val="20"/>
          <w:lang w:val="uk-UA"/>
        </w:rPr>
        <w:t xml:space="preserve">або на </w:t>
      </w:r>
      <w:r w:rsidRPr="00D34795">
        <w:rPr>
          <w:rFonts w:ascii="Tahoma" w:hAnsi="Tahoma" w:cs="Tahoma"/>
          <w:color w:val="000000"/>
          <w:spacing w:val="-4"/>
          <w:sz w:val="20"/>
          <w:szCs w:val="20"/>
          <w:lang w:val="uk-UA"/>
        </w:rPr>
        <w:t xml:space="preserve">веб-сайті </w:t>
      </w:r>
      <w:r>
        <w:rPr>
          <w:rFonts w:ascii="Tahoma" w:hAnsi="Tahoma" w:cs="Tahoma"/>
          <w:color w:val="000000"/>
          <w:spacing w:val="-4"/>
          <w:sz w:val="20"/>
          <w:szCs w:val="20"/>
          <w:lang w:val="uk-UA"/>
        </w:rPr>
        <w:t>СЦО ЛЖВ</w:t>
      </w:r>
      <w:r w:rsidRPr="00D34795">
        <w:rPr>
          <w:rFonts w:ascii="Tahoma" w:hAnsi="Tahoma" w:cs="Tahoma"/>
          <w:sz w:val="20"/>
          <w:szCs w:val="20"/>
          <w:lang w:val="uk-UA"/>
        </w:rPr>
        <w:t xml:space="preserve"> </w:t>
      </w:r>
      <w:hyperlink r:id="rId11" w:history="1">
        <w:r w:rsidRPr="00393808">
          <w:rPr>
            <w:rStyle w:val="Hyperlink"/>
            <w:rFonts w:ascii="Tahoma" w:hAnsi="Tahoma" w:cs="Tahoma"/>
            <w:sz w:val="20"/>
            <w:szCs w:val="20"/>
            <w:lang w:val="en-US"/>
          </w:rPr>
          <w:t>www</w:t>
        </w:r>
        <w:r w:rsidRPr="00393808">
          <w:rPr>
            <w:rStyle w:val="Hyperlink"/>
            <w:rFonts w:ascii="Tahoma" w:hAnsi="Tahoma" w:cs="Tahoma"/>
            <w:sz w:val="20"/>
            <w:szCs w:val="20"/>
            <w:lang w:val="uk-UA"/>
          </w:rPr>
          <w:t>.</w:t>
        </w:r>
        <w:r w:rsidRPr="00393808">
          <w:rPr>
            <w:rStyle w:val="Hyperlink"/>
            <w:rFonts w:ascii="Tahoma" w:hAnsi="Tahoma" w:cs="Tahoma"/>
            <w:sz w:val="20"/>
            <w:szCs w:val="20"/>
            <w:lang w:val="en-US"/>
          </w:rPr>
          <w:t>ecuo</w:t>
        </w:r>
        <w:r w:rsidRPr="00393808">
          <w:rPr>
            <w:rStyle w:val="Hyperlink"/>
            <w:rFonts w:ascii="Tahoma" w:hAnsi="Tahoma" w:cs="Tahoma"/>
            <w:sz w:val="20"/>
            <w:szCs w:val="20"/>
            <w:lang w:val="uk-UA"/>
          </w:rPr>
          <w:t>.</w:t>
        </w:r>
        <w:r w:rsidRPr="00393808">
          <w:rPr>
            <w:rStyle w:val="Hyperlink"/>
            <w:rFonts w:ascii="Tahoma" w:hAnsi="Tahoma" w:cs="Tahoma"/>
            <w:sz w:val="20"/>
            <w:szCs w:val="20"/>
            <w:lang w:val="en-US"/>
          </w:rPr>
          <w:t>org</w:t>
        </w:r>
      </w:hyperlink>
      <w:r w:rsidRPr="00D34795">
        <w:rPr>
          <w:rFonts w:ascii="Tahoma" w:hAnsi="Tahoma" w:cs="Tahoma"/>
          <w:sz w:val="20"/>
          <w:szCs w:val="20"/>
          <w:lang w:val="uk-UA"/>
        </w:rPr>
        <w:t xml:space="preserve">. </w:t>
      </w:r>
    </w:p>
    <w:p w:rsidR="008C7F5F" w:rsidRPr="00D34795" w:rsidRDefault="008C7F5F" w:rsidP="008C7F5F">
      <w:pPr>
        <w:rPr>
          <w:rFonts w:ascii="Tahoma" w:hAnsi="Tahoma" w:cs="Tahoma"/>
          <w:sz w:val="20"/>
          <w:szCs w:val="20"/>
          <w:lang w:val="uk-UA"/>
        </w:rPr>
      </w:pPr>
    </w:p>
    <w:p w:rsidR="008C7F5F" w:rsidRPr="00671649" w:rsidRDefault="008C7F5F" w:rsidP="008C7F5F">
      <w:pPr>
        <w:rPr>
          <w:rFonts w:ascii="Tahoma" w:hAnsi="Tahoma" w:cs="Tahoma"/>
          <w:sz w:val="20"/>
          <w:szCs w:val="20"/>
          <w:lang w:val="uk-UA"/>
        </w:rPr>
      </w:pPr>
      <w:r w:rsidRPr="00D34795">
        <w:rPr>
          <w:rFonts w:ascii="Tahoma" w:hAnsi="Tahoma" w:cs="Tahoma"/>
          <w:sz w:val="20"/>
          <w:szCs w:val="20"/>
          <w:lang w:val="uk-UA"/>
        </w:rPr>
        <w:t xml:space="preserve">Тендерні пропозиції надсилайте у друкованому вигляді: на адресу </w:t>
      </w:r>
      <w:r>
        <w:rPr>
          <w:rFonts w:ascii="Tahoma" w:hAnsi="Tahoma" w:cs="Tahoma"/>
          <w:sz w:val="20"/>
          <w:szCs w:val="20"/>
          <w:lang w:val="uk-UA"/>
        </w:rPr>
        <w:t>МБО</w:t>
      </w:r>
      <w:r w:rsidRPr="00D34795">
        <w:rPr>
          <w:rFonts w:ascii="Tahoma" w:hAnsi="Tahoma" w:cs="Tahoma"/>
          <w:sz w:val="20"/>
          <w:szCs w:val="20"/>
          <w:lang w:val="uk-UA"/>
        </w:rPr>
        <w:t xml:space="preserve"> «</w:t>
      </w:r>
      <w:r>
        <w:rPr>
          <w:rFonts w:ascii="Tahoma" w:hAnsi="Tahoma" w:cs="Tahoma"/>
          <w:sz w:val="20"/>
          <w:szCs w:val="20"/>
          <w:lang w:val="uk-UA"/>
        </w:rPr>
        <w:t>Східноєвропейське та Центральноазіатське об’єднання ЛЖВ</w:t>
      </w:r>
      <w:r w:rsidRPr="00D34795">
        <w:rPr>
          <w:rFonts w:ascii="Tahoma" w:hAnsi="Tahoma" w:cs="Tahoma"/>
          <w:sz w:val="20"/>
          <w:szCs w:val="20"/>
          <w:lang w:val="uk-UA"/>
        </w:rPr>
        <w:t xml:space="preserve">» вул. Межигірська, 87- </w:t>
      </w:r>
      <w:r>
        <w:rPr>
          <w:rFonts w:ascii="Tahoma" w:hAnsi="Tahoma" w:cs="Tahoma"/>
          <w:sz w:val="20"/>
          <w:szCs w:val="20"/>
          <w:lang w:val="uk-UA"/>
        </w:rPr>
        <w:t>А</w:t>
      </w:r>
      <w:r w:rsidRPr="00D34795">
        <w:rPr>
          <w:rFonts w:ascii="Tahoma" w:hAnsi="Tahoma" w:cs="Tahoma"/>
          <w:sz w:val="20"/>
          <w:szCs w:val="20"/>
          <w:lang w:val="uk-UA"/>
        </w:rPr>
        <w:t xml:space="preserve">, м. Київ, 04080, (з приміткою для </w:t>
      </w:r>
      <w:r>
        <w:rPr>
          <w:rFonts w:ascii="Tahoma" w:hAnsi="Tahoma" w:cs="Tahoma"/>
          <w:sz w:val="20"/>
          <w:szCs w:val="20"/>
          <w:lang w:val="uk-UA"/>
        </w:rPr>
        <w:t>Євгенія Гончара</w:t>
      </w:r>
      <w:r w:rsidRPr="00D34795">
        <w:rPr>
          <w:rFonts w:ascii="Tahoma" w:hAnsi="Tahoma" w:cs="Tahoma"/>
          <w:sz w:val="20"/>
          <w:szCs w:val="20"/>
          <w:lang w:val="uk-UA"/>
        </w:rPr>
        <w:t>).</w:t>
      </w:r>
    </w:p>
    <w:p w:rsidR="008C7F5F" w:rsidRPr="00D34795" w:rsidRDefault="008C7F5F" w:rsidP="008C7F5F">
      <w:pPr>
        <w:rPr>
          <w:rFonts w:ascii="Tahoma" w:hAnsi="Tahoma" w:cs="Tahoma"/>
          <w:b/>
          <w:sz w:val="20"/>
          <w:szCs w:val="20"/>
          <w:lang w:val="uk-UA"/>
        </w:rPr>
      </w:pPr>
      <w:r w:rsidRPr="00D34795">
        <w:rPr>
          <w:rFonts w:ascii="Tahoma" w:hAnsi="Tahoma" w:cs="Tahoma"/>
          <w:b/>
          <w:sz w:val="20"/>
          <w:szCs w:val="20"/>
        </w:rPr>
        <w:lastRenderedPageBreak/>
        <w:t>П</w:t>
      </w:r>
      <w:r w:rsidRPr="00D34795">
        <w:rPr>
          <w:rFonts w:ascii="Tahoma" w:hAnsi="Tahoma" w:cs="Tahoma"/>
          <w:b/>
          <w:sz w:val="20"/>
          <w:szCs w:val="20"/>
          <w:lang w:val="uk-UA"/>
        </w:rPr>
        <w:t>РАВИЛА ОФОРМЛЕННЯ ТЕНДЕРНОЇ ПРОПОЗИЦІЇ УЧАСНИКА ТОРГІ</w:t>
      </w:r>
      <w:proofErr w:type="gramStart"/>
      <w:r w:rsidRPr="00D34795">
        <w:rPr>
          <w:rFonts w:ascii="Tahoma" w:hAnsi="Tahoma" w:cs="Tahoma"/>
          <w:b/>
          <w:sz w:val="20"/>
          <w:szCs w:val="20"/>
          <w:lang w:val="uk-UA"/>
        </w:rPr>
        <w:t>В</w:t>
      </w:r>
      <w:proofErr w:type="gramEnd"/>
    </w:p>
    <w:p w:rsidR="008C7F5F" w:rsidRPr="00D34795" w:rsidRDefault="008C7F5F" w:rsidP="008C7F5F">
      <w:pPr>
        <w:numPr>
          <w:ilvl w:val="0"/>
          <w:numId w:val="15"/>
        </w:numPr>
        <w:tabs>
          <w:tab w:val="clear" w:pos="1260"/>
          <w:tab w:val="num" w:pos="644"/>
        </w:tabs>
        <w:spacing w:before="0" w:after="0"/>
        <w:ind w:left="0" w:firstLine="284"/>
        <w:rPr>
          <w:rFonts w:ascii="Tahoma" w:hAnsi="Tahoma" w:cs="Tahoma"/>
          <w:sz w:val="20"/>
          <w:szCs w:val="20"/>
          <w:lang w:val="uk-UA"/>
        </w:rPr>
      </w:pPr>
      <w:r w:rsidRPr="00D34795">
        <w:rPr>
          <w:rFonts w:ascii="Tahoma" w:hAnsi="Tahoma" w:cs="Tahoma"/>
          <w:sz w:val="20"/>
          <w:szCs w:val="20"/>
          <w:lang w:val="uk-UA"/>
        </w:rPr>
        <w:t xml:space="preserve">Учасники мають подавати пропозиції у письмовому вигляді особисто або поштою (кур’єрською). </w:t>
      </w:r>
    </w:p>
    <w:p w:rsidR="008C7F5F" w:rsidRPr="00D34795" w:rsidRDefault="008C7F5F" w:rsidP="008C7F5F">
      <w:pPr>
        <w:numPr>
          <w:ilvl w:val="0"/>
          <w:numId w:val="15"/>
        </w:numPr>
        <w:tabs>
          <w:tab w:val="clear" w:pos="1260"/>
          <w:tab w:val="num" w:pos="644"/>
        </w:tabs>
        <w:spacing w:before="0" w:after="0"/>
        <w:ind w:left="0" w:firstLine="284"/>
        <w:rPr>
          <w:rFonts w:ascii="Tahoma" w:hAnsi="Tahoma" w:cs="Tahoma"/>
          <w:sz w:val="20"/>
          <w:szCs w:val="20"/>
          <w:lang w:val="uk-UA"/>
        </w:rPr>
      </w:pPr>
      <w:r w:rsidRPr="00D34795">
        <w:rPr>
          <w:rFonts w:ascii="Tahoma" w:hAnsi="Tahoma" w:cs="Tahoma"/>
          <w:sz w:val="20"/>
          <w:szCs w:val="20"/>
          <w:lang w:val="uk-UA"/>
        </w:rPr>
        <w:t>Надані копії документів мають бути розбірливими та якісними.</w:t>
      </w:r>
    </w:p>
    <w:p w:rsidR="008C7F5F" w:rsidRPr="00D34795" w:rsidRDefault="008C7F5F" w:rsidP="008C7F5F">
      <w:pPr>
        <w:numPr>
          <w:ilvl w:val="0"/>
          <w:numId w:val="15"/>
        </w:numPr>
        <w:tabs>
          <w:tab w:val="clear" w:pos="1260"/>
          <w:tab w:val="num" w:pos="644"/>
        </w:tabs>
        <w:spacing w:before="0" w:after="0"/>
        <w:ind w:left="0" w:firstLine="284"/>
        <w:rPr>
          <w:rFonts w:ascii="Tahoma" w:hAnsi="Tahoma" w:cs="Tahoma"/>
          <w:sz w:val="20"/>
          <w:szCs w:val="20"/>
          <w:lang w:val="uk-UA"/>
        </w:rPr>
      </w:pPr>
      <w:r w:rsidRPr="00D34795">
        <w:rPr>
          <w:rFonts w:ascii="Tahoma" w:hAnsi="Tahoma" w:cs="Tahoma"/>
          <w:sz w:val="20"/>
          <w:szCs w:val="20"/>
          <w:lang w:val="uk-UA"/>
        </w:rPr>
        <w:t>Відповідальність за достовірність наданої інформації в своїй тендерній пропозиції несе учасник.</w:t>
      </w:r>
    </w:p>
    <w:p w:rsidR="008C7F5F" w:rsidRPr="00D34795" w:rsidRDefault="008C7F5F" w:rsidP="008C7F5F">
      <w:pPr>
        <w:numPr>
          <w:ilvl w:val="0"/>
          <w:numId w:val="15"/>
        </w:numPr>
        <w:tabs>
          <w:tab w:val="clear" w:pos="1260"/>
          <w:tab w:val="num" w:pos="644"/>
        </w:tabs>
        <w:spacing w:before="0" w:after="0"/>
        <w:ind w:left="0" w:firstLine="284"/>
        <w:rPr>
          <w:rFonts w:ascii="Tahoma" w:hAnsi="Tahoma" w:cs="Tahoma"/>
          <w:sz w:val="20"/>
          <w:szCs w:val="20"/>
          <w:lang w:val="uk-UA"/>
        </w:rPr>
      </w:pPr>
      <w:r w:rsidRPr="00D34795">
        <w:rPr>
          <w:rFonts w:ascii="Tahoma" w:hAnsi="Tahoma" w:cs="Tahoma"/>
          <w:sz w:val="20"/>
          <w:szCs w:val="20"/>
          <w:lang w:val="uk-UA"/>
        </w:rPr>
        <w:t>Строк дії тендерної пропози</w:t>
      </w:r>
      <w:r>
        <w:rPr>
          <w:rFonts w:ascii="Tahoma" w:hAnsi="Tahoma" w:cs="Tahoma"/>
          <w:sz w:val="20"/>
          <w:szCs w:val="20"/>
          <w:lang w:val="uk-UA"/>
        </w:rPr>
        <w:t>ції повинен становити не менше 60 днів</w:t>
      </w:r>
      <w:r w:rsidRPr="00D34795">
        <w:rPr>
          <w:rFonts w:ascii="Tahoma" w:hAnsi="Tahoma" w:cs="Tahoma"/>
          <w:sz w:val="20"/>
          <w:szCs w:val="20"/>
          <w:lang w:val="uk-UA"/>
        </w:rPr>
        <w:t xml:space="preserve"> з дати підписання договору. Якщо строк не зазначений, він вважатиметься </w:t>
      </w:r>
      <w:r>
        <w:rPr>
          <w:rFonts w:ascii="Tahoma" w:hAnsi="Tahoma" w:cs="Tahoma"/>
          <w:sz w:val="20"/>
          <w:szCs w:val="20"/>
          <w:lang w:val="uk-UA"/>
        </w:rPr>
        <w:t>60 днів</w:t>
      </w:r>
      <w:r w:rsidRPr="00D34795">
        <w:rPr>
          <w:rFonts w:ascii="Tahoma" w:hAnsi="Tahoma" w:cs="Tahoma"/>
          <w:sz w:val="20"/>
          <w:szCs w:val="20"/>
          <w:lang w:val="uk-UA"/>
        </w:rPr>
        <w:t>.</w:t>
      </w:r>
    </w:p>
    <w:p w:rsidR="008C7F5F" w:rsidRDefault="008C7F5F" w:rsidP="008C7F5F">
      <w:pPr>
        <w:numPr>
          <w:ilvl w:val="0"/>
          <w:numId w:val="15"/>
        </w:numPr>
        <w:tabs>
          <w:tab w:val="clear" w:pos="1260"/>
          <w:tab w:val="num" w:pos="644"/>
        </w:tabs>
        <w:spacing w:before="0" w:after="0"/>
        <w:ind w:left="0" w:firstLine="284"/>
        <w:rPr>
          <w:rFonts w:ascii="Tahoma" w:hAnsi="Tahoma" w:cs="Tahoma"/>
          <w:sz w:val="20"/>
          <w:szCs w:val="20"/>
          <w:lang w:val="uk-UA"/>
        </w:rPr>
      </w:pPr>
      <w:r w:rsidRPr="00F82C3C">
        <w:rPr>
          <w:rFonts w:ascii="Tahoma" w:hAnsi="Tahoma" w:cs="Tahoma"/>
          <w:sz w:val="20"/>
          <w:szCs w:val="20"/>
          <w:lang w:val="uk-UA"/>
        </w:rPr>
        <w:t xml:space="preserve">Тендерна пропозиція має бути отримана </w:t>
      </w:r>
      <w:r>
        <w:rPr>
          <w:rFonts w:ascii="Tahoma" w:hAnsi="Tahoma" w:cs="Tahoma"/>
          <w:sz w:val="20"/>
          <w:szCs w:val="20"/>
          <w:lang w:val="uk-UA"/>
        </w:rPr>
        <w:t>СЦО ЛЖВ</w:t>
      </w:r>
      <w:r w:rsidRPr="00F82C3C">
        <w:rPr>
          <w:rFonts w:ascii="Tahoma" w:hAnsi="Tahoma" w:cs="Tahoma"/>
          <w:sz w:val="20"/>
          <w:szCs w:val="20"/>
          <w:lang w:val="uk-UA"/>
        </w:rPr>
        <w:t xml:space="preserve"> у конверті форматом А4, який на лініях склеювання має бути пром</w:t>
      </w:r>
      <w:bookmarkStart w:id="0" w:name="_GoBack"/>
      <w:bookmarkEnd w:id="0"/>
      <w:r w:rsidRPr="00F82C3C">
        <w:rPr>
          <w:rFonts w:ascii="Tahoma" w:hAnsi="Tahoma" w:cs="Tahoma"/>
          <w:sz w:val="20"/>
          <w:szCs w:val="20"/>
          <w:lang w:val="uk-UA"/>
        </w:rPr>
        <w:t>аркований печаткою учасника у декількох місцях,</w:t>
      </w:r>
      <w:r w:rsidRPr="00D34795">
        <w:rPr>
          <w:rFonts w:ascii="Tahoma" w:hAnsi="Tahoma" w:cs="Tahoma"/>
          <w:sz w:val="20"/>
          <w:szCs w:val="20"/>
          <w:lang w:val="uk-UA"/>
        </w:rPr>
        <w:t xml:space="preserve"> аби виключити можливість несанкціонованого ознайомлення із вмістом конверту до настання дати розкриття </w:t>
      </w:r>
      <w:r>
        <w:rPr>
          <w:rFonts w:ascii="Tahoma" w:hAnsi="Tahoma" w:cs="Tahoma"/>
          <w:sz w:val="20"/>
          <w:szCs w:val="20"/>
          <w:lang w:val="uk-UA"/>
        </w:rPr>
        <w:t>СЦО ЛЖВ</w:t>
      </w:r>
      <w:r w:rsidRPr="00D34795">
        <w:rPr>
          <w:rFonts w:ascii="Tahoma" w:hAnsi="Tahoma" w:cs="Tahoma"/>
          <w:sz w:val="20"/>
          <w:szCs w:val="20"/>
          <w:lang w:val="uk-UA"/>
        </w:rPr>
        <w:t xml:space="preserve"> тендерних пропозицій. Якщо конверт, що містить тендерну пропозицію, не оформлений, не запечатаний та не промаркований належний чином, то в такому разі такий конверт не приймається. </w:t>
      </w:r>
    </w:p>
    <w:p w:rsidR="008C7F5F" w:rsidRPr="00D34795" w:rsidRDefault="008C7F5F" w:rsidP="008C7F5F">
      <w:pPr>
        <w:rPr>
          <w:rFonts w:ascii="Tahoma" w:hAnsi="Tahoma" w:cs="Tahoma"/>
          <w:sz w:val="20"/>
          <w:szCs w:val="20"/>
          <w:lang w:val="uk-UA"/>
        </w:rPr>
      </w:pPr>
    </w:p>
    <w:p w:rsidR="008C7F5F" w:rsidRPr="00D34795" w:rsidRDefault="008C7F5F" w:rsidP="008C7F5F">
      <w:pPr>
        <w:numPr>
          <w:ilvl w:val="0"/>
          <w:numId w:val="15"/>
        </w:numPr>
        <w:tabs>
          <w:tab w:val="clear" w:pos="1260"/>
          <w:tab w:val="num" w:pos="644"/>
        </w:tabs>
        <w:spacing w:before="0" w:after="0"/>
        <w:ind w:left="0" w:firstLine="284"/>
        <w:rPr>
          <w:rFonts w:ascii="Tahoma" w:hAnsi="Tahoma" w:cs="Tahoma"/>
          <w:sz w:val="20"/>
          <w:szCs w:val="20"/>
          <w:lang w:val="uk-UA"/>
        </w:rPr>
      </w:pPr>
      <w:r w:rsidRPr="00D34795">
        <w:rPr>
          <w:rFonts w:ascii="Tahoma" w:hAnsi="Tahoma" w:cs="Tahoma"/>
          <w:sz w:val="20"/>
          <w:szCs w:val="20"/>
          <w:lang w:val="uk-UA"/>
        </w:rPr>
        <w:t xml:space="preserve"> У разі, якщо тендерна пропозиція надійшла після спливу кінцевого терміну приймання тендерних пропозицій, то конверт з такою тендерною пропозицією не розкривається і повертається </w:t>
      </w:r>
      <w:r>
        <w:rPr>
          <w:rFonts w:ascii="Tahoma" w:hAnsi="Tahoma" w:cs="Tahoma"/>
          <w:sz w:val="20"/>
          <w:szCs w:val="20"/>
          <w:lang w:val="uk-UA"/>
        </w:rPr>
        <w:t>СЦО ЛЖВ</w:t>
      </w:r>
      <w:r w:rsidRPr="00D34795">
        <w:rPr>
          <w:rFonts w:ascii="Tahoma" w:hAnsi="Tahoma" w:cs="Tahoma"/>
          <w:sz w:val="20"/>
          <w:szCs w:val="20"/>
          <w:lang w:val="uk-UA"/>
        </w:rPr>
        <w:t xml:space="preserve"> на адресу відправника. </w:t>
      </w:r>
    </w:p>
    <w:p w:rsidR="008C7F5F" w:rsidRPr="00D34795" w:rsidRDefault="008C7F5F" w:rsidP="008C7F5F">
      <w:pPr>
        <w:numPr>
          <w:ilvl w:val="0"/>
          <w:numId w:val="15"/>
        </w:numPr>
        <w:tabs>
          <w:tab w:val="clear" w:pos="1260"/>
          <w:tab w:val="num" w:pos="644"/>
        </w:tabs>
        <w:spacing w:before="0" w:after="0"/>
        <w:ind w:left="0" w:firstLine="284"/>
        <w:rPr>
          <w:rFonts w:ascii="Tahoma" w:hAnsi="Tahoma" w:cs="Tahoma"/>
          <w:sz w:val="20"/>
          <w:szCs w:val="20"/>
          <w:lang w:val="uk-UA"/>
        </w:rPr>
      </w:pPr>
      <w:r w:rsidRPr="00D34795">
        <w:rPr>
          <w:rFonts w:ascii="Tahoma" w:hAnsi="Tahoma" w:cs="Tahoma"/>
          <w:sz w:val="20"/>
          <w:szCs w:val="20"/>
          <w:lang w:val="uk-UA"/>
        </w:rPr>
        <w:t xml:space="preserve"> До участі у оцінці тендерних пропозицій Комітетом із затвердження закупівлі допускаються тендерні пропозиції, які повністю відповідають </w:t>
      </w:r>
      <w:r w:rsidRPr="00D34795">
        <w:rPr>
          <w:rFonts w:ascii="Tahoma" w:hAnsi="Tahoma" w:cs="Tahoma"/>
          <w:spacing w:val="-4"/>
          <w:sz w:val="20"/>
          <w:szCs w:val="20"/>
          <w:lang w:val="uk-UA"/>
        </w:rPr>
        <w:t>умовам Оголошення та формі тендерної пропозиції</w:t>
      </w:r>
      <w:r w:rsidRPr="00D34795">
        <w:rPr>
          <w:rFonts w:ascii="Tahoma" w:hAnsi="Tahoma" w:cs="Tahoma"/>
          <w:sz w:val="20"/>
          <w:szCs w:val="20"/>
          <w:lang w:val="uk-UA"/>
        </w:rPr>
        <w:t xml:space="preserve">. </w:t>
      </w:r>
    </w:p>
    <w:p w:rsidR="008C7F5F" w:rsidRPr="00D34795" w:rsidRDefault="008C7F5F" w:rsidP="008C7F5F">
      <w:pPr>
        <w:ind w:firstLine="284"/>
        <w:rPr>
          <w:rFonts w:ascii="Tahoma" w:hAnsi="Tahoma" w:cs="Tahoma"/>
          <w:b/>
          <w:sz w:val="20"/>
          <w:szCs w:val="20"/>
          <w:lang w:val="uk-UA"/>
        </w:rPr>
      </w:pPr>
    </w:p>
    <w:p w:rsidR="008C7F5F" w:rsidRPr="00D34795" w:rsidRDefault="008C7F5F" w:rsidP="008C7F5F">
      <w:pPr>
        <w:rPr>
          <w:rFonts w:ascii="Tahoma" w:hAnsi="Tahoma" w:cs="Tahoma"/>
          <w:b/>
          <w:sz w:val="20"/>
          <w:szCs w:val="20"/>
          <w:lang w:val="uk-UA"/>
        </w:rPr>
      </w:pPr>
      <w:r w:rsidRPr="00D34795">
        <w:rPr>
          <w:rFonts w:ascii="Tahoma" w:hAnsi="Tahoma" w:cs="Tahoma"/>
          <w:b/>
          <w:sz w:val="20"/>
          <w:szCs w:val="20"/>
          <w:lang w:val="uk-UA"/>
        </w:rPr>
        <w:t>ТЕНДЕРНІ ПРОПОЗИЦІЇ ПРИЙМАЮТЬСЯ ЗА АДРЕСОЮ:</w:t>
      </w:r>
    </w:p>
    <w:p w:rsidR="008C7F5F" w:rsidRPr="00D34795" w:rsidRDefault="008C7F5F" w:rsidP="008C7F5F">
      <w:pPr>
        <w:rPr>
          <w:rFonts w:ascii="Tahoma" w:hAnsi="Tahoma" w:cs="Tahoma"/>
          <w:b/>
          <w:sz w:val="20"/>
          <w:szCs w:val="20"/>
          <w:lang w:val="uk-UA"/>
        </w:rPr>
      </w:pPr>
      <w:r w:rsidRPr="00D34795">
        <w:rPr>
          <w:rFonts w:ascii="Tahoma" w:hAnsi="Tahoma" w:cs="Tahoma"/>
          <w:bCs/>
          <w:color w:val="000000"/>
          <w:spacing w:val="-7"/>
          <w:sz w:val="20"/>
          <w:szCs w:val="20"/>
          <w:lang w:val="uk-UA"/>
        </w:rPr>
        <w:t>Україна,  04080,</w:t>
      </w:r>
      <w:r>
        <w:rPr>
          <w:rFonts w:ascii="Tahoma" w:hAnsi="Tahoma" w:cs="Tahoma"/>
          <w:bCs/>
          <w:color w:val="000000"/>
          <w:spacing w:val="-7"/>
          <w:sz w:val="20"/>
          <w:szCs w:val="20"/>
          <w:lang w:val="uk-UA"/>
        </w:rPr>
        <w:t xml:space="preserve"> м. Київ, вул. Межигірська, 87-А</w:t>
      </w:r>
      <w:r w:rsidRPr="00D34795">
        <w:rPr>
          <w:rFonts w:ascii="Tahoma" w:hAnsi="Tahoma" w:cs="Tahoma"/>
          <w:bCs/>
          <w:color w:val="000000"/>
          <w:spacing w:val="-7"/>
          <w:sz w:val="20"/>
          <w:szCs w:val="20"/>
          <w:lang w:val="uk-UA"/>
        </w:rPr>
        <w:t xml:space="preserve">, </w:t>
      </w:r>
      <w:r>
        <w:rPr>
          <w:rFonts w:ascii="Tahoma" w:hAnsi="Tahoma" w:cs="Tahoma"/>
          <w:color w:val="000000"/>
          <w:spacing w:val="-4"/>
          <w:sz w:val="20"/>
          <w:szCs w:val="20"/>
          <w:lang w:val="uk-UA"/>
        </w:rPr>
        <w:t>під’їзд 6</w:t>
      </w:r>
      <w:r w:rsidRPr="00D34795">
        <w:rPr>
          <w:rFonts w:ascii="Tahoma" w:hAnsi="Tahoma" w:cs="Tahoma"/>
          <w:color w:val="000000"/>
          <w:spacing w:val="-4"/>
          <w:sz w:val="20"/>
          <w:szCs w:val="20"/>
          <w:lang w:val="uk-UA"/>
        </w:rPr>
        <w:t>,</w:t>
      </w:r>
      <w:r w:rsidRPr="00D34795">
        <w:rPr>
          <w:rFonts w:ascii="Tahoma" w:hAnsi="Tahoma" w:cs="Tahoma"/>
          <w:bCs/>
          <w:color w:val="000000"/>
          <w:spacing w:val="-7"/>
          <w:sz w:val="20"/>
          <w:szCs w:val="20"/>
          <w:lang w:val="uk-UA"/>
        </w:rPr>
        <w:t xml:space="preserve"> </w:t>
      </w:r>
      <w:r w:rsidRPr="00D34795">
        <w:rPr>
          <w:rFonts w:ascii="Tahoma" w:hAnsi="Tahoma" w:cs="Tahoma"/>
          <w:color w:val="000000"/>
          <w:spacing w:val="-4"/>
          <w:sz w:val="20"/>
          <w:szCs w:val="20"/>
          <w:lang w:val="uk-UA"/>
        </w:rPr>
        <w:t xml:space="preserve">поверх </w:t>
      </w:r>
      <w:r>
        <w:rPr>
          <w:rFonts w:ascii="Tahoma" w:hAnsi="Tahoma" w:cs="Tahoma"/>
          <w:color w:val="000000"/>
          <w:spacing w:val="-4"/>
          <w:sz w:val="20"/>
          <w:szCs w:val="20"/>
          <w:lang w:val="uk-UA"/>
        </w:rPr>
        <w:t>3, офіс 25</w:t>
      </w:r>
      <w:r w:rsidRPr="00D34795">
        <w:rPr>
          <w:rFonts w:ascii="Tahoma" w:hAnsi="Tahoma" w:cs="Tahoma"/>
          <w:color w:val="000000"/>
          <w:spacing w:val="-4"/>
          <w:sz w:val="20"/>
          <w:szCs w:val="20"/>
          <w:lang w:val="uk-UA"/>
        </w:rPr>
        <w:t>.</w:t>
      </w:r>
      <w:r w:rsidRPr="00D34795">
        <w:rPr>
          <w:rFonts w:ascii="Tahoma" w:hAnsi="Tahoma" w:cs="Tahoma"/>
          <w:bCs/>
          <w:color w:val="000000"/>
          <w:spacing w:val="-7"/>
          <w:sz w:val="20"/>
          <w:szCs w:val="20"/>
          <w:lang w:val="uk-UA"/>
        </w:rPr>
        <w:t xml:space="preserve"> </w:t>
      </w:r>
    </w:p>
    <w:p w:rsidR="008C7F5F" w:rsidRPr="00D34795" w:rsidRDefault="008C7F5F" w:rsidP="008C7F5F">
      <w:pPr>
        <w:ind w:firstLine="426"/>
        <w:rPr>
          <w:rFonts w:ascii="Tahoma" w:hAnsi="Tahoma" w:cs="Tahoma"/>
          <w:sz w:val="20"/>
          <w:szCs w:val="20"/>
          <w:lang w:val="uk-UA"/>
        </w:rPr>
      </w:pPr>
      <w:r w:rsidRPr="00D34795">
        <w:rPr>
          <w:rFonts w:ascii="Tahoma" w:hAnsi="Tahoma" w:cs="Tahoma"/>
          <w:sz w:val="20"/>
          <w:szCs w:val="20"/>
          <w:lang w:val="uk-UA"/>
        </w:rPr>
        <w:tab/>
      </w:r>
    </w:p>
    <w:p w:rsidR="008C7F5F" w:rsidRPr="00D34795" w:rsidRDefault="008C7F5F" w:rsidP="008C7F5F">
      <w:pPr>
        <w:rPr>
          <w:rFonts w:ascii="Tahoma" w:hAnsi="Tahoma" w:cs="Tahoma"/>
          <w:vanish/>
          <w:sz w:val="20"/>
          <w:szCs w:val="20"/>
          <w:lang w:val="uk-UA"/>
          <w:specVanish/>
        </w:rPr>
      </w:pPr>
      <w:r w:rsidRPr="00D34795">
        <w:rPr>
          <w:rFonts w:ascii="Tahoma" w:hAnsi="Tahoma" w:cs="Tahoma"/>
          <w:sz w:val="20"/>
          <w:szCs w:val="20"/>
          <w:lang w:val="uk-UA"/>
        </w:rPr>
        <w:t>Приймання пропозицій, які подаються учасниками особисто, здійснюється з</w:t>
      </w:r>
      <w:r w:rsidRPr="000156D3">
        <w:rPr>
          <w:rFonts w:ascii="Tahoma" w:hAnsi="Tahoma" w:cs="Tahoma"/>
          <w:sz w:val="20"/>
          <w:szCs w:val="20"/>
          <w:lang w:val="uk-UA"/>
        </w:rPr>
        <w:t xml:space="preserve"> </w:t>
      </w:r>
      <w:r w:rsidRPr="00D34795">
        <w:rPr>
          <w:rFonts w:ascii="Tahoma" w:hAnsi="Tahoma" w:cs="Tahoma"/>
          <w:sz w:val="20"/>
          <w:szCs w:val="20"/>
          <w:lang w:val="uk-UA"/>
        </w:rPr>
        <w:t xml:space="preserve">09 год. 30 хв.  до  18 год. 00 хв. (по  </w:t>
      </w:r>
      <w:r w:rsidRPr="000156D3">
        <w:rPr>
          <w:rFonts w:ascii="Tahoma" w:hAnsi="Tahoma" w:cs="Tahoma"/>
          <w:sz w:val="20"/>
          <w:szCs w:val="20"/>
          <w:lang w:val="uk-UA"/>
        </w:rPr>
        <w:t>«20» серпня 2015 р.</w:t>
      </w:r>
      <w:r w:rsidRPr="00D34795">
        <w:rPr>
          <w:rFonts w:ascii="Tahoma" w:hAnsi="Tahoma" w:cs="Tahoma"/>
          <w:sz w:val="20"/>
          <w:szCs w:val="20"/>
          <w:lang w:val="uk-UA"/>
        </w:rPr>
        <w:t xml:space="preserve"> - з 09 год. 30 хв. до 12 год. 00 хв.) за київським часом.</w:t>
      </w:r>
    </w:p>
    <w:p w:rsidR="008C7F5F" w:rsidRPr="00D34795" w:rsidRDefault="008C7F5F" w:rsidP="008C7F5F">
      <w:pPr>
        <w:rPr>
          <w:rFonts w:ascii="Tahoma" w:hAnsi="Tahoma" w:cs="Tahoma"/>
          <w:sz w:val="20"/>
          <w:szCs w:val="20"/>
          <w:highlight w:val="yellow"/>
          <w:lang w:val="uk-UA"/>
        </w:rPr>
      </w:pPr>
      <w:r w:rsidRPr="00D34795">
        <w:rPr>
          <w:rFonts w:ascii="Tahoma" w:hAnsi="Tahoma" w:cs="Tahoma"/>
          <w:sz w:val="20"/>
          <w:szCs w:val="20"/>
          <w:highlight w:val="yellow"/>
          <w:lang w:val="uk-UA"/>
        </w:rPr>
        <w:t xml:space="preserve"> </w:t>
      </w:r>
    </w:p>
    <w:p w:rsidR="008C7F5F" w:rsidRPr="00D34795" w:rsidRDefault="008C7F5F" w:rsidP="008C7F5F">
      <w:pPr>
        <w:ind w:firstLine="426"/>
        <w:rPr>
          <w:rFonts w:ascii="Tahoma" w:hAnsi="Tahoma" w:cs="Tahoma"/>
          <w:b/>
          <w:sz w:val="20"/>
          <w:szCs w:val="20"/>
          <w:lang w:val="uk-UA"/>
        </w:rPr>
      </w:pPr>
    </w:p>
    <w:p w:rsidR="008C7F5F" w:rsidRPr="00D34795" w:rsidRDefault="008C7F5F" w:rsidP="008C7F5F">
      <w:pPr>
        <w:rPr>
          <w:rFonts w:ascii="Tahoma" w:hAnsi="Tahoma" w:cs="Tahoma"/>
          <w:sz w:val="20"/>
          <w:szCs w:val="20"/>
          <w:lang w:val="uk-UA"/>
        </w:rPr>
      </w:pPr>
      <w:r w:rsidRPr="00D34795">
        <w:rPr>
          <w:rFonts w:ascii="Tahoma" w:hAnsi="Tahoma" w:cs="Tahoma"/>
          <w:b/>
          <w:sz w:val="20"/>
          <w:szCs w:val="20"/>
          <w:lang w:val="uk-UA"/>
        </w:rPr>
        <w:t>КІНЦЕВИЙ ТЕРМІН ПРИЙМАННЯ ТЕНДЕРНИХ ПРОПОЗИЦІЙ ВІД УЧАСНИКІВ ТОРГІВ</w:t>
      </w:r>
      <w:r w:rsidRPr="00D34795">
        <w:rPr>
          <w:rFonts w:ascii="Tahoma" w:hAnsi="Tahoma" w:cs="Tahoma"/>
          <w:sz w:val="20"/>
          <w:szCs w:val="20"/>
          <w:lang w:val="uk-UA"/>
        </w:rPr>
        <w:t xml:space="preserve">: </w:t>
      </w:r>
    </w:p>
    <w:p w:rsidR="008C7F5F" w:rsidRPr="00D34795" w:rsidRDefault="008C7F5F" w:rsidP="008C7F5F">
      <w:pPr>
        <w:rPr>
          <w:rFonts w:ascii="Tahoma" w:hAnsi="Tahoma" w:cs="Tahoma"/>
          <w:color w:val="000000"/>
          <w:spacing w:val="-4"/>
          <w:sz w:val="20"/>
          <w:szCs w:val="20"/>
          <w:lang w:val="uk-UA"/>
        </w:rPr>
      </w:pPr>
      <w:r w:rsidRPr="00D34795">
        <w:rPr>
          <w:rFonts w:ascii="Tahoma" w:hAnsi="Tahoma" w:cs="Tahoma"/>
          <w:sz w:val="20"/>
          <w:szCs w:val="20"/>
          <w:lang w:val="uk-UA"/>
        </w:rPr>
        <w:t xml:space="preserve"> </w:t>
      </w:r>
      <w:r w:rsidRPr="000156D3">
        <w:rPr>
          <w:rFonts w:ascii="Tahoma" w:hAnsi="Tahoma" w:cs="Tahoma"/>
          <w:sz w:val="20"/>
          <w:szCs w:val="20"/>
          <w:lang w:val="uk-UA"/>
        </w:rPr>
        <w:t>«21» серпня 2015 року</w:t>
      </w:r>
      <w:r w:rsidRPr="00D34795">
        <w:rPr>
          <w:rFonts w:ascii="Tahoma" w:hAnsi="Tahoma" w:cs="Tahoma"/>
          <w:sz w:val="20"/>
          <w:szCs w:val="20"/>
          <w:lang w:val="uk-UA"/>
        </w:rPr>
        <w:t>, до 12 год. 00 хв. за київським часом.</w:t>
      </w:r>
    </w:p>
    <w:p w:rsidR="008C7F5F" w:rsidRPr="00D34795" w:rsidRDefault="008C7F5F" w:rsidP="008C7F5F">
      <w:pPr>
        <w:rPr>
          <w:rFonts w:ascii="Tahoma" w:hAnsi="Tahoma" w:cs="Tahoma"/>
          <w:b/>
          <w:bCs/>
          <w:iCs/>
          <w:sz w:val="20"/>
          <w:szCs w:val="20"/>
          <w:lang w:val="uk-UA"/>
        </w:rPr>
      </w:pPr>
    </w:p>
    <w:p w:rsidR="008C7F5F" w:rsidRPr="00D34795" w:rsidRDefault="008C7F5F" w:rsidP="008C7F5F">
      <w:pPr>
        <w:rPr>
          <w:rFonts w:ascii="Tahoma" w:hAnsi="Tahoma" w:cs="Tahoma"/>
          <w:sz w:val="20"/>
          <w:szCs w:val="20"/>
          <w:lang w:val="uk-UA"/>
        </w:rPr>
      </w:pPr>
      <w:r w:rsidRPr="00D34795">
        <w:rPr>
          <w:rFonts w:ascii="Tahoma" w:hAnsi="Tahoma" w:cs="Tahoma"/>
          <w:b/>
          <w:bCs/>
          <w:iCs/>
          <w:sz w:val="20"/>
          <w:szCs w:val="20"/>
          <w:lang w:val="uk-UA"/>
        </w:rPr>
        <w:t>РОЗКРИТТЯ ТЕНДЕРНИХ ПРОПОЗИЦІЙ УЧАСНИКІВ ТОРГІВ ВІДБУДЕТЬСЯ</w:t>
      </w:r>
      <w:r w:rsidRPr="00D34795">
        <w:rPr>
          <w:rFonts w:ascii="Tahoma" w:hAnsi="Tahoma" w:cs="Tahoma"/>
          <w:sz w:val="20"/>
          <w:szCs w:val="20"/>
          <w:lang w:val="uk-UA"/>
        </w:rPr>
        <w:t>:</w:t>
      </w:r>
    </w:p>
    <w:p w:rsidR="008C7F5F" w:rsidRPr="00D34795" w:rsidRDefault="008C7F5F" w:rsidP="008C7F5F">
      <w:pPr>
        <w:rPr>
          <w:rFonts w:ascii="Tahoma" w:hAnsi="Tahoma" w:cs="Tahoma"/>
          <w:color w:val="000000"/>
          <w:sz w:val="20"/>
          <w:szCs w:val="20"/>
        </w:rPr>
      </w:pPr>
      <w:r w:rsidRPr="000156D3">
        <w:rPr>
          <w:rFonts w:ascii="Tahoma" w:hAnsi="Tahoma" w:cs="Tahoma"/>
          <w:sz w:val="20"/>
          <w:szCs w:val="20"/>
          <w:lang w:val="uk-UA"/>
        </w:rPr>
        <w:t>«21» серпня 2015 року</w:t>
      </w:r>
      <w:r w:rsidRPr="00D34795">
        <w:rPr>
          <w:rFonts w:ascii="Tahoma" w:hAnsi="Tahoma" w:cs="Tahoma"/>
          <w:sz w:val="20"/>
          <w:szCs w:val="20"/>
          <w:lang w:val="uk-UA"/>
        </w:rPr>
        <w:t>, о 14 год. 00 хв.</w:t>
      </w:r>
      <w:r w:rsidRPr="00D34795">
        <w:rPr>
          <w:rFonts w:ascii="Tahoma" w:hAnsi="Tahoma" w:cs="Tahoma"/>
          <w:b/>
          <w:sz w:val="20"/>
          <w:szCs w:val="20"/>
          <w:lang w:val="uk-UA"/>
        </w:rPr>
        <w:t xml:space="preserve"> </w:t>
      </w:r>
      <w:r w:rsidRPr="00D34795">
        <w:rPr>
          <w:rFonts w:ascii="Tahoma" w:hAnsi="Tahoma" w:cs="Tahoma"/>
          <w:sz w:val="20"/>
          <w:szCs w:val="20"/>
          <w:lang w:val="uk-UA"/>
        </w:rPr>
        <w:t>за київським часом</w:t>
      </w:r>
      <w:r w:rsidRPr="00D34795">
        <w:rPr>
          <w:rFonts w:ascii="Tahoma" w:hAnsi="Tahoma" w:cs="Tahoma"/>
          <w:color w:val="000000"/>
          <w:sz w:val="20"/>
          <w:szCs w:val="20"/>
          <w:lang w:val="uk-UA"/>
        </w:rPr>
        <w:t xml:space="preserve"> за </w:t>
      </w:r>
      <w:proofErr w:type="spellStart"/>
      <w:r w:rsidRPr="00D34795">
        <w:rPr>
          <w:rFonts w:ascii="Tahoma" w:hAnsi="Tahoma" w:cs="Tahoma"/>
          <w:color w:val="000000"/>
          <w:sz w:val="20"/>
          <w:szCs w:val="20"/>
          <w:lang w:val="uk-UA"/>
        </w:rPr>
        <w:t>адресою</w:t>
      </w:r>
      <w:proofErr w:type="spellEnd"/>
      <w:r w:rsidRPr="00D34795">
        <w:rPr>
          <w:rFonts w:ascii="Tahoma" w:hAnsi="Tahoma" w:cs="Tahoma"/>
          <w:color w:val="000000"/>
          <w:sz w:val="20"/>
          <w:szCs w:val="20"/>
          <w:lang w:val="uk-UA"/>
        </w:rPr>
        <w:t xml:space="preserve">: </w:t>
      </w:r>
      <w:r w:rsidRPr="00D34795">
        <w:rPr>
          <w:rFonts w:ascii="Tahoma" w:hAnsi="Tahoma" w:cs="Tahoma"/>
          <w:bCs/>
          <w:color w:val="000000"/>
          <w:spacing w:val="-7"/>
          <w:sz w:val="20"/>
          <w:szCs w:val="20"/>
          <w:lang w:val="uk-UA"/>
        </w:rPr>
        <w:t>Україна, 04080, м. Київ,</w:t>
      </w:r>
      <w:r w:rsidRPr="00D34795">
        <w:rPr>
          <w:rFonts w:ascii="Tahoma" w:hAnsi="Tahoma" w:cs="Tahoma"/>
          <w:bCs/>
          <w:color w:val="000000"/>
          <w:spacing w:val="-7"/>
          <w:sz w:val="20"/>
          <w:szCs w:val="20"/>
          <w:lang w:val="uk-UA"/>
        </w:rPr>
        <w:br/>
        <w:t xml:space="preserve"> вул. Межигірська, 87-</w:t>
      </w:r>
      <w:r>
        <w:rPr>
          <w:rFonts w:ascii="Tahoma" w:hAnsi="Tahoma" w:cs="Tahoma"/>
          <w:bCs/>
          <w:color w:val="000000"/>
          <w:spacing w:val="-7"/>
          <w:sz w:val="20"/>
          <w:szCs w:val="20"/>
          <w:lang w:val="uk-UA"/>
        </w:rPr>
        <w:t>А</w:t>
      </w:r>
      <w:r w:rsidRPr="00D34795">
        <w:rPr>
          <w:rFonts w:ascii="Tahoma" w:hAnsi="Tahoma" w:cs="Tahoma"/>
          <w:color w:val="000000"/>
          <w:spacing w:val="-4"/>
          <w:sz w:val="20"/>
          <w:szCs w:val="20"/>
          <w:lang w:val="uk-UA"/>
        </w:rPr>
        <w:t>.</w:t>
      </w:r>
    </w:p>
    <w:p w:rsidR="008C7F5F" w:rsidRPr="00D34795" w:rsidRDefault="008C7F5F" w:rsidP="008C7F5F">
      <w:pPr>
        <w:ind w:firstLine="426"/>
        <w:rPr>
          <w:rFonts w:ascii="Tahoma" w:hAnsi="Tahoma" w:cs="Tahoma"/>
          <w:color w:val="000000"/>
          <w:spacing w:val="-4"/>
          <w:sz w:val="20"/>
          <w:szCs w:val="20"/>
          <w:highlight w:val="yellow"/>
          <w:lang w:val="uk-UA"/>
        </w:rPr>
      </w:pPr>
    </w:p>
    <w:p w:rsidR="008C7F5F" w:rsidRPr="00D34795" w:rsidRDefault="008C7F5F" w:rsidP="008C7F5F">
      <w:pPr>
        <w:rPr>
          <w:rFonts w:ascii="Tahoma" w:hAnsi="Tahoma" w:cs="Tahoma"/>
          <w:color w:val="000000"/>
          <w:spacing w:val="-4"/>
          <w:sz w:val="20"/>
          <w:szCs w:val="20"/>
          <w:lang w:val="uk-UA"/>
        </w:rPr>
      </w:pPr>
      <w:r w:rsidRPr="00D34795">
        <w:rPr>
          <w:rFonts w:ascii="Tahoma" w:hAnsi="Tahoma" w:cs="Tahoma"/>
          <w:color w:val="000000"/>
          <w:spacing w:val="-4"/>
          <w:sz w:val="20"/>
          <w:szCs w:val="20"/>
          <w:lang w:val="uk-UA"/>
        </w:rPr>
        <w:t>До участі у процедурі розкриття тендерних пропозицій запрошуються всі учасники, які подали тендерні пропозиції, або їх уповноважені представники (при собі мати документи, що посвідчують повноваження та особу). Відсутність учасника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w:t>
      </w:r>
    </w:p>
    <w:p w:rsidR="008C7F5F" w:rsidRPr="00D34795" w:rsidRDefault="008C7F5F" w:rsidP="008C7F5F">
      <w:pPr>
        <w:rPr>
          <w:rFonts w:ascii="Tahoma" w:hAnsi="Tahoma" w:cs="Tahoma"/>
          <w:color w:val="000000"/>
          <w:spacing w:val="-4"/>
          <w:sz w:val="20"/>
          <w:szCs w:val="20"/>
          <w:lang w:val="uk-UA"/>
        </w:rPr>
      </w:pPr>
      <w:r w:rsidRPr="00D34795">
        <w:rPr>
          <w:rFonts w:ascii="Tahoma" w:hAnsi="Tahoma" w:cs="Tahoma"/>
          <w:color w:val="000000"/>
          <w:spacing w:val="-4"/>
          <w:sz w:val="20"/>
          <w:szCs w:val="20"/>
          <w:lang w:val="uk-UA"/>
        </w:rPr>
        <w:t xml:space="preserve">Найбільш економічно вигідна тендерна пропозиція визначається Комітетом із затвердження закупівлі </w:t>
      </w:r>
      <w:r>
        <w:rPr>
          <w:rFonts w:ascii="Tahoma" w:hAnsi="Tahoma" w:cs="Tahoma"/>
          <w:color w:val="000000"/>
          <w:spacing w:val="-4"/>
          <w:sz w:val="20"/>
          <w:szCs w:val="20"/>
          <w:lang w:val="uk-UA"/>
        </w:rPr>
        <w:t>СЦО ЛЖВ</w:t>
      </w:r>
      <w:r w:rsidRPr="00D34795">
        <w:rPr>
          <w:rFonts w:ascii="Tahoma" w:hAnsi="Tahoma" w:cs="Tahoma"/>
          <w:color w:val="000000"/>
          <w:spacing w:val="-4"/>
          <w:sz w:val="20"/>
          <w:szCs w:val="20"/>
          <w:lang w:val="uk-UA"/>
        </w:rPr>
        <w:t xml:space="preserve"> серед тендерних пропозицій, які відповідають умовам цього Оголошення та умовам Тендерної пропозиції, згідно критеріїв оцінки, які зазначені у тендерній пропозиції. </w:t>
      </w:r>
    </w:p>
    <w:p w:rsidR="008C7F5F" w:rsidRPr="00D34795" w:rsidRDefault="008C7F5F" w:rsidP="008C7F5F">
      <w:pPr>
        <w:rPr>
          <w:rFonts w:ascii="Tahoma" w:hAnsi="Tahoma" w:cs="Tahoma"/>
          <w:color w:val="000000"/>
          <w:spacing w:val="-4"/>
          <w:sz w:val="20"/>
          <w:szCs w:val="20"/>
          <w:lang w:val="uk-UA"/>
        </w:rPr>
      </w:pPr>
      <w:r w:rsidRPr="00D34795">
        <w:rPr>
          <w:rFonts w:ascii="Tahoma" w:hAnsi="Tahoma" w:cs="Tahoma"/>
          <w:color w:val="000000"/>
          <w:spacing w:val="-4"/>
          <w:sz w:val="20"/>
          <w:szCs w:val="20"/>
          <w:lang w:val="uk-UA"/>
        </w:rPr>
        <w:lastRenderedPageBreak/>
        <w:t xml:space="preserve">Визначення переможця даної процедури закупівлі відбудеться протягом 10 (десяти)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3 (три) робочих дні. Результати процедури закупівлі буде повідомлено всім учасникам не пізніше 5 (п’яти) робочих днів з дати прийняття рішення про визначення переможця шляхом оприлюднення на веб-сайті </w:t>
      </w:r>
      <w:r>
        <w:rPr>
          <w:rFonts w:ascii="Tahoma" w:hAnsi="Tahoma" w:cs="Tahoma"/>
          <w:color w:val="000000"/>
          <w:spacing w:val="-4"/>
          <w:sz w:val="20"/>
          <w:szCs w:val="20"/>
          <w:lang w:val="uk-UA"/>
        </w:rPr>
        <w:t>СЦО ЛЖВ</w:t>
      </w:r>
      <w:r w:rsidRPr="00D34795">
        <w:rPr>
          <w:rFonts w:ascii="Tahoma" w:hAnsi="Tahoma" w:cs="Tahoma"/>
          <w:color w:val="000000"/>
          <w:spacing w:val="-4"/>
          <w:sz w:val="20"/>
          <w:szCs w:val="20"/>
          <w:lang w:val="uk-UA"/>
        </w:rPr>
        <w:t xml:space="preserve"> </w:t>
      </w:r>
      <w:hyperlink r:id="rId12" w:history="1">
        <w:r w:rsidRPr="00393808">
          <w:rPr>
            <w:rStyle w:val="Hyperlink"/>
            <w:rFonts w:ascii="Tahoma" w:hAnsi="Tahoma" w:cs="Tahoma"/>
            <w:sz w:val="20"/>
            <w:szCs w:val="20"/>
            <w:lang w:val="uk-UA"/>
          </w:rPr>
          <w:t>www.</w:t>
        </w:r>
        <w:proofErr w:type="spellStart"/>
        <w:r w:rsidRPr="00393808">
          <w:rPr>
            <w:rStyle w:val="Hyperlink"/>
            <w:rFonts w:ascii="Tahoma" w:hAnsi="Tahoma" w:cs="Tahoma"/>
            <w:sz w:val="20"/>
            <w:szCs w:val="20"/>
            <w:lang w:val="en-US"/>
          </w:rPr>
          <w:t>ecuo</w:t>
        </w:r>
        <w:proofErr w:type="spellEnd"/>
        <w:r w:rsidRPr="00393808">
          <w:rPr>
            <w:rStyle w:val="Hyperlink"/>
            <w:rFonts w:ascii="Tahoma" w:hAnsi="Tahoma" w:cs="Tahoma"/>
            <w:sz w:val="20"/>
            <w:szCs w:val="20"/>
            <w:lang w:val="uk-UA"/>
          </w:rPr>
          <w:t>.</w:t>
        </w:r>
        <w:proofErr w:type="spellStart"/>
        <w:r w:rsidRPr="00393808">
          <w:rPr>
            <w:rStyle w:val="Hyperlink"/>
            <w:rFonts w:ascii="Tahoma" w:hAnsi="Tahoma" w:cs="Tahoma"/>
            <w:sz w:val="20"/>
            <w:szCs w:val="20"/>
            <w:lang w:val="uk-UA"/>
          </w:rPr>
          <w:t>org</w:t>
        </w:r>
        <w:proofErr w:type="spellEnd"/>
      </w:hyperlink>
      <w:r w:rsidRPr="00D34795">
        <w:rPr>
          <w:rFonts w:ascii="Tahoma" w:hAnsi="Tahoma" w:cs="Tahoma"/>
          <w:color w:val="000000"/>
          <w:spacing w:val="-4"/>
          <w:sz w:val="20"/>
          <w:szCs w:val="20"/>
          <w:lang w:val="uk-UA"/>
        </w:rPr>
        <w:t xml:space="preserve"> та шляхом надсилання відповідних повідомлень учасникам тендеру поштою або електронною поштою. Переможцю процедури закупівлі упродовж 5 (п’яти) робочих днів, з моменту визначення його переможцем, буде надіслане електронною поштою письмове повідомлення про акцепт його пропозиції. </w:t>
      </w:r>
    </w:p>
    <w:p w:rsidR="008C7F5F" w:rsidRPr="00D34795" w:rsidRDefault="008C7F5F" w:rsidP="008C7F5F">
      <w:pPr>
        <w:rPr>
          <w:rFonts w:ascii="Tahoma" w:hAnsi="Tahoma" w:cs="Tahoma"/>
          <w:color w:val="000000"/>
          <w:spacing w:val="-4"/>
          <w:sz w:val="20"/>
          <w:szCs w:val="20"/>
          <w:lang w:val="uk-UA"/>
        </w:rPr>
      </w:pPr>
    </w:p>
    <w:p w:rsidR="008C7F5F" w:rsidRPr="009A1B91" w:rsidRDefault="008C7F5F" w:rsidP="008C7F5F">
      <w:pPr>
        <w:rPr>
          <w:rFonts w:ascii="Tahoma" w:hAnsi="Tahoma" w:cs="Tahoma"/>
          <w:sz w:val="21"/>
          <w:szCs w:val="21"/>
          <w:lang w:val="uk-UA"/>
        </w:rPr>
      </w:pPr>
      <w:r w:rsidRPr="009A1B91">
        <w:rPr>
          <w:rFonts w:ascii="Tahoma" w:hAnsi="Tahoma" w:cs="Tahoma"/>
          <w:sz w:val="21"/>
          <w:szCs w:val="21"/>
          <w:lang w:val="uk-UA"/>
        </w:rPr>
        <w:t>________________________________________</w:t>
      </w:r>
    </w:p>
    <w:p w:rsidR="008C7F5F" w:rsidRPr="00897433" w:rsidRDefault="008C7F5F" w:rsidP="008C7F5F">
      <w:pPr>
        <w:rPr>
          <w:rFonts w:ascii="Tahoma" w:hAnsi="Tahoma" w:cs="Tahoma"/>
          <w:sz w:val="16"/>
          <w:szCs w:val="16"/>
          <w:lang w:val="uk-UA"/>
        </w:rPr>
      </w:pPr>
      <w:r w:rsidRPr="00897433">
        <w:rPr>
          <w:rFonts w:ascii="Tahoma" w:hAnsi="Tahoma" w:cs="Tahoma"/>
          <w:sz w:val="16"/>
          <w:szCs w:val="16"/>
          <w:vertAlign w:val="superscript"/>
          <w:lang w:val="uk-UA"/>
        </w:rPr>
        <w:t xml:space="preserve">1 </w:t>
      </w:r>
      <w:r w:rsidRPr="00897433">
        <w:rPr>
          <w:rFonts w:ascii="Tahoma" w:hAnsi="Tahoma" w:cs="Tahoma"/>
          <w:sz w:val="16"/>
          <w:szCs w:val="16"/>
          <w:lang w:val="uk-UA"/>
        </w:rPr>
        <w:t>Невідповідність хоча б одній з технічних та технічних вимог тендерної пропозиції учасника призводить до автоматичної повної дискваліфікації такої тендерної пропозиції.</w:t>
      </w:r>
    </w:p>
    <w:p w:rsidR="008C7F5F" w:rsidRPr="009A1B91" w:rsidRDefault="008C7F5F" w:rsidP="008C7F5F">
      <w:pPr>
        <w:rPr>
          <w:rFonts w:ascii="Tahoma" w:hAnsi="Tahoma" w:cs="Tahoma"/>
          <w:sz w:val="21"/>
          <w:szCs w:val="21"/>
          <w:lang w:val="uk-UA"/>
        </w:rPr>
      </w:pPr>
      <w:r w:rsidRPr="00897433">
        <w:rPr>
          <w:rStyle w:val="EndnoteReference"/>
          <w:rFonts w:ascii="Tahoma" w:hAnsi="Tahoma" w:cs="Tahoma"/>
          <w:noProof/>
          <w:sz w:val="16"/>
          <w:szCs w:val="16"/>
          <w:lang w:val="uk-UA"/>
        </w:rPr>
        <w:t>2</w:t>
      </w:r>
      <w:r w:rsidRPr="00897433">
        <w:rPr>
          <w:rFonts w:ascii="Tahoma" w:hAnsi="Tahoma" w:cs="Tahoma"/>
          <w:noProof/>
          <w:sz w:val="16"/>
          <w:szCs w:val="16"/>
          <w:lang w:val="uk-UA"/>
        </w:rPr>
        <w:t xml:space="preserve"> </w:t>
      </w:r>
      <w:r w:rsidRPr="00897433">
        <w:rPr>
          <w:rFonts w:ascii="Tahoma" w:hAnsi="Tahoma" w:cs="Tahoma"/>
          <w:sz w:val="16"/>
          <w:szCs w:val="16"/>
          <w:lang w:val="uk-UA"/>
        </w:rPr>
        <w:t>Тендерні пропозиції, які відповідатимуть обов’язковим технічним та кваліфікаційним вимогам, будуть оцінюватись за критеріями оцінки</w:t>
      </w:r>
    </w:p>
    <w:p w:rsidR="00CE19E7" w:rsidRPr="008C7F5F" w:rsidRDefault="0048477B" w:rsidP="008A0A8D">
      <w:pPr>
        <w:rPr>
          <w:lang w:val="uk-UA"/>
        </w:rPr>
      </w:pPr>
      <w:r w:rsidRPr="008C7F5F">
        <w:rPr>
          <w:lang w:val="uk-UA"/>
        </w:rPr>
        <w:t xml:space="preserve"> </w:t>
      </w:r>
    </w:p>
    <w:sectPr w:rsidR="00CE19E7" w:rsidRPr="008C7F5F" w:rsidSect="00033AA5">
      <w:headerReference w:type="default" r:id="rId13"/>
      <w:footerReference w:type="default" r:id="rId14"/>
      <w:headerReference w:type="first" r:id="rId15"/>
      <w:footerReference w:type="first" r:id="rId16"/>
      <w:pgSz w:w="11906" w:h="16838"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AA1" w:rsidRDefault="002A6AA1">
      <w:r>
        <w:separator/>
      </w:r>
    </w:p>
  </w:endnote>
  <w:endnote w:type="continuationSeparator" w:id="0">
    <w:p w:rsidR="002A6AA1" w:rsidRDefault="002A6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ED" w:rsidRDefault="00517AED" w:rsidP="00517AED">
    <w:r>
      <w:rPr>
        <w:noProof/>
        <w:lang w:val="uk-UA" w:eastAsia="uk-UA"/>
      </w:rPr>
      <w:drawing>
        <wp:anchor distT="0" distB="0" distL="114300" distR="114300" simplePos="0" relativeHeight="251660288" behindDoc="1" locked="0" layoutInCell="1" allowOverlap="1" wp14:anchorId="7A1E06C7" wp14:editId="6CF707D6">
          <wp:simplePos x="0" y="0"/>
          <wp:positionH relativeFrom="column">
            <wp:posOffset>-198120</wp:posOffset>
          </wp:positionH>
          <wp:positionV relativeFrom="paragraph">
            <wp:posOffset>-12700</wp:posOffset>
          </wp:positionV>
          <wp:extent cx="6120130" cy="260350"/>
          <wp:effectExtent l="0" t="0" r="0" b="635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s.jpg"/>
                  <pic:cNvPicPr/>
                </pic:nvPicPr>
                <pic:blipFill>
                  <a:blip r:embed="rId1">
                    <a:extLst>
                      <a:ext uri="{28A0092B-C50C-407E-A947-70E740481C1C}">
                        <a14:useLocalDpi xmlns:a14="http://schemas.microsoft.com/office/drawing/2010/main" val="0"/>
                      </a:ext>
                    </a:extLst>
                  </a:blip>
                  <a:stretch>
                    <a:fillRect/>
                  </a:stretch>
                </pic:blipFill>
                <pic:spPr>
                  <a:xfrm>
                    <a:off x="0" y="0"/>
                    <a:ext cx="6120130" cy="26035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Look w:val="01E0" w:firstRow="1" w:lastRow="1" w:firstColumn="1" w:lastColumn="1" w:noHBand="0" w:noVBand="0"/>
    </w:tblPr>
    <w:tblGrid>
      <w:gridCol w:w="4621"/>
      <w:gridCol w:w="4621"/>
    </w:tblGrid>
    <w:tr w:rsidR="00517AED" w:rsidRPr="000156D3" w:rsidTr="006908D1">
      <w:trPr>
        <w:trHeight w:val="850"/>
      </w:trPr>
      <w:tc>
        <w:tcPr>
          <w:tcW w:w="2500" w:type="pct"/>
        </w:tcPr>
        <w:p w:rsidR="00517AED" w:rsidRPr="00FB548E" w:rsidRDefault="00517AED" w:rsidP="006908D1">
          <w:pPr>
            <w:spacing w:before="0" w:after="0"/>
            <w:rPr>
              <w:rFonts w:ascii="Tahoma" w:hAnsi="Tahoma" w:cs="Tahoma"/>
              <w:color w:val="808080"/>
              <w:sz w:val="16"/>
              <w:szCs w:val="16"/>
            </w:rPr>
          </w:pPr>
          <w:r w:rsidRPr="00FB548E">
            <w:rPr>
              <w:rFonts w:ascii="Tahoma" w:hAnsi="Tahoma" w:cs="Tahoma"/>
              <w:color w:val="808080"/>
              <w:sz w:val="16"/>
              <w:szCs w:val="16"/>
            </w:rPr>
            <w:t xml:space="preserve">Украина 04080, Киев, ул. </w:t>
          </w:r>
          <w:proofErr w:type="spellStart"/>
          <w:r w:rsidRPr="00FB548E">
            <w:rPr>
              <w:rFonts w:ascii="Tahoma" w:hAnsi="Tahoma" w:cs="Tahoma"/>
              <w:color w:val="808080"/>
              <w:sz w:val="16"/>
              <w:szCs w:val="16"/>
            </w:rPr>
            <w:t>Межигорская</w:t>
          </w:r>
          <w:proofErr w:type="spellEnd"/>
          <w:r w:rsidRPr="00FB548E">
            <w:rPr>
              <w:rFonts w:ascii="Tahoma" w:hAnsi="Tahoma" w:cs="Tahoma"/>
              <w:color w:val="808080"/>
              <w:sz w:val="16"/>
              <w:szCs w:val="16"/>
            </w:rPr>
            <w:t>, 87 а</w:t>
          </w:r>
        </w:p>
        <w:p w:rsidR="00517AED" w:rsidRPr="00FB548E" w:rsidRDefault="00517AED" w:rsidP="006908D1">
          <w:pPr>
            <w:spacing w:before="0" w:after="0"/>
            <w:rPr>
              <w:rFonts w:ascii="Tahoma" w:hAnsi="Tahoma" w:cs="Tahoma"/>
              <w:color w:val="808080"/>
              <w:sz w:val="16"/>
              <w:szCs w:val="16"/>
            </w:rPr>
          </w:pPr>
          <w:r w:rsidRPr="00FB548E">
            <w:rPr>
              <w:rFonts w:ascii="Tahoma" w:hAnsi="Tahoma" w:cs="Tahoma"/>
              <w:color w:val="808080"/>
              <w:sz w:val="16"/>
              <w:szCs w:val="16"/>
            </w:rPr>
            <w:t>Тел.: +380 (44) 467-75-65, +380 (44) 467-75-82,</w:t>
          </w:r>
        </w:p>
        <w:p w:rsidR="00517AED" w:rsidRPr="00FB548E" w:rsidRDefault="00517AED" w:rsidP="006908D1">
          <w:pPr>
            <w:spacing w:before="0" w:after="0"/>
            <w:rPr>
              <w:rFonts w:ascii="Tahoma" w:hAnsi="Tahoma" w:cs="Tahoma"/>
              <w:color w:val="808080"/>
              <w:sz w:val="16"/>
              <w:szCs w:val="16"/>
            </w:rPr>
          </w:pPr>
          <w:r w:rsidRPr="00FB548E">
            <w:rPr>
              <w:rFonts w:ascii="Tahoma" w:hAnsi="Tahoma" w:cs="Tahoma"/>
              <w:color w:val="808080"/>
              <w:sz w:val="16"/>
              <w:szCs w:val="16"/>
            </w:rPr>
            <w:t>факс: +380 (44) 467-75-93</w:t>
          </w:r>
        </w:p>
        <w:p w:rsidR="00517AED" w:rsidRPr="00FB548E" w:rsidRDefault="00517AED" w:rsidP="006908D1">
          <w:pPr>
            <w:spacing w:before="0" w:after="0"/>
            <w:rPr>
              <w:rFonts w:ascii="Tahoma" w:hAnsi="Tahoma" w:cs="Tahoma"/>
              <w:color w:val="808080"/>
              <w:sz w:val="16"/>
              <w:szCs w:val="16"/>
            </w:rPr>
          </w:pPr>
        </w:p>
      </w:tc>
      <w:tc>
        <w:tcPr>
          <w:tcW w:w="2500" w:type="pct"/>
        </w:tcPr>
        <w:p w:rsidR="00517AED" w:rsidRPr="00FB548E" w:rsidRDefault="00517AED" w:rsidP="006908D1">
          <w:pPr>
            <w:pStyle w:val="Footer"/>
            <w:spacing w:before="0" w:after="0"/>
            <w:jc w:val="right"/>
            <w:rPr>
              <w:rFonts w:ascii="Tahoma" w:hAnsi="Tahoma" w:cs="Tahoma"/>
              <w:color w:val="808080"/>
              <w:sz w:val="16"/>
              <w:szCs w:val="16"/>
              <w:lang w:val="en-US"/>
            </w:rPr>
          </w:pPr>
          <w:r w:rsidRPr="00FB548E">
            <w:rPr>
              <w:rFonts w:ascii="Tahoma" w:hAnsi="Tahoma" w:cs="Tahoma"/>
              <w:color w:val="808080"/>
              <w:sz w:val="16"/>
              <w:szCs w:val="16"/>
              <w:lang w:val="en-US"/>
            </w:rPr>
            <w:t xml:space="preserve">87a, </w:t>
          </w:r>
          <w:proofErr w:type="spellStart"/>
          <w:r w:rsidRPr="00FB548E">
            <w:rPr>
              <w:rFonts w:ascii="Tahoma" w:hAnsi="Tahoma" w:cs="Tahoma"/>
              <w:color w:val="808080"/>
              <w:sz w:val="16"/>
              <w:szCs w:val="16"/>
              <w:lang w:val="en-US"/>
            </w:rPr>
            <w:t>Mezhigirska</w:t>
          </w:r>
          <w:proofErr w:type="spellEnd"/>
          <w:r w:rsidRPr="00FB548E">
            <w:rPr>
              <w:rFonts w:ascii="Tahoma" w:hAnsi="Tahoma" w:cs="Tahoma"/>
              <w:color w:val="808080"/>
              <w:sz w:val="16"/>
              <w:szCs w:val="16"/>
              <w:lang w:val="en-US"/>
            </w:rPr>
            <w:t xml:space="preserve">  str. Kyiv, 04080, Ukraine</w:t>
          </w:r>
        </w:p>
        <w:p w:rsidR="00517AED" w:rsidRPr="00FB548E" w:rsidRDefault="00517AED" w:rsidP="006908D1">
          <w:pPr>
            <w:pStyle w:val="Footer"/>
            <w:spacing w:before="0" w:after="0"/>
            <w:jc w:val="right"/>
            <w:rPr>
              <w:rFonts w:ascii="Tahoma" w:hAnsi="Tahoma" w:cs="Tahoma"/>
              <w:color w:val="808080"/>
              <w:sz w:val="16"/>
              <w:szCs w:val="16"/>
              <w:lang w:val="en-US"/>
            </w:rPr>
          </w:pPr>
          <w:r w:rsidRPr="00FB548E">
            <w:rPr>
              <w:rFonts w:ascii="Tahoma" w:hAnsi="Tahoma" w:cs="Tahoma"/>
              <w:color w:val="808080"/>
              <w:sz w:val="16"/>
              <w:szCs w:val="16"/>
              <w:lang w:val="en-US"/>
            </w:rPr>
            <w:t xml:space="preserve">Tel. +380 (44) 467-75-65, +380 (44) 467-75-82, </w:t>
          </w:r>
        </w:p>
        <w:p w:rsidR="00517AED" w:rsidRPr="00FB548E" w:rsidRDefault="00517AED" w:rsidP="006908D1">
          <w:pPr>
            <w:pStyle w:val="Footer"/>
            <w:spacing w:before="0" w:after="0"/>
            <w:jc w:val="right"/>
            <w:rPr>
              <w:rFonts w:ascii="Tahoma" w:hAnsi="Tahoma" w:cs="Tahoma"/>
              <w:color w:val="808080"/>
              <w:sz w:val="16"/>
              <w:szCs w:val="16"/>
              <w:lang w:val="en-US"/>
            </w:rPr>
          </w:pPr>
          <w:r w:rsidRPr="00FB548E">
            <w:rPr>
              <w:rFonts w:ascii="Tahoma" w:hAnsi="Tahoma" w:cs="Tahoma"/>
              <w:color w:val="808080"/>
              <w:sz w:val="16"/>
              <w:szCs w:val="16"/>
              <w:lang w:val="en-US"/>
            </w:rPr>
            <w:t xml:space="preserve">fax: +380 (44) 467-75-93 </w:t>
          </w:r>
        </w:p>
        <w:p w:rsidR="00517AED" w:rsidRPr="00FB548E" w:rsidRDefault="00517AED" w:rsidP="006908D1">
          <w:pPr>
            <w:spacing w:before="0" w:after="0"/>
            <w:jc w:val="right"/>
            <w:rPr>
              <w:rFonts w:ascii="Tahoma" w:hAnsi="Tahoma" w:cs="Tahoma"/>
              <w:color w:val="808080"/>
              <w:sz w:val="16"/>
              <w:szCs w:val="16"/>
              <w:lang w:val="en-US"/>
            </w:rPr>
          </w:pPr>
          <w:r w:rsidRPr="00FB548E">
            <w:rPr>
              <w:rFonts w:ascii="Tahoma" w:hAnsi="Tahoma" w:cs="Tahoma"/>
              <w:color w:val="808080"/>
              <w:sz w:val="16"/>
              <w:szCs w:val="16"/>
              <w:lang w:val="en-US"/>
            </w:rPr>
            <w:t xml:space="preserve">web: </w:t>
          </w:r>
          <w:hyperlink r:id="rId2" w:history="1">
            <w:r w:rsidRPr="00FB548E">
              <w:rPr>
                <w:rStyle w:val="Hyperlink"/>
                <w:rFonts w:ascii="Tahoma" w:hAnsi="Tahoma" w:cs="Tahoma"/>
                <w:sz w:val="16"/>
                <w:szCs w:val="16"/>
                <w:lang w:val="en-US"/>
              </w:rPr>
              <w:t>www.ecuo.org</w:t>
            </w:r>
          </w:hyperlink>
          <w:r w:rsidRPr="00FB548E">
            <w:rPr>
              <w:rFonts w:ascii="Tahoma" w:hAnsi="Tahoma" w:cs="Tahoma"/>
              <w:color w:val="808080"/>
              <w:sz w:val="16"/>
              <w:szCs w:val="16"/>
              <w:lang w:val="en-US"/>
            </w:rPr>
            <w:t xml:space="preserve"> </w:t>
          </w:r>
        </w:p>
        <w:p w:rsidR="00517AED" w:rsidRPr="00FB548E" w:rsidRDefault="00517AED" w:rsidP="006908D1">
          <w:pPr>
            <w:pStyle w:val="Footer"/>
            <w:spacing w:before="0" w:after="0"/>
            <w:jc w:val="right"/>
            <w:rPr>
              <w:rFonts w:ascii="Tahoma" w:hAnsi="Tahoma" w:cs="Tahoma"/>
              <w:b/>
              <w:color w:val="808080"/>
              <w:sz w:val="16"/>
              <w:szCs w:val="16"/>
              <w:lang w:val="en-US"/>
            </w:rPr>
          </w:pPr>
          <w:r w:rsidRPr="00FB548E">
            <w:rPr>
              <w:rFonts w:ascii="Tahoma" w:hAnsi="Tahoma" w:cs="Tahoma"/>
              <w:color w:val="808080"/>
              <w:sz w:val="16"/>
              <w:szCs w:val="16"/>
              <w:lang w:val="en-US"/>
            </w:rPr>
            <w:t xml:space="preserve">Mailto: </w:t>
          </w:r>
          <w:hyperlink r:id="rId3" w:history="1">
            <w:r w:rsidRPr="00FB548E">
              <w:rPr>
                <w:rStyle w:val="Hyperlink"/>
                <w:rFonts w:ascii="Tahoma" w:hAnsi="Tahoma" w:cs="Tahoma"/>
                <w:sz w:val="16"/>
                <w:szCs w:val="16"/>
                <w:lang w:val="en-US"/>
              </w:rPr>
              <w:t>secretariat@ecuo.org</w:t>
            </w:r>
          </w:hyperlink>
        </w:p>
      </w:tc>
    </w:tr>
  </w:tbl>
  <w:p w:rsidR="00517AED" w:rsidRPr="008C7F5F" w:rsidRDefault="00517AED" w:rsidP="00517AED">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17" w:rsidRDefault="00570F17">
    <w:r>
      <w:rPr>
        <w:noProof/>
        <w:lang w:val="uk-UA" w:eastAsia="uk-UA"/>
      </w:rPr>
      <w:drawing>
        <wp:anchor distT="0" distB="0" distL="114300" distR="114300" simplePos="0" relativeHeight="251658240" behindDoc="1" locked="0" layoutInCell="1" allowOverlap="1" wp14:anchorId="04175FAF" wp14:editId="0FBE77C5">
          <wp:simplePos x="0" y="0"/>
          <wp:positionH relativeFrom="column">
            <wp:posOffset>-198120</wp:posOffset>
          </wp:positionH>
          <wp:positionV relativeFrom="paragraph">
            <wp:posOffset>-12700</wp:posOffset>
          </wp:positionV>
          <wp:extent cx="6120130" cy="2603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s.jpg"/>
                  <pic:cNvPicPr/>
                </pic:nvPicPr>
                <pic:blipFill>
                  <a:blip r:embed="rId1">
                    <a:extLst>
                      <a:ext uri="{28A0092B-C50C-407E-A947-70E740481C1C}">
                        <a14:useLocalDpi xmlns:a14="http://schemas.microsoft.com/office/drawing/2010/main" val="0"/>
                      </a:ext>
                    </a:extLst>
                  </a:blip>
                  <a:stretch>
                    <a:fillRect/>
                  </a:stretch>
                </pic:blipFill>
                <pic:spPr>
                  <a:xfrm>
                    <a:off x="0" y="0"/>
                    <a:ext cx="6120130" cy="260350"/>
                  </a:xfrm>
                  <a:prstGeom prst="rect">
                    <a:avLst/>
                  </a:prstGeom>
                </pic:spPr>
              </pic:pic>
            </a:graphicData>
          </a:graphic>
          <wp14:sizeRelH relativeFrom="page">
            <wp14:pctWidth>0</wp14:pctWidth>
          </wp14:sizeRelH>
          <wp14:sizeRelV relativeFrom="page">
            <wp14:pctHeight>0</wp14:pctHeight>
          </wp14:sizeRelV>
        </wp:anchor>
      </w:drawing>
    </w:r>
  </w:p>
  <w:tbl>
    <w:tblPr>
      <w:tblW w:w="5000" w:type="pct"/>
      <w:tblLook w:val="01E0" w:firstRow="1" w:lastRow="1" w:firstColumn="1" w:lastColumn="1" w:noHBand="0" w:noVBand="0"/>
    </w:tblPr>
    <w:tblGrid>
      <w:gridCol w:w="4621"/>
      <w:gridCol w:w="4621"/>
    </w:tblGrid>
    <w:tr w:rsidR="00FC37F8" w:rsidRPr="00AB0F0D" w:rsidTr="004F752F">
      <w:trPr>
        <w:trHeight w:val="850"/>
      </w:trPr>
      <w:tc>
        <w:tcPr>
          <w:tcW w:w="2500" w:type="pct"/>
        </w:tcPr>
        <w:p w:rsidR="00FC37F8" w:rsidRPr="00FB548E" w:rsidRDefault="00FC37F8" w:rsidP="006C2059">
          <w:pPr>
            <w:spacing w:before="0" w:after="0"/>
            <w:rPr>
              <w:rFonts w:ascii="Tahoma" w:hAnsi="Tahoma" w:cs="Tahoma"/>
              <w:color w:val="808080"/>
              <w:sz w:val="16"/>
              <w:szCs w:val="16"/>
            </w:rPr>
          </w:pPr>
          <w:r w:rsidRPr="00FB548E">
            <w:rPr>
              <w:rFonts w:ascii="Tahoma" w:hAnsi="Tahoma" w:cs="Tahoma"/>
              <w:color w:val="808080"/>
              <w:sz w:val="16"/>
              <w:szCs w:val="16"/>
            </w:rPr>
            <w:t xml:space="preserve">Украина 04080, Киев, ул. </w:t>
          </w:r>
          <w:proofErr w:type="spellStart"/>
          <w:r w:rsidRPr="00FB548E">
            <w:rPr>
              <w:rFonts w:ascii="Tahoma" w:hAnsi="Tahoma" w:cs="Tahoma"/>
              <w:color w:val="808080"/>
              <w:sz w:val="16"/>
              <w:szCs w:val="16"/>
            </w:rPr>
            <w:t>Межигорская</w:t>
          </w:r>
          <w:proofErr w:type="spellEnd"/>
          <w:r w:rsidRPr="00FB548E">
            <w:rPr>
              <w:rFonts w:ascii="Tahoma" w:hAnsi="Tahoma" w:cs="Tahoma"/>
              <w:color w:val="808080"/>
              <w:sz w:val="16"/>
              <w:szCs w:val="16"/>
            </w:rPr>
            <w:t>, 87 а</w:t>
          </w:r>
        </w:p>
        <w:p w:rsidR="00FC37F8" w:rsidRPr="00FB548E" w:rsidRDefault="00FC37F8" w:rsidP="006C2059">
          <w:pPr>
            <w:spacing w:before="0" w:after="0"/>
            <w:rPr>
              <w:rFonts w:ascii="Tahoma" w:hAnsi="Tahoma" w:cs="Tahoma"/>
              <w:color w:val="808080"/>
              <w:sz w:val="16"/>
              <w:szCs w:val="16"/>
            </w:rPr>
          </w:pPr>
          <w:r w:rsidRPr="00FB548E">
            <w:rPr>
              <w:rFonts w:ascii="Tahoma" w:hAnsi="Tahoma" w:cs="Tahoma"/>
              <w:color w:val="808080"/>
              <w:sz w:val="16"/>
              <w:szCs w:val="16"/>
            </w:rPr>
            <w:t>Тел.: +380 (44) 467-75-65, +380 (44) 467-75-82,</w:t>
          </w:r>
        </w:p>
        <w:p w:rsidR="00FC37F8" w:rsidRPr="00FB548E" w:rsidRDefault="00FC37F8" w:rsidP="006C2059">
          <w:pPr>
            <w:spacing w:before="0" w:after="0"/>
            <w:rPr>
              <w:rFonts w:ascii="Tahoma" w:hAnsi="Tahoma" w:cs="Tahoma"/>
              <w:color w:val="808080"/>
              <w:sz w:val="16"/>
              <w:szCs w:val="16"/>
            </w:rPr>
          </w:pPr>
          <w:r w:rsidRPr="00FB548E">
            <w:rPr>
              <w:rFonts w:ascii="Tahoma" w:hAnsi="Tahoma" w:cs="Tahoma"/>
              <w:color w:val="808080"/>
              <w:sz w:val="16"/>
              <w:szCs w:val="16"/>
            </w:rPr>
            <w:t>факс: +380 (44) 467-75-93</w:t>
          </w:r>
        </w:p>
        <w:p w:rsidR="002168F5" w:rsidRPr="00FB548E" w:rsidRDefault="002168F5" w:rsidP="006C2059">
          <w:pPr>
            <w:spacing w:before="0" w:after="0"/>
            <w:rPr>
              <w:rFonts w:ascii="Tahoma" w:hAnsi="Tahoma" w:cs="Tahoma"/>
              <w:color w:val="808080"/>
              <w:sz w:val="16"/>
              <w:szCs w:val="16"/>
            </w:rPr>
          </w:pPr>
        </w:p>
      </w:tc>
      <w:tc>
        <w:tcPr>
          <w:tcW w:w="2500" w:type="pct"/>
        </w:tcPr>
        <w:p w:rsidR="00FC37F8" w:rsidRPr="00FB548E" w:rsidRDefault="00FC37F8" w:rsidP="006C2059">
          <w:pPr>
            <w:pStyle w:val="Footer"/>
            <w:spacing w:before="0" w:after="0"/>
            <w:jc w:val="right"/>
            <w:rPr>
              <w:rFonts w:ascii="Tahoma" w:hAnsi="Tahoma" w:cs="Tahoma"/>
              <w:color w:val="808080"/>
              <w:sz w:val="16"/>
              <w:szCs w:val="16"/>
              <w:lang w:val="en-US"/>
            </w:rPr>
          </w:pPr>
          <w:r w:rsidRPr="00FB548E">
            <w:rPr>
              <w:rFonts w:ascii="Tahoma" w:hAnsi="Tahoma" w:cs="Tahoma"/>
              <w:color w:val="808080"/>
              <w:sz w:val="16"/>
              <w:szCs w:val="16"/>
              <w:lang w:val="en-US"/>
            </w:rPr>
            <w:t xml:space="preserve">87a, </w:t>
          </w:r>
          <w:proofErr w:type="spellStart"/>
          <w:r w:rsidRPr="00FB548E">
            <w:rPr>
              <w:rFonts w:ascii="Tahoma" w:hAnsi="Tahoma" w:cs="Tahoma"/>
              <w:color w:val="808080"/>
              <w:sz w:val="16"/>
              <w:szCs w:val="16"/>
              <w:lang w:val="en-US"/>
            </w:rPr>
            <w:t>Mezhigirska</w:t>
          </w:r>
          <w:proofErr w:type="spellEnd"/>
          <w:r w:rsidRPr="00FB548E">
            <w:rPr>
              <w:rFonts w:ascii="Tahoma" w:hAnsi="Tahoma" w:cs="Tahoma"/>
              <w:color w:val="808080"/>
              <w:sz w:val="16"/>
              <w:szCs w:val="16"/>
              <w:lang w:val="en-US"/>
            </w:rPr>
            <w:t xml:space="preserve">  str. Kyiv, 04080, Ukraine</w:t>
          </w:r>
        </w:p>
        <w:p w:rsidR="00FC37F8" w:rsidRPr="00FB548E" w:rsidRDefault="00FC37F8" w:rsidP="006C2059">
          <w:pPr>
            <w:pStyle w:val="Footer"/>
            <w:spacing w:before="0" w:after="0"/>
            <w:jc w:val="right"/>
            <w:rPr>
              <w:rFonts w:ascii="Tahoma" w:hAnsi="Tahoma" w:cs="Tahoma"/>
              <w:color w:val="808080"/>
              <w:sz w:val="16"/>
              <w:szCs w:val="16"/>
              <w:lang w:val="en-US"/>
            </w:rPr>
          </w:pPr>
          <w:r w:rsidRPr="00FB548E">
            <w:rPr>
              <w:rFonts w:ascii="Tahoma" w:hAnsi="Tahoma" w:cs="Tahoma"/>
              <w:color w:val="808080"/>
              <w:sz w:val="16"/>
              <w:szCs w:val="16"/>
              <w:lang w:val="en-US"/>
            </w:rPr>
            <w:t xml:space="preserve">Tel. +380 (44) 467-75-65, +380 (44) 467-75-82, </w:t>
          </w:r>
        </w:p>
        <w:p w:rsidR="00FC37F8" w:rsidRPr="00FB548E" w:rsidRDefault="00FC37F8" w:rsidP="006C2059">
          <w:pPr>
            <w:pStyle w:val="Footer"/>
            <w:spacing w:before="0" w:after="0"/>
            <w:jc w:val="right"/>
            <w:rPr>
              <w:rFonts w:ascii="Tahoma" w:hAnsi="Tahoma" w:cs="Tahoma"/>
              <w:color w:val="808080"/>
              <w:sz w:val="16"/>
              <w:szCs w:val="16"/>
              <w:lang w:val="en-US"/>
            </w:rPr>
          </w:pPr>
          <w:r w:rsidRPr="00FB548E">
            <w:rPr>
              <w:rFonts w:ascii="Tahoma" w:hAnsi="Tahoma" w:cs="Tahoma"/>
              <w:color w:val="808080"/>
              <w:sz w:val="16"/>
              <w:szCs w:val="16"/>
              <w:lang w:val="en-US"/>
            </w:rPr>
            <w:t xml:space="preserve">fax: +380 (44) 467-75-93 </w:t>
          </w:r>
        </w:p>
        <w:p w:rsidR="00FC37F8" w:rsidRPr="00FB548E" w:rsidRDefault="00FC37F8" w:rsidP="006C2059">
          <w:pPr>
            <w:spacing w:before="0" w:after="0"/>
            <w:jc w:val="right"/>
            <w:rPr>
              <w:rFonts w:ascii="Tahoma" w:hAnsi="Tahoma" w:cs="Tahoma"/>
              <w:color w:val="808080"/>
              <w:sz w:val="16"/>
              <w:szCs w:val="16"/>
              <w:lang w:val="en-US"/>
            </w:rPr>
          </w:pPr>
          <w:r w:rsidRPr="00FB548E">
            <w:rPr>
              <w:rFonts w:ascii="Tahoma" w:hAnsi="Tahoma" w:cs="Tahoma"/>
              <w:color w:val="808080"/>
              <w:sz w:val="16"/>
              <w:szCs w:val="16"/>
              <w:lang w:val="en-US"/>
            </w:rPr>
            <w:t xml:space="preserve">web: </w:t>
          </w:r>
          <w:hyperlink r:id="rId2" w:history="1">
            <w:r w:rsidR="002168F5" w:rsidRPr="00FB548E">
              <w:rPr>
                <w:rStyle w:val="Hyperlink"/>
                <w:rFonts w:ascii="Tahoma" w:hAnsi="Tahoma" w:cs="Tahoma"/>
                <w:sz w:val="16"/>
                <w:szCs w:val="16"/>
                <w:lang w:val="en-US"/>
              </w:rPr>
              <w:t>www.ecuo.org</w:t>
            </w:r>
          </w:hyperlink>
          <w:r w:rsidRPr="00FB548E">
            <w:rPr>
              <w:rFonts w:ascii="Tahoma" w:hAnsi="Tahoma" w:cs="Tahoma"/>
              <w:color w:val="808080"/>
              <w:sz w:val="16"/>
              <w:szCs w:val="16"/>
              <w:lang w:val="en-US"/>
            </w:rPr>
            <w:t xml:space="preserve"> </w:t>
          </w:r>
        </w:p>
        <w:p w:rsidR="002168F5" w:rsidRPr="00FB548E" w:rsidRDefault="00FC37F8" w:rsidP="006C2059">
          <w:pPr>
            <w:pStyle w:val="Footer"/>
            <w:spacing w:before="0" w:after="0"/>
            <w:jc w:val="right"/>
            <w:rPr>
              <w:rFonts w:ascii="Tahoma" w:hAnsi="Tahoma" w:cs="Tahoma"/>
              <w:b/>
              <w:color w:val="808080"/>
              <w:sz w:val="16"/>
              <w:szCs w:val="16"/>
              <w:lang w:val="en-US"/>
            </w:rPr>
          </w:pPr>
          <w:r w:rsidRPr="00FB548E">
            <w:rPr>
              <w:rFonts w:ascii="Tahoma" w:hAnsi="Tahoma" w:cs="Tahoma"/>
              <w:color w:val="808080"/>
              <w:sz w:val="16"/>
              <w:szCs w:val="16"/>
              <w:lang w:val="en-US"/>
            </w:rPr>
            <w:t xml:space="preserve">Mailto: </w:t>
          </w:r>
          <w:hyperlink r:id="rId3" w:history="1">
            <w:r w:rsidR="002168F5" w:rsidRPr="00FB548E">
              <w:rPr>
                <w:rStyle w:val="Hyperlink"/>
                <w:rFonts w:ascii="Tahoma" w:hAnsi="Tahoma" w:cs="Tahoma"/>
                <w:sz w:val="16"/>
                <w:szCs w:val="16"/>
                <w:lang w:val="en-US"/>
              </w:rPr>
              <w:t>secretariat@ecuo.org</w:t>
            </w:r>
          </w:hyperlink>
        </w:p>
      </w:tc>
    </w:tr>
  </w:tbl>
  <w:p w:rsidR="00FC37F8" w:rsidRPr="00FC37F8" w:rsidRDefault="00FC37F8" w:rsidP="00FC37F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AA1" w:rsidRDefault="002A6AA1">
      <w:r>
        <w:separator/>
      </w:r>
    </w:p>
  </w:footnote>
  <w:footnote w:type="continuationSeparator" w:id="0">
    <w:p w:rsidR="002A6AA1" w:rsidRDefault="002A6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ED" w:rsidRPr="00517AED" w:rsidRDefault="00517AED" w:rsidP="00517AED">
    <w:pPr>
      <w:pStyle w:val="Header"/>
    </w:pPr>
  </w:p>
  <w:tbl>
    <w:tblPr>
      <w:tblW w:w="5000" w:type="pct"/>
      <w:tblLook w:val="01E0" w:firstRow="1" w:lastRow="1" w:firstColumn="1" w:lastColumn="1" w:noHBand="0" w:noVBand="0"/>
    </w:tblPr>
    <w:tblGrid>
      <w:gridCol w:w="3298"/>
      <w:gridCol w:w="5944"/>
    </w:tblGrid>
    <w:tr w:rsidR="00517AED" w:rsidRPr="00A15662" w:rsidTr="006908D1">
      <w:trPr>
        <w:trHeight w:val="1062"/>
      </w:trPr>
      <w:tc>
        <w:tcPr>
          <w:tcW w:w="1784" w:type="pct"/>
        </w:tcPr>
        <w:p w:rsidR="00517AED" w:rsidRPr="002168F5" w:rsidRDefault="00517AED" w:rsidP="006908D1">
          <w:pPr>
            <w:pStyle w:val="Header"/>
            <w:spacing w:before="0" w:after="0"/>
            <w:rPr>
              <w:rFonts w:ascii="Georgia" w:hAnsi="Georgia"/>
              <w:color w:val="008080"/>
              <w:sz w:val="18"/>
              <w:szCs w:val="18"/>
            </w:rPr>
          </w:pPr>
          <w:r w:rsidRPr="002168F5">
            <w:rPr>
              <w:noProof/>
              <w:sz w:val="18"/>
              <w:szCs w:val="18"/>
              <w:lang w:val="uk-UA" w:eastAsia="uk-UA"/>
            </w:rPr>
            <w:drawing>
              <wp:inline distT="0" distB="0" distL="0" distR="0" wp14:anchorId="6F97B3D6" wp14:editId="29DB101B">
                <wp:extent cx="1744980" cy="525703"/>
                <wp:effectExtent l="0" t="0" r="7620" b="8255"/>
                <wp:docPr id="3" name="Picture 1" descr="ecuo_colour_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o_colour_l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525703"/>
                        </a:xfrm>
                        <a:prstGeom prst="rect">
                          <a:avLst/>
                        </a:prstGeom>
                        <a:noFill/>
                        <a:ln>
                          <a:noFill/>
                        </a:ln>
                      </pic:spPr>
                    </pic:pic>
                  </a:graphicData>
                </a:graphic>
              </wp:inline>
            </w:drawing>
          </w:r>
        </w:p>
      </w:tc>
      <w:tc>
        <w:tcPr>
          <w:tcW w:w="3216" w:type="pct"/>
        </w:tcPr>
        <w:p w:rsidR="00517AED" w:rsidRPr="00FB548E" w:rsidRDefault="00517AED" w:rsidP="006908D1">
          <w:pPr>
            <w:pStyle w:val="Header"/>
            <w:pBdr>
              <w:bottom w:val="single" w:sz="12" w:space="1" w:color="auto"/>
            </w:pBdr>
            <w:spacing w:before="0" w:after="0"/>
            <w:jc w:val="center"/>
            <w:rPr>
              <w:rFonts w:ascii="Tahoma" w:hAnsi="Tahoma" w:cs="Tahoma"/>
              <w:color w:val="808080"/>
              <w:sz w:val="16"/>
              <w:szCs w:val="16"/>
            </w:rPr>
          </w:pPr>
          <w:r w:rsidRPr="00FB548E">
            <w:rPr>
              <w:rFonts w:ascii="Tahoma" w:hAnsi="Tahoma" w:cs="Tahoma"/>
              <w:color w:val="808080"/>
              <w:sz w:val="16"/>
              <w:szCs w:val="16"/>
            </w:rPr>
            <w:t xml:space="preserve">Международная благотворительная организация "Восточноевропейское и </w:t>
          </w:r>
          <w:proofErr w:type="spellStart"/>
          <w:r w:rsidRPr="00FB548E">
            <w:rPr>
              <w:rFonts w:ascii="Tahoma" w:hAnsi="Tahoma" w:cs="Tahoma"/>
              <w:color w:val="808080"/>
              <w:sz w:val="16"/>
              <w:szCs w:val="16"/>
            </w:rPr>
            <w:t>Центральноазиатское</w:t>
          </w:r>
          <w:proofErr w:type="spellEnd"/>
          <w:r w:rsidRPr="00FB548E">
            <w:rPr>
              <w:rFonts w:ascii="Tahoma" w:hAnsi="Tahoma" w:cs="Tahoma"/>
              <w:color w:val="808080"/>
              <w:sz w:val="16"/>
              <w:szCs w:val="16"/>
            </w:rPr>
            <w:t xml:space="preserve"> объединение людей, живущих с ВИЧ"</w:t>
          </w:r>
        </w:p>
        <w:p w:rsidR="00517AED" w:rsidRPr="00FB548E" w:rsidRDefault="00517AED" w:rsidP="006908D1">
          <w:pPr>
            <w:pStyle w:val="Header"/>
            <w:spacing w:before="0" w:after="0"/>
            <w:jc w:val="center"/>
            <w:rPr>
              <w:rFonts w:ascii="Tahoma" w:hAnsi="Tahoma" w:cs="Tahoma"/>
              <w:color w:val="808080"/>
              <w:sz w:val="16"/>
              <w:szCs w:val="16"/>
              <w:lang w:val="en-US"/>
            </w:rPr>
          </w:pPr>
          <w:r w:rsidRPr="00FB548E">
            <w:rPr>
              <w:rFonts w:ascii="Tahoma" w:hAnsi="Tahoma" w:cs="Tahoma"/>
              <w:color w:val="808080"/>
              <w:sz w:val="16"/>
              <w:szCs w:val="16"/>
              <w:lang w:val="en-US"/>
            </w:rPr>
            <w:t>International char</w:t>
          </w:r>
          <w:r w:rsidRPr="00FB548E">
            <w:rPr>
              <w:rFonts w:ascii="Tahoma" w:hAnsi="Tahoma" w:cs="Tahoma"/>
              <w:color w:val="808080"/>
              <w:sz w:val="16"/>
              <w:szCs w:val="16"/>
            </w:rPr>
            <w:t>і</w:t>
          </w:r>
          <w:r w:rsidRPr="00FB548E">
            <w:rPr>
              <w:rFonts w:ascii="Tahoma" w:hAnsi="Tahoma" w:cs="Tahoma"/>
              <w:color w:val="808080"/>
              <w:sz w:val="16"/>
              <w:szCs w:val="16"/>
              <w:lang w:val="en-US"/>
            </w:rPr>
            <w:t xml:space="preserve">table organization </w:t>
          </w:r>
        </w:p>
        <w:p w:rsidR="00517AED" w:rsidRPr="002168F5" w:rsidRDefault="00517AED" w:rsidP="006908D1">
          <w:pPr>
            <w:pStyle w:val="Header"/>
            <w:spacing w:before="0" w:after="0"/>
            <w:jc w:val="center"/>
            <w:rPr>
              <w:rFonts w:ascii="Georgia" w:hAnsi="Georgia"/>
              <w:color w:val="008080"/>
              <w:sz w:val="18"/>
              <w:szCs w:val="18"/>
              <w:lang w:val="en-US"/>
            </w:rPr>
          </w:pPr>
          <w:r w:rsidRPr="00FB548E">
            <w:rPr>
              <w:rFonts w:ascii="Tahoma" w:hAnsi="Tahoma" w:cs="Tahoma"/>
              <w:color w:val="808080"/>
              <w:sz w:val="16"/>
              <w:szCs w:val="16"/>
              <w:lang w:val="en-US"/>
            </w:rPr>
            <w:t>"East Europe and Central As</w:t>
          </w:r>
          <w:r w:rsidRPr="00FB548E">
            <w:rPr>
              <w:rFonts w:ascii="Tahoma" w:hAnsi="Tahoma" w:cs="Tahoma"/>
              <w:color w:val="808080"/>
              <w:sz w:val="16"/>
              <w:szCs w:val="16"/>
            </w:rPr>
            <w:t>і</w:t>
          </w:r>
          <w:r w:rsidRPr="00FB548E">
            <w:rPr>
              <w:rFonts w:ascii="Tahoma" w:hAnsi="Tahoma" w:cs="Tahoma"/>
              <w:color w:val="808080"/>
              <w:sz w:val="16"/>
              <w:szCs w:val="16"/>
              <w:lang w:val="en-US"/>
            </w:rPr>
            <w:t>a Un</w:t>
          </w:r>
          <w:r w:rsidRPr="00FB548E">
            <w:rPr>
              <w:rFonts w:ascii="Tahoma" w:hAnsi="Tahoma" w:cs="Tahoma"/>
              <w:color w:val="808080"/>
              <w:sz w:val="16"/>
              <w:szCs w:val="16"/>
            </w:rPr>
            <w:t>і</w:t>
          </w:r>
          <w:r w:rsidRPr="00FB548E">
            <w:rPr>
              <w:rFonts w:ascii="Tahoma" w:hAnsi="Tahoma" w:cs="Tahoma"/>
              <w:color w:val="808080"/>
              <w:sz w:val="16"/>
              <w:szCs w:val="16"/>
              <w:lang w:val="en-US"/>
            </w:rPr>
            <w:t>on of people Living with H</w:t>
          </w:r>
          <w:r w:rsidRPr="00FB548E">
            <w:rPr>
              <w:rFonts w:ascii="Tahoma" w:hAnsi="Tahoma" w:cs="Tahoma"/>
              <w:color w:val="808080"/>
              <w:sz w:val="16"/>
              <w:szCs w:val="16"/>
            </w:rPr>
            <w:t>І</w:t>
          </w:r>
          <w:r w:rsidRPr="00FB548E">
            <w:rPr>
              <w:rFonts w:ascii="Tahoma" w:hAnsi="Tahoma" w:cs="Tahoma"/>
              <w:color w:val="808080"/>
              <w:sz w:val="16"/>
              <w:szCs w:val="16"/>
              <w:lang w:val="en-US"/>
            </w:rPr>
            <w:t>V"</w:t>
          </w:r>
        </w:p>
      </w:tc>
    </w:tr>
  </w:tbl>
  <w:p w:rsidR="00517AED" w:rsidRPr="008C7F5F" w:rsidRDefault="00517AED">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7F8" w:rsidRDefault="00FC37F8">
    <w:pPr>
      <w:pStyle w:val="Header"/>
    </w:pPr>
  </w:p>
  <w:tbl>
    <w:tblPr>
      <w:tblW w:w="5000" w:type="pct"/>
      <w:tblLook w:val="01E0" w:firstRow="1" w:lastRow="1" w:firstColumn="1" w:lastColumn="1" w:noHBand="0" w:noVBand="0"/>
    </w:tblPr>
    <w:tblGrid>
      <w:gridCol w:w="3298"/>
      <w:gridCol w:w="5944"/>
    </w:tblGrid>
    <w:tr w:rsidR="00FC37F8" w:rsidRPr="00A15662" w:rsidTr="004F752F">
      <w:trPr>
        <w:trHeight w:val="1062"/>
      </w:trPr>
      <w:tc>
        <w:tcPr>
          <w:tcW w:w="1784" w:type="pct"/>
        </w:tcPr>
        <w:p w:rsidR="00FC37F8" w:rsidRPr="002168F5" w:rsidRDefault="00FC37F8" w:rsidP="006C2059">
          <w:pPr>
            <w:pStyle w:val="Header"/>
            <w:spacing w:before="0" w:after="0"/>
            <w:rPr>
              <w:rFonts w:ascii="Georgia" w:hAnsi="Georgia"/>
              <w:color w:val="008080"/>
              <w:sz w:val="18"/>
              <w:szCs w:val="18"/>
            </w:rPr>
          </w:pPr>
          <w:r w:rsidRPr="002168F5">
            <w:rPr>
              <w:noProof/>
              <w:sz w:val="18"/>
              <w:szCs w:val="18"/>
              <w:lang w:val="uk-UA" w:eastAsia="uk-UA"/>
            </w:rPr>
            <w:drawing>
              <wp:inline distT="0" distB="0" distL="0" distR="0" wp14:anchorId="172C1C87" wp14:editId="124F37AB">
                <wp:extent cx="1744980" cy="525703"/>
                <wp:effectExtent l="0" t="0" r="7620" b="8255"/>
                <wp:docPr id="1" name="Picture 1" descr="ecuo_colour_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o_colour_l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525703"/>
                        </a:xfrm>
                        <a:prstGeom prst="rect">
                          <a:avLst/>
                        </a:prstGeom>
                        <a:noFill/>
                        <a:ln>
                          <a:noFill/>
                        </a:ln>
                      </pic:spPr>
                    </pic:pic>
                  </a:graphicData>
                </a:graphic>
              </wp:inline>
            </w:drawing>
          </w:r>
        </w:p>
      </w:tc>
      <w:tc>
        <w:tcPr>
          <w:tcW w:w="3216" w:type="pct"/>
        </w:tcPr>
        <w:p w:rsidR="00FC37F8" w:rsidRPr="00FB548E" w:rsidRDefault="00FC37F8" w:rsidP="006C2059">
          <w:pPr>
            <w:pStyle w:val="Header"/>
            <w:pBdr>
              <w:bottom w:val="single" w:sz="12" w:space="1" w:color="auto"/>
            </w:pBdr>
            <w:spacing w:before="0" w:after="0"/>
            <w:jc w:val="center"/>
            <w:rPr>
              <w:rFonts w:ascii="Tahoma" w:hAnsi="Tahoma" w:cs="Tahoma"/>
              <w:color w:val="808080"/>
              <w:sz w:val="16"/>
              <w:szCs w:val="16"/>
            </w:rPr>
          </w:pPr>
          <w:r w:rsidRPr="00FB548E">
            <w:rPr>
              <w:rFonts w:ascii="Tahoma" w:hAnsi="Tahoma" w:cs="Tahoma"/>
              <w:color w:val="808080"/>
              <w:sz w:val="16"/>
              <w:szCs w:val="16"/>
            </w:rPr>
            <w:t xml:space="preserve">Международная благотворительная организация "Восточноевропейское и </w:t>
          </w:r>
          <w:proofErr w:type="spellStart"/>
          <w:r w:rsidRPr="00FB548E">
            <w:rPr>
              <w:rFonts w:ascii="Tahoma" w:hAnsi="Tahoma" w:cs="Tahoma"/>
              <w:color w:val="808080"/>
              <w:sz w:val="16"/>
              <w:szCs w:val="16"/>
            </w:rPr>
            <w:t>Центральноазиатское</w:t>
          </w:r>
          <w:proofErr w:type="spellEnd"/>
          <w:r w:rsidRPr="00FB548E">
            <w:rPr>
              <w:rFonts w:ascii="Tahoma" w:hAnsi="Tahoma" w:cs="Tahoma"/>
              <w:color w:val="808080"/>
              <w:sz w:val="16"/>
              <w:szCs w:val="16"/>
            </w:rPr>
            <w:t xml:space="preserve"> объединение людей, живущих с ВИЧ"</w:t>
          </w:r>
        </w:p>
        <w:p w:rsidR="00FC37F8" w:rsidRPr="00FB548E" w:rsidRDefault="00FC37F8" w:rsidP="006C2059">
          <w:pPr>
            <w:pStyle w:val="Header"/>
            <w:spacing w:before="0" w:after="0"/>
            <w:jc w:val="center"/>
            <w:rPr>
              <w:rFonts w:ascii="Tahoma" w:hAnsi="Tahoma" w:cs="Tahoma"/>
              <w:color w:val="808080"/>
              <w:sz w:val="16"/>
              <w:szCs w:val="16"/>
              <w:lang w:val="en-US"/>
            </w:rPr>
          </w:pPr>
          <w:r w:rsidRPr="00FB548E">
            <w:rPr>
              <w:rFonts w:ascii="Tahoma" w:hAnsi="Tahoma" w:cs="Tahoma"/>
              <w:color w:val="808080"/>
              <w:sz w:val="16"/>
              <w:szCs w:val="16"/>
              <w:lang w:val="en-US"/>
            </w:rPr>
            <w:t>International char</w:t>
          </w:r>
          <w:r w:rsidRPr="00FB548E">
            <w:rPr>
              <w:rFonts w:ascii="Tahoma" w:hAnsi="Tahoma" w:cs="Tahoma"/>
              <w:color w:val="808080"/>
              <w:sz w:val="16"/>
              <w:szCs w:val="16"/>
            </w:rPr>
            <w:t>і</w:t>
          </w:r>
          <w:r w:rsidRPr="00FB548E">
            <w:rPr>
              <w:rFonts w:ascii="Tahoma" w:hAnsi="Tahoma" w:cs="Tahoma"/>
              <w:color w:val="808080"/>
              <w:sz w:val="16"/>
              <w:szCs w:val="16"/>
              <w:lang w:val="en-US"/>
            </w:rPr>
            <w:t xml:space="preserve">table organization </w:t>
          </w:r>
        </w:p>
        <w:p w:rsidR="00FC37F8" w:rsidRPr="002168F5" w:rsidRDefault="00FC37F8" w:rsidP="006C2059">
          <w:pPr>
            <w:pStyle w:val="Header"/>
            <w:spacing w:before="0" w:after="0"/>
            <w:jc w:val="center"/>
            <w:rPr>
              <w:rFonts w:ascii="Georgia" w:hAnsi="Georgia"/>
              <w:color w:val="008080"/>
              <w:sz w:val="18"/>
              <w:szCs w:val="18"/>
              <w:lang w:val="en-US"/>
            </w:rPr>
          </w:pPr>
          <w:r w:rsidRPr="00FB548E">
            <w:rPr>
              <w:rFonts w:ascii="Tahoma" w:hAnsi="Tahoma" w:cs="Tahoma"/>
              <w:color w:val="808080"/>
              <w:sz w:val="16"/>
              <w:szCs w:val="16"/>
              <w:lang w:val="en-US"/>
            </w:rPr>
            <w:t>"East Europe and Central As</w:t>
          </w:r>
          <w:r w:rsidRPr="00FB548E">
            <w:rPr>
              <w:rFonts w:ascii="Tahoma" w:hAnsi="Tahoma" w:cs="Tahoma"/>
              <w:color w:val="808080"/>
              <w:sz w:val="16"/>
              <w:szCs w:val="16"/>
            </w:rPr>
            <w:t>і</w:t>
          </w:r>
          <w:r w:rsidRPr="00FB548E">
            <w:rPr>
              <w:rFonts w:ascii="Tahoma" w:hAnsi="Tahoma" w:cs="Tahoma"/>
              <w:color w:val="808080"/>
              <w:sz w:val="16"/>
              <w:szCs w:val="16"/>
              <w:lang w:val="en-US"/>
            </w:rPr>
            <w:t>a Un</w:t>
          </w:r>
          <w:r w:rsidRPr="00FB548E">
            <w:rPr>
              <w:rFonts w:ascii="Tahoma" w:hAnsi="Tahoma" w:cs="Tahoma"/>
              <w:color w:val="808080"/>
              <w:sz w:val="16"/>
              <w:szCs w:val="16"/>
            </w:rPr>
            <w:t>і</w:t>
          </w:r>
          <w:r w:rsidRPr="00FB548E">
            <w:rPr>
              <w:rFonts w:ascii="Tahoma" w:hAnsi="Tahoma" w:cs="Tahoma"/>
              <w:color w:val="808080"/>
              <w:sz w:val="16"/>
              <w:szCs w:val="16"/>
              <w:lang w:val="en-US"/>
            </w:rPr>
            <w:t>on of people Living with H</w:t>
          </w:r>
          <w:r w:rsidRPr="00FB548E">
            <w:rPr>
              <w:rFonts w:ascii="Tahoma" w:hAnsi="Tahoma" w:cs="Tahoma"/>
              <w:color w:val="808080"/>
              <w:sz w:val="16"/>
              <w:szCs w:val="16"/>
            </w:rPr>
            <w:t>І</w:t>
          </w:r>
          <w:r w:rsidRPr="00FB548E">
            <w:rPr>
              <w:rFonts w:ascii="Tahoma" w:hAnsi="Tahoma" w:cs="Tahoma"/>
              <w:color w:val="808080"/>
              <w:sz w:val="16"/>
              <w:szCs w:val="16"/>
              <w:lang w:val="en-US"/>
            </w:rPr>
            <w:t>V"</w:t>
          </w:r>
        </w:p>
      </w:tc>
    </w:tr>
  </w:tbl>
  <w:p w:rsidR="00FC37F8" w:rsidRPr="002168F5" w:rsidRDefault="00FC37F8" w:rsidP="004F752F">
    <w:pPr>
      <w:pStyle w:val="Header"/>
      <w:rPr>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8A7"/>
    <w:multiLevelType w:val="hybridMultilevel"/>
    <w:tmpl w:val="3744B580"/>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064C44D6"/>
    <w:multiLevelType w:val="hybridMultilevel"/>
    <w:tmpl w:val="178CCEA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0E476B83"/>
    <w:multiLevelType w:val="hybridMultilevel"/>
    <w:tmpl w:val="4C12A9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36B1746"/>
    <w:multiLevelType w:val="hybridMultilevel"/>
    <w:tmpl w:val="3ECA5AD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B567A9C"/>
    <w:multiLevelType w:val="hybridMultilevel"/>
    <w:tmpl w:val="18889F9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483E468F"/>
    <w:multiLevelType w:val="hybridMultilevel"/>
    <w:tmpl w:val="2C169C8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5A245891"/>
    <w:multiLevelType w:val="hybridMultilevel"/>
    <w:tmpl w:val="E43672D2"/>
    <w:lvl w:ilvl="0" w:tplc="B2EEC3DE">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7">
    <w:nsid w:val="60347B57"/>
    <w:multiLevelType w:val="hybridMultilevel"/>
    <w:tmpl w:val="E154E3C8"/>
    <w:lvl w:ilvl="0" w:tplc="04220001">
      <w:start w:val="1"/>
      <w:numFmt w:val="decimal"/>
      <w:pStyle w:val="Heading2"/>
      <w:lvlText w:val="%1."/>
      <w:lvlJc w:val="left"/>
      <w:pPr>
        <w:ind w:left="720" w:hanging="360"/>
      </w:pPr>
      <w:rPr>
        <w:rFonts w:cs="Times New Roman" w:hint="default"/>
        <w:spacing w:val="24"/>
        <w:kern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62A11518"/>
    <w:multiLevelType w:val="hybridMultilevel"/>
    <w:tmpl w:val="A7108C60"/>
    <w:lvl w:ilvl="0" w:tplc="37B0C2DA">
      <w:start w:val="1"/>
      <w:numFmt w:val="bullet"/>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6AED4AA0"/>
    <w:multiLevelType w:val="hybridMultilevel"/>
    <w:tmpl w:val="54E2E552"/>
    <w:lvl w:ilvl="0" w:tplc="4164106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97034B"/>
    <w:multiLevelType w:val="hybridMultilevel"/>
    <w:tmpl w:val="F28A2244"/>
    <w:lvl w:ilvl="0" w:tplc="04220001">
      <w:start w:val="1"/>
      <w:numFmt w:val="bullet"/>
      <w:pStyle w:val="ListParagraph"/>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6"/>
  </w:num>
  <w:num w:numId="6">
    <w:abstractNumId w:val="1"/>
  </w:num>
  <w:num w:numId="7">
    <w:abstractNumId w:val="3"/>
  </w:num>
  <w:num w:numId="8">
    <w:abstractNumId w:val="0"/>
  </w:num>
  <w:num w:numId="9">
    <w:abstractNumId w:val="10"/>
  </w:num>
  <w:num w:numId="10">
    <w:abstractNumId w:val="10"/>
  </w:num>
  <w:num w:numId="11">
    <w:abstractNumId w:val="10"/>
  </w:num>
  <w:num w:numId="12">
    <w:abstractNumId w:val="7"/>
  </w:num>
  <w:num w:numId="13">
    <w:abstractNumId w:val="7"/>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B3"/>
    <w:rsid w:val="00006ECE"/>
    <w:rsid w:val="000156D3"/>
    <w:rsid w:val="000261A3"/>
    <w:rsid w:val="0002639D"/>
    <w:rsid w:val="00027E5A"/>
    <w:rsid w:val="00033AA5"/>
    <w:rsid w:val="00033D59"/>
    <w:rsid w:val="0005438D"/>
    <w:rsid w:val="0008412B"/>
    <w:rsid w:val="00084A08"/>
    <w:rsid w:val="00097F75"/>
    <w:rsid w:val="000B6F12"/>
    <w:rsid w:val="000D1CFC"/>
    <w:rsid w:val="000D79D5"/>
    <w:rsid w:val="000E214D"/>
    <w:rsid w:val="000F68FC"/>
    <w:rsid w:val="00100E75"/>
    <w:rsid w:val="00114730"/>
    <w:rsid w:val="00121B47"/>
    <w:rsid w:val="001360E5"/>
    <w:rsid w:val="001407B4"/>
    <w:rsid w:val="00145C30"/>
    <w:rsid w:val="0014771C"/>
    <w:rsid w:val="00152A3A"/>
    <w:rsid w:val="001544D2"/>
    <w:rsid w:val="001640BE"/>
    <w:rsid w:val="00182802"/>
    <w:rsid w:val="00184A01"/>
    <w:rsid w:val="00190332"/>
    <w:rsid w:val="00192F60"/>
    <w:rsid w:val="001938AE"/>
    <w:rsid w:val="001A3941"/>
    <w:rsid w:val="001A44FB"/>
    <w:rsid w:val="001C33FE"/>
    <w:rsid w:val="001C6947"/>
    <w:rsid w:val="001D7898"/>
    <w:rsid w:val="001E27D3"/>
    <w:rsid w:val="00207779"/>
    <w:rsid w:val="00212B55"/>
    <w:rsid w:val="002167EC"/>
    <w:rsid w:val="002168F5"/>
    <w:rsid w:val="00231515"/>
    <w:rsid w:val="00247BBF"/>
    <w:rsid w:val="00247C05"/>
    <w:rsid w:val="0026052D"/>
    <w:rsid w:val="0026098E"/>
    <w:rsid w:val="00261123"/>
    <w:rsid w:val="002766B4"/>
    <w:rsid w:val="0028056D"/>
    <w:rsid w:val="002854C1"/>
    <w:rsid w:val="002A6AA1"/>
    <w:rsid w:val="002B5E27"/>
    <w:rsid w:val="002D2A3B"/>
    <w:rsid w:val="00306255"/>
    <w:rsid w:val="00315444"/>
    <w:rsid w:val="00316294"/>
    <w:rsid w:val="00316637"/>
    <w:rsid w:val="00317EF9"/>
    <w:rsid w:val="00331E4E"/>
    <w:rsid w:val="00350807"/>
    <w:rsid w:val="003740DE"/>
    <w:rsid w:val="00377B1B"/>
    <w:rsid w:val="003A1994"/>
    <w:rsid w:val="003B1CF6"/>
    <w:rsid w:val="003B378D"/>
    <w:rsid w:val="003C231E"/>
    <w:rsid w:val="003D1C06"/>
    <w:rsid w:val="003D2384"/>
    <w:rsid w:val="003F6AE3"/>
    <w:rsid w:val="00406740"/>
    <w:rsid w:val="0041510C"/>
    <w:rsid w:val="00467C9F"/>
    <w:rsid w:val="0047340E"/>
    <w:rsid w:val="00475B28"/>
    <w:rsid w:val="0048477B"/>
    <w:rsid w:val="00493845"/>
    <w:rsid w:val="00497230"/>
    <w:rsid w:val="004A5AEB"/>
    <w:rsid w:val="004A676B"/>
    <w:rsid w:val="004F37B0"/>
    <w:rsid w:val="004F67B2"/>
    <w:rsid w:val="004F752F"/>
    <w:rsid w:val="00517AED"/>
    <w:rsid w:val="00537278"/>
    <w:rsid w:val="00544614"/>
    <w:rsid w:val="00550E14"/>
    <w:rsid w:val="00554F1C"/>
    <w:rsid w:val="0056392F"/>
    <w:rsid w:val="00570F17"/>
    <w:rsid w:val="00574410"/>
    <w:rsid w:val="00594A56"/>
    <w:rsid w:val="005B2B72"/>
    <w:rsid w:val="005B46B1"/>
    <w:rsid w:val="005B722C"/>
    <w:rsid w:val="005D2265"/>
    <w:rsid w:val="005F3F98"/>
    <w:rsid w:val="00604A04"/>
    <w:rsid w:val="00611D76"/>
    <w:rsid w:val="00624D3F"/>
    <w:rsid w:val="006272EE"/>
    <w:rsid w:val="00633CC5"/>
    <w:rsid w:val="006377AD"/>
    <w:rsid w:val="006500B0"/>
    <w:rsid w:val="00655760"/>
    <w:rsid w:val="00657E32"/>
    <w:rsid w:val="00665CF6"/>
    <w:rsid w:val="00690CCD"/>
    <w:rsid w:val="006B7DE9"/>
    <w:rsid w:val="006C0E4A"/>
    <w:rsid w:val="006C2059"/>
    <w:rsid w:val="006D4D81"/>
    <w:rsid w:val="007058D3"/>
    <w:rsid w:val="00724D8F"/>
    <w:rsid w:val="007251D8"/>
    <w:rsid w:val="00734A1D"/>
    <w:rsid w:val="00745AEC"/>
    <w:rsid w:val="00753D04"/>
    <w:rsid w:val="00754995"/>
    <w:rsid w:val="00756901"/>
    <w:rsid w:val="0076047C"/>
    <w:rsid w:val="00776685"/>
    <w:rsid w:val="007914BF"/>
    <w:rsid w:val="00794CA4"/>
    <w:rsid w:val="00797C2B"/>
    <w:rsid w:val="007A213C"/>
    <w:rsid w:val="007A5733"/>
    <w:rsid w:val="007B63B5"/>
    <w:rsid w:val="00802247"/>
    <w:rsid w:val="00810AFF"/>
    <w:rsid w:val="008135B2"/>
    <w:rsid w:val="00815144"/>
    <w:rsid w:val="008207CD"/>
    <w:rsid w:val="00823F8D"/>
    <w:rsid w:val="008256E1"/>
    <w:rsid w:val="00834319"/>
    <w:rsid w:val="00841782"/>
    <w:rsid w:val="00841D11"/>
    <w:rsid w:val="008428A9"/>
    <w:rsid w:val="00852034"/>
    <w:rsid w:val="0088084D"/>
    <w:rsid w:val="0089707A"/>
    <w:rsid w:val="008A0A8D"/>
    <w:rsid w:val="008C66C2"/>
    <w:rsid w:val="008C7F5F"/>
    <w:rsid w:val="008D2346"/>
    <w:rsid w:val="008D3603"/>
    <w:rsid w:val="009138C4"/>
    <w:rsid w:val="00920122"/>
    <w:rsid w:val="00920756"/>
    <w:rsid w:val="0093151D"/>
    <w:rsid w:val="00931574"/>
    <w:rsid w:val="00942541"/>
    <w:rsid w:val="0095553C"/>
    <w:rsid w:val="00955C31"/>
    <w:rsid w:val="00963F7B"/>
    <w:rsid w:val="0096692B"/>
    <w:rsid w:val="00967DFB"/>
    <w:rsid w:val="00975AAA"/>
    <w:rsid w:val="009809C5"/>
    <w:rsid w:val="009822F4"/>
    <w:rsid w:val="009B4EA9"/>
    <w:rsid w:val="009B76A4"/>
    <w:rsid w:val="009C05D4"/>
    <w:rsid w:val="009C4276"/>
    <w:rsid w:val="009E4CA8"/>
    <w:rsid w:val="009E5C30"/>
    <w:rsid w:val="009F4A9B"/>
    <w:rsid w:val="00A01877"/>
    <w:rsid w:val="00A15662"/>
    <w:rsid w:val="00A17F88"/>
    <w:rsid w:val="00A34047"/>
    <w:rsid w:val="00A3796A"/>
    <w:rsid w:val="00A41326"/>
    <w:rsid w:val="00A472D1"/>
    <w:rsid w:val="00A55795"/>
    <w:rsid w:val="00A572E9"/>
    <w:rsid w:val="00A66384"/>
    <w:rsid w:val="00A77A47"/>
    <w:rsid w:val="00AA1FAA"/>
    <w:rsid w:val="00AA68B3"/>
    <w:rsid w:val="00AB0F0D"/>
    <w:rsid w:val="00AB3C4A"/>
    <w:rsid w:val="00AC0AC2"/>
    <w:rsid w:val="00AE1700"/>
    <w:rsid w:val="00AE24A5"/>
    <w:rsid w:val="00AE33DE"/>
    <w:rsid w:val="00B014C1"/>
    <w:rsid w:val="00B15187"/>
    <w:rsid w:val="00B159B6"/>
    <w:rsid w:val="00B242F7"/>
    <w:rsid w:val="00B307A1"/>
    <w:rsid w:val="00B43055"/>
    <w:rsid w:val="00B50220"/>
    <w:rsid w:val="00B573DD"/>
    <w:rsid w:val="00B652D5"/>
    <w:rsid w:val="00B659C2"/>
    <w:rsid w:val="00B67939"/>
    <w:rsid w:val="00B8154D"/>
    <w:rsid w:val="00B85890"/>
    <w:rsid w:val="00BC1FB1"/>
    <w:rsid w:val="00BC3207"/>
    <w:rsid w:val="00BC334D"/>
    <w:rsid w:val="00BD6C8E"/>
    <w:rsid w:val="00C0184B"/>
    <w:rsid w:val="00C04548"/>
    <w:rsid w:val="00C0485D"/>
    <w:rsid w:val="00C11498"/>
    <w:rsid w:val="00C4428A"/>
    <w:rsid w:val="00C51667"/>
    <w:rsid w:val="00C6405B"/>
    <w:rsid w:val="00C6642E"/>
    <w:rsid w:val="00C706F1"/>
    <w:rsid w:val="00C7683A"/>
    <w:rsid w:val="00C818F0"/>
    <w:rsid w:val="00C87360"/>
    <w:rsid w:val="00CC007B"/>
    <w:rsid w:val="00CD1199"/>
    <w:rsid w:val="00CE19E7"/>
    <w:rsid w:val="00CE38E9"/>
    <w:rsid w:val="00CE6009"/>
    <w:rsid w:val="00CF799A"/>
    <w:rsid w:val="00D11BC9"/>
    <w:rsid w:val="00D14DF9"/>
    <w:rsid w:val="00D23348"/>
    <w:rsid w:val="00D23854"/>
    <w:rsid w:val="00D25673"/>
    <w:rsid w:val="00D31892"/>
    <w:rsid w:val="00D466AF"/>
    <w:rsid w:val="00D650E0"/>
    <w:rsid w:val="00D8553D"/>
    <w:rsid w:val="00DA331F"/>
    <w:rsid w:val="00DB0534"/>
    <w:rsid w:val="00DB1601"/>
    <w:rsid w:val="00DD4D10"/>
    <w:rsid w:val="00DE2578"/>
    <w:rsid w:val="00DF15CA"/>
    <w:rsid w:val="00E06621"/>
    <w:rsid w:val="00E545CD"/>
    <w:rsid w:val="00E629DE"/>
    <w:rsid w:val="00E9449D"/>
    <w:rsid w:val="00EA09B4"/>
    <w:rsid w:val="00EC619C"/>
    <w:rsid w:val="00EF37C3"/>
    <w:rsid w:val="00EF5EDC"/>
    <w:rsid w:val="00EF6A85"/>
    <w:rsid w:val="00F372EC"/>
    <w:rsid w:val="00F4490F"/>
    <w:rsid w:val="00F45B2A"/>
    <w:rsid w:val="00F71B76"/>
    <w:rsid w:val="00F7490A"/>
    <w:rsid w:val="00F83B5F"/>
    <w:rsid w:val="00FA2AEB"/>
    <w:rsid w:val="00FB548E"/>
    <w:rsid w:val="00FC37F8"/>
    <w:rsid w:val="00FC3EFE"/>
    <w:rsid w:val="00FD3C64"/>
    <w:rsid w:val="00FD5EF5"/>
    <w:rsid w:val="00FF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44"/>
    <w:pPr>
      <w:spacing w:before="120" w:after="120"/>
      <w:jc w:val="both"/>
    </w:pPr>
    <w:rPr>
      <w:rFonts w:eastAsia="SimSun"/>
      <w:sz w:val="24"/>
      <w:szCs w:val="24"/>
      <w:lang w:val="ru-RU" w:eastAsia="zh-CN"/>
    </w:rPr>
  </w:style>
  <w:style w:type="paragraph" w:styleId="Heading1">
    <w:name w:val="heading 1"/>
    <w:basedOn w:val="Normal"/>
    <w:next w:val="Normal"/>
    <w:link w:val="Heading1Char"/>
    <w:uiPriority w:val="99"/>
    <w:qFormat/>
    <w:rsid w:val="0089707A"/>
    <w:pPr>
      <w:keepNext/>
      <w:keepLines/>
      <w:spacing w:after="240"/>
      <w:jc w:val="center"/>
      <w:outlineLvl w:val="0"/>
    </w:pPr>
    <w:rPr>
      <w:rFonts w:ascii="Cambria" w:hAnsi="Cambria"/>
      <w:b/>
      <w:bCs/>
      <w:color w:val="365F91"/>
      <w:sz w:val="32"/>
      <w:szCs w:val="28"/>
    </w:rPr>
  </w:style>
  <w:style w:type="paragraph" w:styleId="Heading2">
    <w:name w:val="heading 2"/>
    <w:basedOn w:val="Normal"/>
    <w:link w:val="Heading2Char"/>
    <w:uiPriority w:val="99"/>
    <w:qFormat/>
    <w:rsid w:val="0089707A"/>
    <w:pPr>
      <w:numPr>
        <w:numId w:val="12"/>
      </w:numPr>
      <w:outlineLvl w:val="1"/>
    </w:pPr>
    <w:rPr>
      <w:rFonts w:ascii="Georgia" w:hAnsi="Georgia"/>
      <w:b/>
      <w:bCs/>
      <w:color w:val="C00000"/>
      <w:szCs w:val="36"/>
    </w:rPr>
  </w:style>
  <w:style w:type="paragraph" w:styleId="Heading5">
    <w:name w:val="heading 5"/>
    <w:basedOn w:val="Normal"/>
    <w:next w:val="Normal"/>
    <w:link w:val="Heading5Char"/>
    <w:semiHidden/>
    <w:unhideWhenUsed/>
    <w:qFormat/>
    <w:locked/>
    <w:rsid w:val="001544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707A"/>
    <w:rPr>
      <w:rFonts w:ascii="Cambria" w:hAnsi="Cambria" w:cs="Times New Roman"/>
      <w:b/>
      <w:bCs/>
      <w:color w:val="365F91"/>
      <w:sz w:val="28"/>
      <w:szCs w:val="28"/>
      <w:lang w:val="ru-RU" w:eastAsia="uk-UA"/>
    </w:rPr>
  </w:style>
  <w:style w:type="character" w:customStyle="1" w:styleId="Heading2Char">
    <w:name w:val="Heading 2 Char"/>
    <w:basedOn w:val="DefaultParagraphFont"/>
    <w:link w:val="Heading2"/>
    <w:uiPriority w:val="99"/>
    <w:locked/>
    <w:rsid w:val="0089707A"/>
    <w:rPr>
      <w:rFonts w:ascii="Georgia" w:hAnsi="Georgia" w:cs="Times New Roman"/>
      <w:b/>
      <w:bCs/>
      <w:color w:val="C00000"/>
      <w:sz w:val="36"/>
      <w:szCs w:val="36"/>
      <w:lang w:val="ru-RU" w:eastAsia="uk-UA"/>
    </w:rPr>
  </w:style>
  <w:style w:type="paragraph" w:styleId="Footer">
    <w:name w:val="footer"/>
    <w:basedOn w:val="Normal"/>
    <w:link w:val="FooterChar"/>
    <w:rsid w:val="00350807"/>
    <w:pPr>
      <w:tabs>
        <w:tab w:val="center" w:pos="4819"/>
        <w:tab w:val="right" w:pos="9639"/>
      </w:tabs>
    </w:pPr>
  </w:style>
  <w:style w:type="character" w:customStyle="1" w:styleId="FooterChar">
    <w:name w:val="Footer Char"/>
    <w:basedOn w:val="DefaultParagraphFont"/>
    <w:link w:val="Footer"/>
    <w:uiPriority w:val="99"/>
    <w:locked/>
    <w:rsid w:val="00331E4E"/>
    <w:rPr>
      <w:rFonts w:ascii="Calibri" w:hAnsi="Calibri" w:cs="Times New Roman"/>
      <w:sz w:val="24"/>
      <w:szCs w:val="24"/>
      <w:lang w:val="ru-RU" w:eastAsia="uk-UA"/>
    </w:rPr>
  </w:style>
  <w:style w:type="paragraph" w:styleId="Header">
    <w:name w:val="header"/>
    <w:basedOn w:val="Normal"/>
    <w:link w:val="HeaderChar"/>
    <w:rsid w:val="00033D59"/>
    <w:pPr>
      <w:tabs>
        <w:tab w:val="center" w:pos="4819"/>
        <w:tab w:val="right" w:pos="9639"/>
      </w:tabs>
    </w:pPr>
  </w:style>
  <w:style w:type="character" w:customStyle="1" w:styleId="HeaderChar">
    <w:name w:val="Header Char"/>
    <w:basedOn w:val="DefaultParagraphFont"/>
    <w:link w:val="Header"/>
    <w:uiPriority w:val="99"/>
    <w:rsid w:val="0078111C"/>
    <w:rPr>
      <w:rFonts w:ascii="Calibri" w:hAnsi="Calibri"/>
      <w:szCs w:val="24"/>
      <w:lang w:val="ru-RU"/>
    </w:rPr>
  </w:style>
  <w:style w:type="character" w:styleId="Hyperlink">
    <w:name w:val="Hyperlink"/>
    <w:basedOn w:val="DefaultParagraphFont"/>
    <w:uiPriority w:val="99"/>
    <w:rsid w:val="00B67939"/>
    <w:rPr>
      <w:rFonts w:cs="Times New Roman"/>
      <w:color w:val="0000FF"/>
      <w:u w:val="single"/>
    </w:rPr>
  </w:style>
  <w:style w:type="table" w:styleId="TableGrid">
    <w:name w:val="Table Grid"/>
    <w:basedOn w:val="TableNormal"/>
    <w:uiPriority w:val="99"/>
    <w:rsid w:val="004151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BC3207"/>
    <w:rPr>
      <w:rFonts w:cs="Times New Roman"/>
    </w:rPr>
  </w:style>
  <w:style w:type="paragraph" w:customStyle="1" w:styleId="Img">
    <w:name w:val="Img"/>
    <w:basedOn w:val="Normal"/>
    <w:uiPriority w:val="99"/>
    <w:rsid w:val="007914BF"/>
    <w:pPr>
      <w:shd w:val="solid" w:color="FFFFFF" w:fill="auto"/>
    </w:pPr>
    <w:rPr>
      <w:color w:val="000000"/>
      <w:shd w:val="solid" w:color="FFFFFF" w:fill="auto"/>
      <w:lang w:eastAsia="ru-RU"/>
    </w:rPr>
  </w:style>
  <w:style w:type="paragraph" w:styleId="FootnoteText">
    <w:name w:val="footnote text"/>
    <w:basedOn w:val="Normal"/>
    <w:link w:val="FootnoteTextChar"/>
    <w:uiPriority w:val="99"/>
    <w:semiHidden/>
    <w:rsid w:val="007A5733"/>
    <w:rPr>
      <w:sz w:val="20"/>
      <w:szCs w:val="20"/>
      <w:lang w:val="en-US" w:eastAsia="en-US"/>
    </w:rPr>
  </w:style>
  <w:style w:type="character" w:customStyle="1" w:styleId="FootnoteTextChar">
    <w:name w:val="Footnote Text Char"/>
    <w:basedOn w:val="DefaultParagraphFont"/>
    <w:link w:val="FootnoteText"/>
    <w:uiPriority w:val="99"/>
    <w:semiHidden/>
    <w:rsid w:val="0078111C"/>
    <w:rPr>
      <w:rFonts w:ascii="Calibri" w:hAnsi="Calibri"/>
      <w:sz w:val="20"/>
      <w:szCs w:val="20"/>
      <w:lang w:val="ru-RU"/>
    </w:rPr>
  </w:style>
  <w:style w:type="character" w:styleId="FootnoteReference">
    <w:name w:val="footnote reference"/>
    <w:basedOn w:val="DefaultParagraphFont"/>
    <w:uiPriority w:val="99"/>
    <w:semiHidden/>
    <w:rsid w:val="007A5733"/>
    <w:rPr>
      <w:rFonts w:cs="Times New Roman"/>
      <w:vertAlign w:val="superscript"/>
    </w:rPr>
  </w:style>
  <w:style w:type="paragraph" w:styleId="ListParagraph">
    <w:name w:val="List Paragraph"/>
    <w:basedOn w:val="Normal"/>
    <w:uiPriority w:val="99"/>
    <w:qFormat/>
    <w:rsid w:val="00A34047"/>
    <w:pPr>
      <w:numPr>
        <w:numId w:val="9"/>
      </w:numPr>
      <w:spacing w:before="60" w:after="60"/>
      <w:ind w:left="527" w:hanging="357"/>
    </w:pPr>
  </w:style>
  <w:style w:type="character" w:customStyle="1" w:styleId="hps">
    <w:name w:val="hps"/>
    <w:basedOn w:val="DefaultParagraphFont"/>
    <w:rsid w:val="009B76A4"/>
    <w:rPr>
      <w:rFonts w:cs="Times New Roman"/>
    </w:rPr>
  </w:style>
  <w:style w:type="paragraph" w:styleId="BalloonText">
    <w:name w:val="Balloon Text"/>
    <w:basedOn w:val="Normal"/>
    <w:link w:val="BalloonTextChar"/>
    <w:uiPriority w:val="99"/>
    <w:rsid w:val="008428A9"/>
    <w:rPr>
      <w:rFonts w:ascii="Tahoma" w:hAnsi="Tahoma" w:cs="Tahoma"/>
      <w:sz w:val="16"/>
      <w:szCs w:val="16"/>
    </w:rPr>
  </w:style>
  <w:style w:type="character" w:customStyle="1" w:styleId="BalloonTextChar">
    <w:name w:val="Balloon Text Char"/>
    <w:basedOn w:val="DefaultParagraphFont"/>
    <w:link w:val="BalloonText"/>
    <w:uiPriority w:val="99"/>
    <w:locked/>
    <w:rsid w:val="008428A9"/>
    <w:rPr>
      <w:rFonts w:ascii="Tahoma" w:hAnsi="Tahoma" w:cs="Tahoma"/>
      <w:sz w:val="16"/>
      <w:szCs w:val="16"/>
      <w:lang w:val="ru-RU" w:eastAsia="uk-UA"/>
    </w:rPr>
  </w:style>
  <w:style w:type="paragraph" w:styleId="NormalWeb">
    <w:name w:val="Normal (Web)"/>
    <w:basedOn w:val="Normal"/>
    <w:rsid w:val="0089707A"/>
    <w:pPr>
      <w:spacing w:before="100" w:beforeAutospacing="1" w:after="100" w:afterAutospacing="1"/>
    </w:pPr>
  </w:style>
  <w:style w:type="character" w:styleId="Strong">
    <w:name w:val="Strong"/>
    <w:basedOn w:val="DefaultParagraphFont"/>
    <w:uiPriority w:val="22"/>
    <w:qFormat/>
    <w:rsid w:val="0089707A"/>
    <w:rPr>
      <w:rFonts w:cs="Times New Roman"/>
      <w:b/>
      <w:bCs/>
    </w:rPr>
  </w:style>
  <w:style w:type="character" w:customStyle="1" w:styleId="apple-converted-space">
    <w:name w:val="apple-converted-space"/>
    <w:basedOn w:val="DefaultParagraphFont"/>
    <w:rsid w:val="0089707A"/>
    <w:rPr>
      <w:rFonts w:cs="Times New Roman"/>
    </w:rPr>
  </w:style>
  <w:style w:type="character" w:styleId="Emphasis">
    <w:name w:val="Emphasis"/>
    <w:basedOn w:val="DefaultParagraphFont"/>
    <w:uiPriority w:val="99"/>
    <w:qFormat/>
    <w:rsid w:val="0089707A"/>
    <w:rPr>
      <w:rFonts w:cs="Times New Roman"/>
      <w:i/>
      <w:iCs/>
    </w:rPr>
  </w:style>
  <w:style w:type="paragraph" w:customStyle="1" w:styleId="a">
    <w:name w:val="Базовый"/>
    <w:uiPriority w:val="99"/>
    <w:rsid w:val="00331E4E"/>
    <w:pPr>
      <w:tabs>
        <w:tab w:val="left" w:pos="709"/>
      </w:tabs>
      <w:suppressAutoHyphens/>
      <w:spacing w:after="200" w:line="276" w:lineRule="atLeast"/>
    </w:pPr>
    <w:rPr>
      <w:color w:val="00000A"/>
      <w:sz w:val="24"/>
      <w:szCs w:val="24"/>
      <w:lang w:val="ru-RU" w:eastAsia="ru-RU"/>
    </w:rPr>
  </w:style>
  <w:style w:type="table" w:styleId="LightList-Accent5">
    <w:name w:val="Light List Accent 5"/>
    <w:basedOn w:val="TableNormal"/>
    <w:uiPriority w:val="99"/>
    <w:rsid w:val="00331E4E"/>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tn">
    <w:name w:val="atn"/>
    <w:basedOn w:val="DefaultParagraphFont"/>
    <w:uiPriority w:val="99"/>
    <w:rsid w:val="001360E5"/>
    <w:rPr>
      <w:rFonts w:cs="Times New Roman"/>
    </w:rPr>
  </w:style>
  <w:style w:type="character" w:styleId="CommentReference">
    <w:name w:val="annotation reference"/>
    <w:basedOn w:val="DefaultParagraphFont"/>
    <w:uiPriority w:val="99"/>
    <w:semiHidden/>
    <w:rsid w:val="00955C31"/>
    <w:rPr>
      <w:rFonts w:cs="Times New Roman"/>
      <w:sz w:val="16"/>
      <w:szCs w:val="16"/>
    </w:rPr>
  </w:style>
  <w:style w:type="paragraph" w:styleId="CommentText">
    <w:name w:val="annotation text"/>
    <w:basedOn w:val="Normal"/>
    <w:link w:val="CommentTextChar"/>
    <w:uiPriority w:val="99"/>
    <w:semiHidden/>
    <w:rsid w:val="00955C31"/>
    <w:rPr>
      <w:sz w:val="20"/>
      <w:szCs w:val="20"/>
    </w:rPr>
  </w:style>
  <w:style w:type="character" w:customStyle="1" w:styleId="CommentTextChar">
    <w:name w:val="Comment Text Char"/>
    <w:basedOn w:val="DefaultParagraphFont"/>
    <w:link w:val="CommentText"/>
    <w:uiPriority w:val="99"/>
    <w:semiHidden/>
    <w:rsid w:val="0078111C"/>
    <w:rPr>
      <w:rFonts w:ascii="Calibri" w:hAnsi="Calibri"/>
      <w:sz w:val="20"/>
      <w:szCs w:val="20"/>
      <w:lang w:val="ru-RU"/>
    </w:rPr>
  </w:style>
  <w:style w:type="paragraph" w:styleId="CommentSubject">
    <w:name w:val="annotation subject"/>
    <w:basedOn w:val="CommentText"/>
    <w:next w:val="CommentText"/>
    <w:link w:val="CommentSubjectChar"/>
    <w:uiPriority w:val="99"/>
    <w:semiHidden/>
    <w:rsid w:val="00955C31"/>
    <w:rPr>
      <w:b/>
      <w:bCs/>
    </w:rPr>
  </w:style>
  <w:style w:type="character" w:customStyle="1" w:styleId="CommentSubjectChar">
    <w:name w:val="Comment Subject Char"/>
    <w:basedOn w:val="CommentTextChar"/>
    <w:link w:val="CommentSubject"/>
    <w:uiPriority w:val="99"/>
    <w:semiHidden/>
    <w:rsid w:val="0078111C"/>
    <w:rPr>
      <w:rFonts w:ascii="Calibri" w:hAnsi="Calibri"/>
      <w:b/>
      <w:bCs/>
      <w:sz w:val="20"/>
      <w:szCs w:val="20"/>
      <w:lang w:val="ru-RU"/>
    </w:rPr>
  </w:style>
  <w:style w:type="character" w:customStyle="1" w:styleId="shorttext">
    <w:name w:val="short_text"/>
    <w:basedOn w:val="DefaultParagraphFont"/>
    <w:rsid w:val="00CC007B"/>
  </w:style>
  <w:style w:type="character" w:customStyle="1" w:styleId="Heading5Char">
    <w:name w:val="Heading 5 Char"/>
    <w:basedOn w:val="DefaultParagraphFont"/>
    <w:link w:val="Heading5"/>
    <w:semiHidden/>
    <w:rsid w:val="001544D2"/>
    <w:rPr>
      <w:rFonts w:asciiTheme="majorHAnsi" w:eastAsiaTheme="majorEastAsia" w:hAnsiTheme="majorHAnsi" w:cstheme="majorBidi"/>
      <w:color w:val="243F60" w:themeColor="accent1" w:themeShade="7F"/>
      <w:sz w:val="24"/>
      <w:szCs w:val="24"/>
      <w:lang w:val="ru-RU" w:eastAsia="zh-CN"/>
    </w:rPr>
  </w:style>
  <w:style w:type="paragraph" w:customStyle="1" w:styleId="1">
    <w:name w:val="Абзац списка1"/>
    <w:basedOn w:val="Normal"/>
    <w:rsid w:val="00517AED"/>
    <w:pPr>
      <w:spacing w:before="0" w:after="0"/>
      <w:ind w:left="720"/>
      <w:contextualSpacing/>
      <w:jc w:val="left"/>
    </w:pPr>
    <w:rPr>
      <w:rFonts w:ascii="Cambria" w:eastAsia="MS ??" w:hAnsi="Cambria"/>
      <w:lang w:eastAsia="ru-RU"/>
    </w:rPr>
  </w:style>
  <w:style w:type="paragraph" w:styleId="BodyText">
    <w:name w:val="Body Text"/>
    <w:basedOn w:val="Normal"/>
    <w:link w:val="BodyTextChar"/>
    <w:unhideWhenUsed/>
    <w:rsid w:val="008C7F5F"/>
    <w:pPr>
      <w:suppressAutoHyphens/>
      <w:autoSpaceDE w:val="0"/>
      <w:spacing w:before="0"/>
    </w:pPr>
    <w:rPr>
      <w:rFonts w:ascii="Arial" w:eastAsia="Times New Roman" w:hAnsi="Arial"/>
      <w:sz w:val="20"/>
      <w:szCs w:val="20"/>
      <w:lang w:val="en-GB" w:eastAsia="ar-SA"/>
    </w:rPr>
  </w:style>
  <w:style w:type="character" w:customStyle="1" w:styleId="BodyTextChar">
    <w:name w:val="Body Text Char"/>
    <w:basedOn w:val="DefaultParagraphFont"/>
    <w:link w:val="BodyText"/>
    <w:rsid w:val="008C7F5F"/>
    <w:rPr>
      <w:rFonts w:ascii="Arial" w:hAnsi="Arial"/>
      <w:sz w:val="20"/>
      <w:szCs w:val="20"/>
      <w:lang w:val="en-GB" w:eastAsia="ar-SA"/>
    </w:rPr>
  </w:style>
  <w:style w:type="character" w:styleId="EndnoteReference">
    <w:name w:val="endnote reference"/>
    <w:uiPriority w:val="99"/>
    <w:unhideWhenUsed/>
    <w:rsid w:val="008C7F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444"/>
    <w:pPr>
      <w:spacing w:before="120" w:after="120"/>
      <w:jc w:val="both"/>
    </w:pPr>
    <w:rPr>
      <w:rFonts w:eastAsia="SimSun"/>
      <w:sz w:val="24"/>
      <w:szCs w:val="24"/>
      <w:lang w:val="ru-RU" w:eastAsia="zh-CN"/>
    </w:rPr>
  </w:style>
  <w:style w:type="paragraph" w:styleId="Heading1">
    <w:name w:val="heading 1"/>
    <w:basedOn w:val="Normal"/>
    <w:next w:val="Normal"/>
    <w:link w:val="Heading1Char"/>
    <w:uiPriority w:val="99"/>
    <w:qFormat/>
    <w:rsid w:val="0089707A"/>
    <w:pPr>
      <w:keepNext/>
      <w:keepLines/>
      <w:spacing w:after="240"/>
      <w:jc w:val="center"/>
      <w:outlineLvl w:val="0"/>
    </w:pPr>
    <w:rPr>
      <w:rFonts w:ascii="Cambria" w:hAnsi="Cambria"/>
      <w:b/>
      <w:bCs/>
      <w:color w:val="365F91"/>
      <w:sz w:val="32"/>
      <w:szCs w:val="28"/>
    </w:rPr>
  </w:style>
  <w:style w:type="paragraph" w:styleId="Heading2">
    <w:name w:val="heading 2"/>
    <w:basedOn w:val="Normal"/>
    <w:link w:val="Heading2Char"/>
    <w:uiPriority w:val="99"/>
    <w:qFormat/>
    <w:rsid w:val="0089707A"/>
    <w:pPr>
      <w:numPr>
        <w:numId w:val="12"/>
      </w:numPr>
      <w:outlineLvl w:val="1"/>
    </w:pPr>
    <w:rPr>
      <w:rFonts w:ascii="Georgia" w:hAnsi="Georgia"/>
      <w:b/>
      <w:bCs/>
      <w:color w:val="C00000"/>
      <w:szCs w:val="36"/>
    </w:rPr>
  </w:style>
  <w:style w:type="paragraph" w:styleId="Heading5">
    <w:name w:val="heading 5"/>
    <w:basedOn w:val="Normal"/>
    <w:next w:val="Normal"/>
    <w:link w:val="Heading5Char"/>
    <w:semiHidden/>
    <w:unhideWhenUsed/>
    <w:qFormat/>
    <w:locked/>
    <w:rsid w:val="001544D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707A"/>
    <w:rPr>
      <w:rFonts w:ascii="Cambria" w:hAnsi="Cambria" w:cs="Times New Roman"/>
      <w:b/>
      <w:bCs/>
      <w:color w:val="365F91"/>
      <w:sz w:val="28"/>
      <w:szCs w:val="28"/>
      <w:lang w:val="ru-RU" w:eastAsia="uk-UA"/>
    </w:rPr>
  </w:style>
  <w:style w:type="character" w:customStyle="1" w:styleId="Heading2Char">
    <w:name w:val="Heading 2 Char"/>
    <w:basedOn w:val="DefaultParagraphFont"/>
    <w:link w:val="Heading2"/>
    <w:uiPriority w:val="99"/>
    <w:locked/>
    <w:rsid w:val="0089707A"/>
    <w:rPr>
      <w:rFonts w:ascii="Georgia" w:hAnsi="Georgia" w:cs="Times New Roman"/>
      <w:b/>
      <w:bCs/>
      <w:color w:val="C00000"/>
      <w:sz w:val="36"/>
      <w:szCs w:val="36"/>
      <w:lang w:val="ru-RU" w:eastAsia="uk-UA"/>
    </w:rPr>
  </w:style>
  <w:style w:type="paragraph" w:styleId="Footer">
    <w:name w:val="footer"/>
    <w:basedOn w:val="Normal"/>
    <w:link w:val="FooterChar"/>
    <w:rsid w:val="00350807"/>
    <w:pPr>
      <w:tabs>
        <w:tab w:val="center" w:pos="4819"/>
        <w:tab w:val="right" w:pos="9639"/>
      </w:tabs>
    </w:pPr>
  </w:style>
  <w:style w:type="character" w:customStyle="1" w:styleId="FooterChar">
    <w:name w:val="Footer Char"/>
    <w:basedOn w:val="DefaultParagraphFont"/>
    <w:link w:val="Footer"/>
    <w:uiPriority w:val="99"/>
    <w:locked/>
    <w:rsid w:val="00331E4E"/>
    <w:rPr>
      <w:rFonts w:ascii="Calibri" w:hAnsi="Calibri" w:cs="Times New Roman"/>
      <w:sz w:val="24"/>
      <w:szCs w:val="24"/>
      <w:lang w:val="ru-RU" w:eastAsia="uk-UA"/>
    </w:rPr>
  </w:style>
  <w:style w:type="paragraph" w:styleId="Header">
    <w:name w:val="header"/>
    <w:basedOn w:val="Normal"/>
    <w:link w:val="HeaderChar"/>
    <w:rsid w:val="00033D59"/>
    <w:pPr>
      <w:tabs>
        <w:tab w:val="center" w:pos="4819"/>
        <w:tab w:val="right" w:pos="9639"/>
      </w:tabs>
    </w:pPr>
  </w:style>
  <w:style w:type="character" w:customStyle="1" w:styleId="HeaderChar">
    <w:name w:val="Header Char"/>
    <w:basedOn w:val="DefaultParagraphFont"/>
    <w:link w:val="Header"/>
    <w:uiPriority w:val="99"/>
    <w:rsid w:val="0078111C"/>
    <w:rPr>
      <w:rFonts w:ascii="Calibri" w:hAnsi="Calibri"/>
      <w:szCs w:val="24"/>
      <w:lang w:val="ru-RU"/>
    </w:rPr>
  </w:style>
  <w:style w:type="character" w:styleId="Hyperlink">
    <w:name w:val="Hyperlink"/>
    <w:basedOn w:val="DefaultParagraphFont"/>
    <w:uiPriority w:val="99"/>
    <w:rsid w:val="00B67939"/>
    <w:rPr>
      <w:rFonts w:cs="Times New Roman"/>
      <w:color w:val="0000FF"/>
      <w:u w:val="single"/>
    </w:rPr>
  </w:style>
  <w:style w:type="table" w:styleId="TableGrid">
    <w:name w:val="Table Grid"/>
    <w:basedOn w:val="TableNormal"/>
    <w:uiPriority w:val="99"/>
    <w:rsid w:val="004151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DefaultParagraphFont"/>
    <w:rsid w:val="00BC3207"/>
    <w:rPr>
      <w:rFonts w:cs="Times New Roman"/>
    </w:rPr>
  </w:style>
  <w:style w:type="paragraph" w:customStyle="1" w:styleId="Img">
    <w:name w:val="Img"/>
    <w:basedOn w:val="Normal"/>
    <w:uiPriority w:val="99"/>
    <w:rsid w:val="007914BF"/>
    <w:pPr>
      <w:shd w:val="solid" w:color="FFFFFF" w:fill="auto"/>
    </w:pPr>
    <w:rPr>
      <w:color w:val="000000"/>
      <w:shd w:val="solid" w:color="FFFFFF" w:fill="auto"/>
      <w:lang w:eastAsia="ru-RU"/>
    </w:rPr>
  </w:style>
  <w:style w:type="paragraph" w:styleId="FootnoteText">
    <w:name w:val="footnote text"/>
    <w:basedOn w:val="Normal"/>
    <w:link w:val="FootnoteTextChar"/>
    <w:uiPriority w:val="99"/>
    <w:semiHidden/>
    <w:rsid w:val="007A5733"/>
    <w:rPr>
      <w:sz w:val="20"/>
      <w:szCs w:val="20"/>
      <w:lang w:val="en-US" w:eastAsia="en-US"/>
    </w:rPr>
  </w:style>
  <w:style w:type="character" w:customStyle="1" w:styleId="FootnoteTextChar">
    <w:name w:val="Footnote Text Char"/>
    <w:basedOn w:val="DefaultParagraphFont"/>
    <w:link w:val="FootnoteText"/>
    <w:uiPriority w:val="99"/>
    <w:semiHidden/>
    <w:rsid w:val="0078111C"/>
    <w:rPr>
      <w:rFonts w:ascii="Calibri" w:hAnsi="Calibri"/>
      <w:sz w:val="20"/>
      <w:szCs w:val="20"/>
      <w:lang w:val="ru-RU"/>
    </w:rPr>
  </w:style>
  <w:style w:type="character" w:styleId="FootnoteReference">
    <w:name w:val="footnote reference"/>
    <w:basedOn w:val="DefaultParagraphFont"/>
    <w:uiPriority w:val="99"/>
    <w:semiHidden/>
    <w:rsid w:val="007A5733"/>
    <w:rPr>
      <w:rFonts w:cs="Times New Roman"/>
      <w:vertAlign w:val="superscript"/>
    </w:rPr>
  </w:style>
  <w:style w:type="paragraph" w:styleId="ListParagraph">
    <w:name w:val="List Paragraph"/>
    <w:basedOn w:val="Normal"/>
    <w:uiPriority w:val="99"/>
    <w:qFormat/>
    <w:rsid w:val="00A34047"/>
    <w:pPr>
      <w:numPr>
        <w:numId w:val="9"/>
      </w:numPr>
      <w:spacing w:before="60" w:after="60"/>
      <w:ind w:left="527" w:hanging="357"/>
    </w:pPr>
  </w:style>
  <w:style w:type="character" w:customStyle="1" w:styleId="hps">
    <w:name w:val="hps"/>
    <w:basedOn w:val="DefaultParagraphFont"/>
    <w:rsid w:val="009B76A4"/>
    <w:rPr>
      <w:rFonts w:cs="Times New Roman"/>
    </w:rPr>
  </w:style>
  <w:style w:type="paragraph" w:styleId="BalloonText">
    <w:name w:val="Balloon Text"/>
    <w:basedOn w:val="Normal"/>
    <w:link w:val="BalloonTextChar"/>
    <w:uiPriority w:val="99"/>
    <w:rsid w:val="008428A9"/>
    <w:rPr>
      <w:rFonts w:ascii="Tahoma" w:hAnsi="Tahoma" w:cs="Tahoma"/>
      <w:sz w:val="16"/>
      <w:szCs w:val="16"/>
    </w:rPr>
  </w:style>
  <w:style w:type="character" w:customStyle="1" w:styleId="BalloonTextChar">
    <w:name w:val="Balloon Text Char"/>
    <w:basedOn w:val="DefaultParagraphFont"/>
    <w:link w:val="BalloonText"/>
    <w:uiPriority w:val="99"/>
    <w:locked/>
    <w:rsid w:val="008428A9"/>
    <w:rPr>
      <w:rFonts w:ascii="Tahoma" w:hAnsi="Tahoma" w:cs="Tahoma"/>
      <w:sz w:val="16"/>
      <w:szCs w:val="16"/>
      <w:lang w:val="ru-RU" w:eastAsia="uk-UA"/>
    </w:rPr>
  </w:style>
  <w:style w:type="paragraph" w:styleId="NormalWeb">
    <w:name w:val="Normal (Web)"/>
    <w:basedOn w:val="Normal"/>
    <w:rsid w:val="0089707A"/>
    <w:pPr>
      <w:spacing w:before="100" w:beforeAutospacing="1" w:after="100" w:afterAutospacing="1"/>
    </w:pPr>
  </w:style>
  <w:style w:type="character" w:styleId="Strong">
    <w:name w:val="Strong"/>
    <w:basedOn w:val="DefaultParagraphFont"/>
    <w:uiPriority w:val="22"/>
    <w:qFormat/>
    <w:rsid w:val="0089707A"/>
    <w:rPr>
      <w:rFonts w:cs="Times New Roman"/>
      <w:b/>
      <w:bCs/>
    </w:rPr>
  </w:style>
  <w:style w:type="character" w:customStyle="1" w:styleId="apple-converted-space">
    <w:name w:val="apple-converted-space"/>
    <w:basedOn w:val="DefaultParagraphFont"/>
    <w:rsid w:val="0089707A"/>
    <w:rPr>
      <w:rFonts w:cs="Times New Roman"/>
    </w:rPr>
  </w:style>
  <w:style w:type="character" w:styleId="Emphasis">
    <w:name w:val="Emphasis"/>
    <w:basedOn w:val="DefaultParagraphFont"/>
    <w:uiPriority w:val="99"/>
    <w:qFormat/>
    <w:rsid w:val="0089707A"/>
    <w:rPr>
      <w:rFonts w:cs="Times New Roman"/>
      <w:i/>
      <w:iCs/>
    </w:rPr>
  </w:style>
  <w:style w:type="paragraph" w:customStyle="1" w:styleId="a">
    <w:name w:val="Базовый"/>
    <w:uiPriority w:val="99"/>
    <w:rsid w:val="00331E4E"/>
    <w:pPr>
      <w:tabs>
        <w:tab w:val="left" w:pos="709"/>
      </w:tabs>
      <w:suppressAutoHyphens/>
      <w:spacing w:after="200" w:line="276" w:lineRule="atLeast"/>
    </w:pPr>
    <w:rPr>
      <w:color w:val="00000A"/>
      <w:sz w:val="24"/>
      <w:szCs w:val="24"/>
      <w:lang w:val="ru-RU" w:eastAsia="ru-RU"/>
    </w:rPr>
  </w:style>
  <w:style w:type="table" w:styleId="LightList-Accent5">
    <w:name w:val="Light List Accent 5"/>
    <w:basedOn w:val="TableNormal"/>
    <w:uiPriority w:val="99"/>
    <w:rsid w:val="00331E4E"/>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tn">
    <w:name w:val="atn"/>
    <w:basedOn w:val="DefaultParagraphFont"/>
    <w:uiPriority w:val="99"/>
    <w:rsid w:val="001360E5"/>
    <w:rPr>
      <w:rFonts w:cs="Times New Roman"/>
    </w:rPr>
  </w:style>
  <w:style w:type="character" w:styleId="CommentReference">
    <w:name w:val="annotation reference"/>
    <w:basedOn w:val="DefaultParagraphFont"/>
    <w:uiPriority w:val="99"/>
    <w:semiHidden/>
    <w:rsid w:val="00955C31"/>
    <w:rPr>
      <w:rFonts w:cs="Times New Roman"/>
      <w:sz w:val="16"/>
      <w:szCs w:val="16"/>
    </w:rPr>
  </w:style>
  <w:style w:type="paragraph" w:styleId="CommentText">
    <w:name w:val="annotation text"/>
    <w:basedOn w:val="Normal"/>
    <w:link w:val="CommentTextChar"/>
    <w:uiPriority w:val="99"/>
    <w:semiHidden/>
    <w:rsid w:val="00955C31"/>
    <w:rPr>
      <w:sz w:val="20"/>
      <w:szCs w:val="20"/>
    </w:rPr>
  </w:style>
  <w:style w:type="character" w:customStyle="1" w:styleId="CommentTextChar">
    <w:name w:val="Comment Text Char"/>
    <w:basedOn w:val="DefaultParagraphFont"/>
    <w:link w:val="CommentText"/>
    <w:uiPriority w:val="99"/>
    <w:semiHidden/>
    <w:rsid w:val="0078111C"/>
    <w:rPr>
      <w:rFonts w:ascii="Calibri" w:hAnsi="Calibri"/>
      <w:sz w:val="20"/>
      <w:szCs w:val="20"/>
      <w:lang w:val="ru-RU"/>
    </w:rPr>
  </w:style>
  <w:style w:type="paragraph" w:styleId="CommentSubject">
    <w:name w:val="annotation subject"/>
    <w:basedOn w:val="CommentText"/>
    <w:next w:val="CommentText"/>
    <w:link w:val="CommentSubjectChar"/>
    <w:uiPriority w:val="99"/>
    <w:semiHidden/>
    <w:rsid w:val="00955C31"/>
    <w:rPr>
      <w:b/>
      <w:bCs/>
    </w:rPr>
  </w:style>
  <w:style w:type="character" w:customStyle="1" w:styleId="CommentSubjectChar">
    <w:name w:val="Comment Subject Char"/>
    <w:basedOn w:val="CommentTextChar"/>
    <w:link w:val="CommentSubject"/>
    <w:uiPriority w:val="99"/>
    <w:semiHidden/>
    <w:rsid w:val="0078111C"/>
    <w:rPr>
      <w:rFonts w:ascii="Calibri" w:hAnsi="Calibri"/>
      <w:b/>
      <w:bCs/>
      <w:sz w:val="20"/>
      <w:szCs w:val="20"/>
      <w:lang w:val="ru-RU"/>
    </w:rPr>
  </w:style>
  <w:style w:type="character" w:customStyle="1" w:styleId="shorttext">
    <w:name w:val="short_text"/>
    <w:basedOn w:val="DefaultParagraphFont"/>
    <w:rsid w:val="00CC007B"/>
  </w:style>
  <w:style w:type="character" w:customStyle="1" w:styleId="Heading5Char">
    <w:name w:val="Heading 5 Char"/>
    <w:basedOn w:val="DefaultParagraphFont"/>
    <w:link w:val="Heading5"/>
    <w:semiHidden/>
    <w:rsid w:val="001544D2"/>
    <w:rPr>
      <w:rFonts w:asciiTheme="majorHAnsi" w:eastAsiaTheme="majorEastAsia" w:hAnsiTheme="majorHAnsi" w:cstheme="majorBidi"/>
      <w:color w:val="243F60" w:themeColor="accent1" w:themeShade="7F"/>
      <w:sz w:val="24"/>
      <w:szCs w:val="24"/>
      <w:lang w:val="ru-RU" w:eastAsia="zh-CN"/>
    </w:rPr>
  </w:style>
  <w:style w:type="paragraph" w:customStyle="1" w:styleId="1">
    <w:name w:val="Абзац списка1"/>
    <w:basedOn w:val="Normal"/>
    <w:rsid w:val="00517AED"/>
    <w:pPr>
      <w:spacing w:before="0" w:after="0"/>
      <w:ind w:left="720"/>
      <w:contextualSpacing/>
      <w:jc w:val="left"/>
    </w:pPr>
    <w:rPr>
      <w:rFonts w:ascii="Cambria" w:eastAsia="MS ??" w:hAnsi="Cambria"/>
      <w:lang w:eastAsia="ru-RU"/>
    </w:rPr>
  </w:style>
  <w:style w:type="paragraph" w:styleId="BodyText">
    <w:name w:val="Body Text"/>
    <w:basedOn w:val="Normal"/>
    <w:link w:val="BodyTextChar"/>
    <w:unhideWhenUsed/>
    <w:rsid w:val="008C7F5F"/>
    <w:pPr>
      <w:suppressAutoHyphens/>
      <w:autoSpaceDE w:val="0"/>
      <w:spacing w:before="0"/>
    </w:pPr>
    <w:rPr>
      <w:rFonts w:ascii="Arial" w:eastAsia="Times New Roman" w:hAnsi="Arial"/>
      <w:sz w:val="20"/>
      <w:szCs w:val="20"/>
      <w:lang w:val="en-GB" w:eastAsia="ar-SA"/>
    </w:rPr>
  </w:style>
  <w:style w:type="character" w:customStyle="1" w:styleId="BodyTextChar">
    <w:name w:val="Body Text Char"/>
    <w:basedOn w:val="DefaultParagraphFont"/>
    <w:link w:val="BodyText"/>
    <w:rsid w:val="008C7F5F"/>
    <w:rPr>
      <w:rFonts w:ascii="Arial" w:hAnsi="Arial"/>
      <w:sz w:val="20"/>
      <w:szCs w:val="20"/>
      <w:lang w:val="en-GB" w:eastAsia="ar-SA"/>
    </w:rPr>
  </w:style>
  <w:style w:type="character" w:styleId="EndnoteReference">
    <w:name w:val="endnote reference"/>
    <w:uiPriority w:val="99"/>
    <w:unhideWhenUsed/>
    <w:rsid w:val="008C7F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1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u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uo.org.u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Gonchar@ecuo.org" TargetMode="External"/><Relationship Id="rId4" Type="http://schemas.microsoft.com/office/2007/relationships/stylesWithEffects" Target="stylesWithEffects.xml"/><Relationship Id="rId9" Type="http://schemas.openxmlformats.org/officeDocument/2006/relationships/hyperlink" Target="mailto:Gonchar@ecuo.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ecuo.org" TargetMode="External"/><Relationship Id="rId2" Type="http://schemas.openxmlformats.org/officeDocument/2006/relationships/hyperlink" Target="http://www.ecuo.org"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mailto:secretariat@ecuo.org" TargetMode="External"/><Relationship Id="rId2" Type="http://schemas.openxmlformats.org/officeDocument/2006/relationships/hyperlink" Target="http://www.ecuo.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gi\Documents\ECUO\ECUO%20letterhead.dotx.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0CA8-F6DF-4690-8379-E59C2F52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ECUO letterhead.dotx.docx</Template>
  <TotalTime>0</TotalTime>
  <Pages>3</Pages>
  <Words>3460</Words>
  <Characters>1973</Characters>
  <Application>Microsoft Office Word</Application>
  <DocSecurity>0</DocSecurity>
  <Lines>16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Справка</vt:lpstr>
      <vt:lpstr>Справка</vt:lpstr>
    </vt:vector>
  </TitlesOfParts>
  <Company>Org</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Gegi Mataradze</dc:creator>
  <cp:lastModifiedBy>Raskevich</cp:lastModifiedBy>
  <cp:revision>2</cp:revision>
  <cp:lastPrinted>2015-08-10T15:07:00Z</cp:lastPrinted>
  <dcterms:created xsi:type="dcterms:W3CDTF">2015-08-11T08:24:00Z</dcterms:created>
  <dcterms:modified xsi:type="dcterms:W3CDTF">2015-08-11T08:24:00Z</dcterms:modified>
</cp:coreProperties>
</file>