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1C" w:rsidRDefault="006E664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0227DB6" wp14:editId="363D830A">
            <wp:simplePos x="0" y="0"/>
            <wp:positionH relativeFrom="column">
              <wp:posOffset>-71120</wp:posOffset>
            </wp:positionH>
            <wp:positionV relativeFrom="paragraph">
              <wp:posOffset>-254000</wp:posOffset>
            </wp:positionV>
            <wp:extent cx="1419225" cy="963295"/>
            <wp:effectExtent l="0" t="0" r="9525" b="8255"/>
            <wp:wrapNone/>
            <wp:docPr id="1" name="Рисунок 1" descr="C:\Users\Pinska\Desktop\e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ska\Desktop\eu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D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261C40" wp14:editId="4F16936C">
            <wp:simplePos x="0" y="0"/>
            <wp:positionH relativeFrom="column">
              <wp:posOffset>3394075</wp:posOffset>
            </wp:positionH>
            <wp:positionV relativeFrom="paragraph">
              <wp:posOffset>-254000</wp:posOffset>
            </wp:positionV>
            <wp:extent cx="2668270" cy="819150"/>
            <wp:effectExtent l="0" t="0" r="0" b="0"/>
            <wp:wrapNone/>
            <wp:docPr id="2" name="Рисунок 2" descr="C:\Users\Pinska\Desktop\ecu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ska\Desktop\ecuo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5F" w:rsidRDefault="003E165F">
      <w:pPr>
        <w:rPr>
          <w:lang w:val="en-US"/>
        </w:rPr>
      </w:pPr>
    </w:p>
    <w:p w:rsidR="00D17B05" w:rsidRPr="00D17B05" w:rsidRDefault="00D17B05" w:rsidP="003E165F">
      <w:pPr>
        <w:jc w:val="center"/>
        <w:rPr>
          <w:b/>
          <w:sz w:val="16"/>
          <w:szCs w:val="16"/>
          <w:lang w:val="ru-RU"/>
        </w:rPr>
      </w:pPr>
    </w:p>
    <w:p w:rsidR="00105E23" w:rsidRDefault="00105E23" w:rsidP="003E165F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</w:t>
      </w:r>
      <w:r w:rsidR="005C7394">
        <w:rPr>
          <w:b/>
          <w:sz w:val="40"/>
          <w:szCs w:val="40"/>
          <w:lang w:val="ru-RU"/>
        </w:rPr>
        <w:t>рограмма</w:t>
      </w:r>
    </w:p>
    <w:p w:rsidR="00075938" w:rsidRDefault="00105E23" w:rsidP="007B45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</w:t>
      </w:r>
      <w:r w:rsidRPr="00105E23">
        <w:rPr>
          <w:b/>
          <w:sz w:val="28"/>
          <w:szCs w:val="28"/>
          <w:lang w:val="ru-RU"/>
        </w:rPr>
        <w:t>инальн</w:t>
      </w:r>
      <w:r>
        <w:rPr>
          <w:b/>
          <w:sz w:val="28"/>
          <w:szCs w:val="28"/>
          <w:lang w:val="ru-RU"/>
        </w:rPr>
        <w:t>ой</w:t>
      </w:r>
      <w:r w:rsidRPr="00105E23">
        <w:rPr>
          <w:b/>
          <w:sz w:val="28"/>
          <w:szCs w:val="28"/>
          <w:lang w:val="ru-RU"/>
        </w:rPr>
        <w:t xml:space="preserve"> конференци</w:t>
      </w:r>
      <w:r>
        <w:rPr>
          <w:b/>
          <w:sz w:val="28"/>
          <w:szCs w:val="28"/>
          <w:lang w:val="ru-RU"/>
        </w:rPr>
        <w:t xml:space="preserve">и </w:t>
      </w:r>
      <w:r w:rsidRPr="00105E23">
        <w:rPr>
          <w:b/>
          <w:sz w:val="28"/>
          <w:szCs w:val="28"/>
          <w:lang w:val="ru-RU"/>
        </w:rPr>
        <w:t xml:space="preserve">проекта </w:t>
      </w:r>
      <w:r w:rsidR="00804809" w:rsidRPr="00105E23">
        <w:rPr>
          <w:b/>
          <w:sz w:val="28"/>
          <w:szCs w:val="28"/>
          <w:lang w:val="ru-RU"/>
        </w:rPr>
        <w:t>«Сильное сообщество через партнерство»</w:t>
      </w:r>
      <w:r w:rsidR="00804809">
        <w:rPr>
          <w:b/>
          <w:sz w:val="28"/>
          <w:szCs w:val="28"/>
          <w:lang w:val="ru-RU"/>
        </w:rPr>
        <w:t>, реализованного при поддержке Европейского Союза</w:t>
      </w:r>
      <w:r w:rsidR="00075938">
        <w:rPr>
          <w:b/>
          <w:sz w:val="28"/>
          <w:szCs w:val="28"/>
          <w:lang w:val="ru-RU"/>
        </w:rPr>
        <w:t xml:space="preserve"> </w:t>
      </w:r>
    </w:p>
    <w:p w:rsidR="003E165F" w:rsidRPr="003E165F" w:rsidRDefault="003E165F" w:rsidP="003E165F">
      <w:pPr>
        <w:jc w:val="center"/>
        <w:rPr>
          <w:b/>
          <w:sz w:val="28"/>
          <w:szCs w:val="28"/>
          <w:lang w:val="ru-RU"/>
        </w:rPr>
      </w:pPr>
      <w:r w:rsidRPr="003E165F">
        <w:rPr>
          <w:b/>
          <w:sz w:val="28"/>
          <w:szCs w:val="28"/>
          <w:lang w:val="ru-RU"/>
        </w:rPr>
        <w:t>1</w:t>
      </w:r>
      <w:r w:rsidR="00105E23">
        <w:rPr>
          <w:b/>
          <w:sz w:val="28"/>
          <w:szCs w:val="28"/>
          <w:lang w:val="ru-RU"/>
        </w:rPr>
        <w:t>8-19</w:t>
      </w:r>
      <w:r w:rsidRPr="003E165F">
        <w:rPr>
          <w:b/>
          <w:sz w:val="28"/>
          <w:szCs w:val="28"/>
          <w:lang w:val="ru-RU"/>
        </w:rPr>
        <w:t xml:space="preserve"> июня 2014 г.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87"/>
        <w:gridCol w:w="3370"/>
        <w:gridCol w:w="2414"/>
        <w:gridCol w:w="725"/>
        <w:gridCol w:w="1959"/>
      </w:tblGrid>
      <w:tr w:rsidR="00D17B05" w:rsidRPr="00D7708E" w:rsidTr="00C16CB9">
        <w:tc>
          <w:tcPr>
            <w:tcW w:w="5000" w:type="pct"/>
            <w:gridSpan w:val="5"/>
            <w:shd w:val="clear" w:color="auto" w:fill="DAEEF3" w:themeFill="accent5" w:themeFillTint="33"/>
          </w:tcPr>
          <w:p w:rsidR="00D17B05" w:rsidRPr="00D7708E" w:rsidRDefault="00D17B05" w:rsidP="00D17B05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ru-RU"/>
              </w:rPr>
              <w:t>Среда</w:t>
            </w:r>
            <w:r w:rsidRPr="00D7708E">
              <w:rPr>
                <w:b/>
                <w:lang w:val="en-GB"/>
              </w:rPr>
              <w:t>, 1</w:t>
            </w:r>
            <w:r>
              <w:rPr>
                <w:b/>
                <w:lang w:val="ru-RU"/>
              </w:rPr>
              <w:t>8</w:t>
            </w:r>
            <w:r w:rsidRPr="00D7708E">
              <w:rPr>
                <w:b/>
                <w:lang w:val="en-GB"/>
              </w:rPr>
              <w:t xml:space="preserve"> </w:t>
            </w:r>
            <w:r>
              <w:rPr>
                <w:b/>
                <w:lang w:val="ru-RU"/>
              </w:rPr>
              <w:t>июня</w:t>
            </w:r>
            <w:r w:rsidRPr="00D7708E">
              <w:rPr>
                <w:b/>
                <w:lang w:val="en-GB"/>
              </w:rPr>
              <w:t xml:space="preserve"> 2014</w:t>
            </w:r>
          </w:p>
        </w:tc>
      </w:tr>
      <w:tr w:rsidR="005F5B1D" w:rsidRPr="00D7708E" w:rsidTr="00651727">
        <w:tc>
          <w:tcPr>
            <w:tcW w:w="703" w:type="pct"/>
            <w:vAlign w:val="center"/>
          </w:tcPr>
          <w:p w:rsidR="00D17B05" w:rsidRPr="00D7708E" w:rsidRDefault="00313EA6" w:rsidP="00313EA6">
            <w:pPr>
              <w:spacing w:before="60" w:after="60"/>
              <w:rPr>
                <w:lang w:val="en-GB"/>
              </w:rPr>
            </w:pPr>
            <w:r>
              <w:rPr>
                <w:lang w:val="ru-RU"/>
              </w:rPr>
              <w:t>10</w:t>
            </w:r>
            <w:r w:rsidR="00E22207">
              <w:rPr>
                <w:lang w:val="en-GB"/>
              </w:rPr>
              <w:t>:</w:t>
            </w:r>
            <w:r>
              <w:rPr>
                <w:lang w:val="ru-RU"/>
              </w:rPr>
              <w:t>0</w:t>
            </w:r>
            <w:r w:rsidR="00E22207">
              <w:rPr>
                <w:lang w:val="en-GB"/>
              </w:rPr>
              <w:t>0-</w:t>
            </w:r>
            <w:r w:rsidR="00E22207">
              <w:rPr>
                <w:lang w:val="ru-RU"/>
              </w:rPr>
              <w:t>10</w:t>
            </w:r>
            <w:r w:rsidR="00E22207">
              <w:rPr>
                <w:lang w:val="en-GB"/>
              </w:rPr>
              <w:t>:</w:t>
            </w:r>
            <w:r>
              <w:rPr>
                <w:lang w:val="ru-RU"/>
              </w:rPr>
              <w:t>15</w:t>
            </w:r>
          </w:p>
        </w:tc>
        <w:tc>
          <w:tcPr>
            <w:tcW w:w="4297" w:type="pct"/>
            <w:gridSpan w:val="4"/>
            <w:shd w:val="clear" w:color="auto" w:fill="FDE9D9" w:themeFill="accent6" w:themeFillTint="33"/>
            <w:vAlign w:val="center"/>
          </w:tcPr>
          <w:p w:rsidR="00D17B05" w:rsidRPr="00D17B05" w:rsidRDefault="00D17B05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Регистрация</w:t>
            </w:r>
            <w:r w:rsidR="009F7C0F">
              <w:rPr>
                <w:lang w:val="ru-RU"/>
              </w:rPr>
              <w:t>, кофе-пауза</w:t>
            </w:r>
          </w:p>
        </w:tc>
      </w:tr>
      <w:tr w:rsidR="006D675C" w:rsidRPr="00D7708E" w:rsidTr="00651727">
        <w:trPr>
          <w:trHeight w:val="623"/>
        </w:trPr>
        <w:tc>
          <w:tcPr>
            <w:tcW w:w="703" w:type="pct"/>
            <w:shd w:val="clear" w:color="auto" w:fill="B6DDE8" w:themeFill="accent5" w:themeFillTint="66"/>
          </w:tcPr>
          <w:p w:rsidR="00D17B05" w:rsidRPr="00CE30FC" w:rsidRDefault="00D17B05" w:rsidP="00C16CB9">
            <w:pPr>
              <w:spacing w:before="60" w:after="60"/>
              <w:rPr>
                <w:b/>
                <w:lang w:val="ru-RU"/>
              </w:rPr>
            </w:pPr>
            <w:r w:rsidRPr="00CE30FC">
              <w:rPr>
                <w:b/>
                <w:lang w:val="ru-RU"/>
              </w:rPr>
              <w:t>Время</w:t>
            </w:r>
          </w:p>
        </w:tc>
        <w:tc>
          <w:tcPr>
            <w:tcW w:w="1710" w:type="pct"/>
            <w:shd w:val="clear" w:color="auto" w:fill="B6DDE8" w:themeFill="accent5" w:themeFillTint="66"/>
          </w:tcPr>
          <w:p w:rsidR="00D17B05" w:rsidRPr="00CE30FC" w:rsidRDefault="00CE30FC" w:rsidP="00C16CB9">
            <w:pPr>
              <w:spacing w:before="60" w:after="60"/>
              <w:rPr>
                <w:b/>
                <w:lang w:val="ru-RU"/>
              </w:rPr>
            </w:pPr>
            <w:r w:rsidRPr="00CE30FC">
              <w:rPr>
                <w:b/>
                <w:lang w:val="ru-RU"/>
              </w:rPr>
              <w:t>Тематика</w:t>
            </w:r>
          </w:p>
        </w:tc>
        <w:tc>
          <w:tcPr>
            <w:tcW w:w="1225" w:type="pct"/>
            <w:shd w:val="clear" w:color="auto" w:fill="B6DDE8" w:themeFill="accent5" w:themeFillTint="66"/>
          </w:tcPr>
          <w:p w:rsidR="00CE30FC" w:rsidRPr="00CE30FC" w:rsidRDefault="00CE30FC" w:rsidP="00C16CB9">
            <w:pPr>
              <w:spacing w:before="60" w:after="60"/>
              <w:rPr>
                <w:b/>
                <w:lang w:val="ru-RU"/>
              </w:rPr>
            </w:pPr>
            <w:r w:rsidRPr="00CE30FC">
              <w:rPr>
                <w:b/>
                <w:lang w:val="ru-RU"/>
              </w:rPr>
              <w:t>Фасилитатор/</w:t>
            </w:r>
          </w:p>
          <w:p w:rsidR="00D17B05" w:rsidRPr="00CE30FC" w:rsidRDefault="00CE30FC" w:rsidP="00C16CB9">
            <w:pPr>
              <w:spacing w:before="60" w:after="60"/>
              <w:rPr>
                <w:b/>
                <w:lang w:val="ru-RU"/>
              </w:rPr>
            </w:pPr>
            <w:r w:rsidRPr="00CE30FC">
              <w:rPr>
                <w:b/>
                <w:lang w:val="ru-RU"/>
              </w:rPr>
              <w:t>докладчик</w:t>
            </w:r>
          </w:p>
        </w:tc>
        <w:tc>
          <w:tcPr>
            <w:tcW w:w="1363" w:type="pct"/>
            <w:gridSpan w:val="2"/>
            <w:shd w:val="clear" w:color="auto" w:fill="B6DDE8" w:themeFill="accent5" w:themeFillTint="66"/>
          </w:tcPr>
          <w:p w:rsidR="00D17B05" w:rsidRPr="00CE30FC" w:rsidRDefault="00D17B05" w:rsidP="00C16CB9">
            <w:pPr>
              <w:spacing w:before="60" w:after="60"/>
              <w:rPr>
                <w:b/>
                <w:lang w:val="ru-RU"/>
              </w:rPr>
            </w:pPr>
            <w:r w:rsidRPr="00CE30FC">
              <w:rPr>
                <w:b/>
                <w:lang w:val="ru-RU"/>
              </w:rPr>
              <w:t>Организация</w:t>
            </w:r>
          </w:p>
        </w:tc>
      </w:tr>
      <w:tr w:rsidR="003A0D53" w:rsidRPr="00D7708E" w:rsidTr="00651727">
        <w:trPr>
          <w:trHeight w:val="460"/>
        </w:trPr>
        <w:tc>
          <w:tcPr>
            <w:tcW w:w="703" w:type="pct"/>
            <w:vMerge w:val="restart"/>
          </w:tcPr>
          <w:p w:rsidR="00D17B05" w:rsidRPr="00DB2DAD" w:rsidRDefault="00E22207" w:rsidP="00DB2DAD">
            <w:pPr>
              <w:spacing w:before="60" w:after="60"/>
              <w:rPr>
                <w:lang w:val="ru-RU"/>
              </w:rPr>
            </w:pPr>
            <w:r>
              <w:rPr>
                <w:lang w:val="en-GB"/>
              </w:rPr>
              <w:t>10:</w:t>
            </w:r>
            <w:r w:rsidR="00313EA6">
              <w:rPr>
                <w:lang w:val="ru-RU"/>
              </w:rPr>
              <w:t>15-10:45</w:t>
            </w:r>
          </w:p>
        </w:tc>
        <w:tc>
          <w:tcPr>
            <w:tcW w:w="4297" w:type="pct"/>
            <w:gridSpan w:val="4"/>
            <w:shd w:val="clear" w:color="auto" w:fill="D9D9D9" w:themeFill="background1" w:themeFillShade="D9"/>
          </w:tcPr>
          <w:p w:rsidR="00D17B05" w:rsidRPr="00CE30FC" w:rsidRDefault="00CE30FC" w:rsidP="00CE30FC">
            <w:pPr>
              <w:spacing w:before="60" w:after="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Сессия</w:t>
            </w:r>
            <w:r w:rsidR="00D17B05" w:rsidRPr="00D7708E">
              <w:rPr>
                <w:b/>
                <w:lang w:val="en-GB"/>
              </w:rPr>
              <w:t xml:space="preserve"> 1:  </w:t>
            </w:r>
            <w:r>
              <w:rPr>
                <w:b/>
                <w:lang w:val="ru-RU"/>
              </w:rPr>
              <w:t>Приветственное слово</w:t>
            </w:r>
          </w:p>
        </w:tc>
      </w:tr>
      <w:tr w:rsidR="006D675C" w:rsidRPr="00D7708E" w:rsidTr="00651727">
        <w:trPr>
          <w:trHeight w:val="524"/>
        </w:trPr>
        <w:tc>
          <w:tcPr>
            <w:tcW w:w="703" w:type="pct"/>
            <w:vMerge/>
          </w:tcPr>
          <w:p w:rsidR="00D17B05" w:rsidRPr="00D7708E" w:rsidRDefault="00D17B05" w:rsidP="00C16CB9">
            <w:pPr>
              <w:spacing w:before="60" w:after="60"/>
              <w:rPr>
                <w:lang w:val="en-GB"/>
              </w:rPr>
            </w:pPr>
          </w:p>
        </w:tc>
        <w:tc>
          <w:tcPr>
            <w:tcW w:w="1710" w:type="pct"/>
          </w:tcPr>
          <w:p w:rsidR="00D17B05" w:rsidRPr="00CE30FC" w:rsidRDefault="00CE30FC" w:rsidP="00AD0C7E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Приветствие от ВЦО ЛЖВ </w:t>
            </w:r>
            <w:r w:rsidR="00B7371B">
              <w:rPr>
                <w:lang w:val="ru-RU"/>
              </w:rPr>
              <w:t>(5</w:t>
            </w:r>
            <w:r w:rsidRPr="00CE30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</w:t>
            </w:r>
            <w:r w:rsidR="00D17B05" w:rsidRPr="00CE30FC">
              <w:rPr>
                <w:lang w:val="ru-RU"/>
              </w:rPr>
              <w:t>)</w:t>
            </w:r>
          </w:p>
        </w:tc>
        <w:tc>
          <w:tcPr>
            <w:tcW w:w="1225" w:type="pct"/>
          </w:tcPr>
          <w:p w:rsidR="00D17B05" w:rsidRPr="00CE30FC" w:rsidRDefault="00CE30FC" w:rsidP="00AD0C7E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Владимир Жовтяк</w:t>
            </w:r>
          </w:p>
        </w:tc>
        <w:tc>
          <w:tcPr>
            <w:tcW w:w="1363" w:type="pct"/>
            <w:gridSpan w:val="2"/>
          </w:tcPr>
          <w:p w:rsidR="00D17B05" w:rsidRPr="00CE30FC" w:rsidRDefault="00CE30FC" w:rsidP="00AD0C7E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Президент</w:t>
            </w:r>
            <w:r w:rsidR="00D17B05" w:rsidRPr="00D7708E">
              <w:rPr>
                <w:lang w:val="en-GB"/>
              </w:rPr>
              <w:t xml:space="preserve">, </w:t>
            </w:r>
            <w:r>
              <w:rPr>
                <w:lang w:val="ru-RU"/>
              </w:rPr>
              <w:t>ВЦО ЛЖВ</w:t>
            </w:r>
          </w:p>
        </w:tc>
      </w:tr>
      <w:tr w:rsidR="006D675C" w:rsidRPr="00D7708E" w:rsidTr="00651727">
        <w:trPr>
          <w:trHeight w:val="524"/>
        </w:trPr>
        <w:tc>
          <w:tcPr>
            <w:tcW w:w="703" w:type="pct"/>
            <w:vMerge/>
          </w:tcPr>
          <w:p w:rsidR="0072200B" w:rsidRPr="00234480" w:rsidRDefault="0072200B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</w:tcPr>
          <w:p w:rsidR="0072200B" w:rsidRPr="00CE30FC" w:rsidRDefault="0072200B" w:rsidP="00AD0C7E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Цели встречи и ожидаемые результаты</w:t>
            </w:r>
            <w:r w:rsidR="00B7371B">
              <w:rPr>
                <w:lang w:val="ru-RU"/>
              </w:rPr>
              <w:t xml:space="preserve"> (10</w:t>
            </w:r>
            <w:r w:rsidRPr="00CE30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</w:t>
            </w:r>
            <w:r w:rsidRPr="00CE30FC">
              <w:rPr>
                <w:lang w:val="ru-RU"/>
              </w:rPr>
              <w:t>)</w:t>
            </w:r>
          </w:p>
        </w:tc>
        <w:tc>
          <w:tcPr>
            <w:tcW w:w="1225" w:type="pct"/>
          </w:tcPr>
          <w:p w:rsidR="0072200B" w:rsidRPr="00CE30FC" w:rsidRDefault="0072200B" w:rsidP="00AD0C7E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Татьяна Пинская</w:t>
            </w:r>
          </w:p>
        </w:tc>
        <w:tc>
          <w:tcPr>
            <w:tcW w:w="1363" w:type="pct"/>
            <w:gridSpan w:val="2"/>
          </w:tcPr>
          <w:p w:rsidR="0072200B" w:rsidRPr="00CE30FC" w:rsidRDefault="0072200B" w:rsidP="00AD0C7E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Специалист по адвокации, ВЦО ЛЖВ</w:t>
            </w:r>
          </w:p>
        </w:tc>
      </w:tr>
      <w:tr w:rsidR="00891A6B" w:rsidRPr="00D7708E" w:rsidTr="00651727">
        <w:trPr>
          <w:trHeight w:val="593"/>
        </w:trPr>
        <w:tc>
          <w:tcPr>
            <w:tcW w:w="703" w:type="pct"/>
            <w:vMerge/>
          </w:tcPr>
          <w:p w:rsidR="00891A6B" w:rsidRPr="00F90508" w:rsidRDefault="00891A6B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4297" w:type="pct"/>
            <w:gridSpan w:val="4"/>
          </w:tcPr>
          <w:p w:rsidR="00891A6B" w:rsidRPr="00D7708E" w:rsidRDefault="00891A6B" w:rsidP="00891A6B">
            <w:pPr>
              <w:spacing w:before="60" w:after="60"/>
              <w:rPr>
                <w:lang w:val="en-GB"/>
              </w:rPr>
            </w:pPr>
            <w:r w:rsidRPr="00CE30F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Представление участников </w:t>
            </w:r>
            <w:r>
              <w:rPr>
                <w:lang w:val="en-GB"/>
              </w:rPr>
              <w:t>(</w:t>
            </w:r>
            <w:r>
              <w:rPr>
                <w:lang w:val="ru-RU"/>
              </w:rPr>
              <w:t>15</w:t>
            </w:r>
            <w:r>
              <w:rPr>
                <w:lang w:val="en-GB"/>
              </w:rPr>
              <w:t xml:space="preserve"> </w:t>
            </w:r>
            <w:r>
              <w:rPr>
                <w:lang w:val="ru-RU"/>
              </w:rPr>
              <w:t>мин</w:t>
            </w:r>
            <w:r w:rsidRPr="00D7708E">
              <w:rPr>
                <w:lang w:val="en-GB"/>
              </w:rPr>
              <w:t>)</w:t>
            </w:r>
          </w:p>
        </w:tc>
      </w:tr>
      <w:tr w:rsidR="003A0D53" w:rsidRPr="00D7708E" w:rsidTr="00651727">
        <w:trPr>
          <w:trHeight w:val="455"/>
        </w:trPr>
        <w:tc>
          <w:tcPr>
            <w:tcW w:w="703" w:type="pct"/>
            <w:vMerge w:val="restart"/>
          </w:tcPr>
          <w:p w:rsidR="0072200B" w:rsidRPr="00313EA6" w:rsidRDefault="00E22207" w:rsidP="00C16CB9">
            <w:pPr>
              <w:spacing w:before="60" w:after="60"/>
              <w:rPr>
                <w:lang w:val="ru-RU"/>
              </w:rPr>
            </w:pPr>
            <w:r>
              <w:rPr>
                <w:lang w:val="en-GB"/>
              </w:rPr>
              <w:t>10:</w:t>
            </w:r>
            <w:r w:rsidR="00313EA6">
              <w:rPr>
                <w:lang w:val="ru-RU"/>
              </w:rPr>
              <w:t>45</w:t>
            </w:r>
            <w:r>
              <w:rPr>
                <w:lang w:val="en-GB"/>
              </w:rPr>
              <w:t>-11:</w:t>
            </w:r>
            <w:r w:rsidR="00313EA6">
              <w:rPr>
                <w:lang w:val="ru-RU"/>
              </w:rPr>
              <w:t>30</w:t>
            </w:r>
          </w:p>
        </w:tc>
        <w:tc>
          <w:tcPr>
            <w:tcW w:w="4297" w:type="pct"/>
            <w:gridSpan w:val="4"/>
            <w:shd w:val="clear" w:color="auto" w:fill="D9D9D9" w:themeFill="background1" w:themeFillShade="D9"/>
            <w:vAlign w:val="center"/>
          </w:tcPr>
          <w:p w:rsidR="0072200B" w:rsidRPr="00CE30FC" w:rsidRDefault="0072200B" w:rsidP="00C16CB9">
            <w:pPr>
              <w:spacing w:before="60" w:after="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Сессия</w:t>
            </w:r>
            <w:r w:rsidRPr="00CE30FC">
              <w:rPr>
                <w:b/>
                <w:lang w:val="ru-RU"/>
              </w:rPr>
              <w:t xml:space="preserve"> 2:  </w:t>
            </w:r>
            <w:r>
              <w:rPr>
                <w:b/>
                <w:lang w:val="ru-RU"/>
              </w:rPr>
              <w:t xml:space="preserve">Прогресс в реализации </w:t>
            </w:r>
            <w:r w:rsidRPr="00292D21">
              <w:rPr>
                <w:b/>
                <w:lang w:val="ru-RU"/>
              </w:rPr>
              <w:t xml:space="preserve">Региональной Стратегии по обеспечению доступа к </w:t>
            </w:r>
            <w:proofErr w:type="gramStart"/>
            <w:r w:rsidRPr="00292D21">
              <w:rPr>
                <w:b/>
                <w:lang w:val="ru-RU"/>
              </w:rPr>
              <w:t>АРТ</w:t>
            </w:r>
            <w:proofErr w:type="gramEnd"/>
            <w:r w:rsidRPr="00292D21">
              <w:rPr>
                <w:b/>
                <w:lang w:val="ru-RU"/>
              </w:rPr>
              <w:t xml:space="preserve"> в регионе ВЕЦА</w:t>
            </w:r>
          </w:p>
          <w:p w:rsidR="0072200B" w:rsidRPr="00CE30FC" w:rsidRDefault="0072200B" w:rsidP="00CE30FC">
            <w:pPr>
              <w:spacing w:before="60" w:after="60"/>
              <w:rPr>
                <w:b/>
                <w:lang w:val="ru-RU"/>
              </w:rPr>
            </w:pPr>
            <w:r>
              <w:rPr>
                <w:lang w:val="ru-RU"/>
              </w:rPr>
              <w:t>Модератор</w:t>
            </w:r>
            <w:r w:rsidRPr="00292D21">
              <w:rPr>
                <w:lang w:val="ru-RU"/>
              </w:rPr>
              <w:t xml:space="preserve">: </w:t>
            </w:r>
            <w:r>
              <w:rPr>
                <w:lang w:val="ru-RU"/>
              </w:rPr>
              <w:t>Ольга Александрова</w:t>
            </w:r>
          </w:p>
        </w:tc>
      </w:tr>
      <w:tr w:rsidR="006D675C" w:rsidRPr="00D7708E" w:rsidTr="00651727">
        <w:trPr>
          <w:trHeight w:val="40"/>
        </w:trPr>
        <w:tc>
          <w:tcPr>
            <w:tcW w:w="703" w:type="pct"/>
            <w:vMerge/>
          </w:tcPr>
          <w:p w:rsidR="0072200B" w:rsidRPr="00292D21" w:rsidRDefault="0072200B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  <w:vAlign w:val="center"/>
          </w:tcPr>
          <w:p w:rsidR="0072200B" w:rsidRPr="00CE30FC" w:rsidRDefault="0072200B" w:rsidP="00C16CB9">
            <w:pPr>
              <w:spacing w:before="60" w:after="60"/>
              <w:rPr>
                <w:lang w:val="ru-RU"/>
              </w:rPr>
            </w:pPr>
            <w:r w:rsidRPr="00CE30FC">
              <w:rPr>
                <w:lang w:val="ru-RU"/>
              </w:rPr>
              <w:t>Прогресс в реализации региональной адвокационной стратегии (РАС)</w:t>
            </w:r>
          </w:p>
        </w:tc>
        <w:tc>
          <w:tcPr>
            <w:tcW w:w="1225" w:type="pct"/>
          </w:tcPr>
          <w:p w:rsidR="0072200B" w:rsidRPr="00CE30FC" w:rsidRDefault="00E22207" w:rsidP="00AB2B9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Натали</w:t>
            </w:r>
            <w:r w:rsidR="0072200B">
              <w:rPr>
                <w:lang w:val="ru-RU"/>
              </w:rPr>
              <w:t>я Леончук</w:t>
            </w:r>
          </w:p>
        </w:tc>
        <w:tc>
          <w:tcPr>
            <w:tcW w:w="1363" w:type="pct"/>
            <w:gridSpan w:val="2"/>
          </w:tcPr>
          <w:p w:rsidR="0072200B" w:rsidRPr="00CE30FC" w:rsidRDefault="0070109F" w:rsidP="00AB2B9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Старший советник по адвокации, ВЦО ЛЖВ</w:t>
            </w:r>
          </w:p>
        </w:tc>
      </w:tr>
      <w:tr w:rsidR="003A0D53" w:rsidRPr="00D7708E" w:rsidTr="00651727">
        <w:trPr>
          <w:trHeight w:val="561"/>
        </w:trPr>
        <w:tc>
          <w:tcPr>
            <w:tcW w:w="703" w:type="pct"/>
            <w:vMerge/>
          </w:tcPr>
          <w:p w:rsidR="0072200B" w:rsidRPr="00CE30FC" w:rsidRDefault="0072200B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4297" w:type="pct"/>
            <w:gridSpan w:val="4"/>
            <w:vAlign w:val="center"/>
          </w:tcPr>
          <w:p w:rsidR="0072200B" w:rsidRPr="00D7708E" w:rsidRDefault="0072200B" w:rsidP="00C16CB9">
            <w:pPr>
              <w:spacing w:before="60" w:after="60"/>
              <w:rPr>
                <w:lang w:val="en-GB"/>
              </w:rPr>
            </w:pPr>
            <w:r>
              <w:rPr>
                <w:lang w:val="ru-RU"/>
              </w:rPr>
              <w:t>Вопросы и ответы (20 минут)</w:t>
            </w:r>
            <w:r w:rsidRPr="00D7708E">
              <w:rPr>
                <w:lang w:val="en-GB"/>
              </w:rPr>
              <w:t xml:space="preserve"> </w:t>
            </w:r>
          </w:p>
        </w:tc>
      </w:tr>
      <w:tr w:rsidR="003A0D53" w:rsidRPr="00D7708E" w:rsidTr="00651727">
        <w:tc>
          <w:tcPr>
            <w:tcW w:w="703" w:type="pct"/>
          </w:tcPr>
          <w:p w:rsidR="0072200B" w:rsidRPr="00D7708E" w:rsidRDefault="00E22207" w:rsidP="00C16CB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11:</w:t>
            </w:r>
            <w:r>
              <w:rPr>
                <w:lang w:val="ru-RU"/>
              </w:rPr>
              <w:t>3</w:t>
            </w:r>
            <w:r>
              <w:rPr>
                <w:lang w:val="en-GB"/>
              </w:rPr>
              <w:t>0-1</w:t>
            </w:r>
            <w:r>
              <w:rPr>
                <w:lang w:val="ru-RU"/>
              </w:rPr>
              <w:t>2</w:t>
            </w:r>
            <w:r>
              <w:rPr>
                <w:lang w:val="en-GB"/>
              </w:rPr>
              <w:t>:</w:t>
            </w:r>
            <w:r>
              <w:rPr>
                <w:lang w:val="ru-RU"/>
              </w:rPr>
              <w:t>0</w:t>
            </w:r>
            <w:r w:rsidR="0072200B" w:rsidRPr="00D7708E">
              <w:rPr>
                <w:lang w:val="en-GB"/>
              </w:rPr>
              <w:t>0</w:t>
            </w:r>
          </w:p>
        </w:tc>
        <w:tc>
          <w:tcPr>
            <w:tcW w:w="4297" w:type="pct"/>
            <w:gridSpan w:val="4"/>
            <w:shd w:val="clear" w:color="auto" w:fill="FDE9D9" w:themeFill="accent6" w:themeFillTint="33"/>
            <w:vAlign w:val="center"/>
          </w:tcPr>
          <w:p w:rsidR="0072200B" w:rsidRPr="00CE30FC" w:rsidRDefault="0072200B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Кофе-пауза</w:t>
            </w:r>
          </w:p>
        </w:tc>
      </w:tr>
      <w:tr w:rsidR="003A0D53" w:rsidRPr="00D7708E" w:rsidTr="00651727">
        <w:trPr>
          <w:trHeight w:val="377"/>
        </w:trPr>
        <w:tc>
          <w:tcPr>
            <w:tcW w:w="703" w:type="pct"/>
            <w:vMerge w:val="restart"/>
          </w:tcPr>
          <w:p w:rsidR="0072200B" w:rsidRPr="00D7708E" w:rsidRDefault="00E22207" w:rsidP="00B3789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ru-RU"/>
              </w:rPr>
              <w:t>2</w:t>
            </w:r>
            <w:r>
              <w:rPr>
                <w:lang w:val="en-GB"/>
              </w:rPr>
              <w:t>:</w:t>
            </w:r>
            <w:r>
              <w:rPr>
                <w:lang w:val="ru-RU"/>
              </w:rPr>
              <w:t>0</w:t>
            </w:r>
            <w:r>
              <w:rPr>
                <w:lang w:val="en-GB"/>
              </w:rPr>
              <w:t>0-1</w:t>
            </w:r>
            <w:r>
              <w:rPr>
                <w:lang w:val="ru-RU"/>
              </w:rPr>
              <w:t>3</w:t>
            </w:r>
            <w:r w:rsidR="0072200B" w:rsidRPr="00D7708E">
              <w:rPr>
                <w:lang w:val="en-GB"/>
              </w:rPr>
              <w:t>:</w:t>
            </w:r>
            <w:r w:rsidR="00B3789F">
              <w:rPr>
                <w:lang w:val="ru-RU"/>
              </w:rPr>
              <w:t>3</w:t>
            </w:r>
            <w:r w:rsidR="0072200B" w:rsidRPr="00D7708E">
              <w:rPr>
                <w:lang w:val="en-GB"/>
              </w:rPr>
              <w:t>0</w:t>
            </w:r>
          </w:p>
        </w:tc>
        <w:tc>
          <w:tcPr>
            <w:tcW w:w="4297" w:type="pct"/>
            <w:gridSpan w:val="4"/>
            <w:shd w:val="clear" w:color="auto" w:fill="D9D9D9" w:themeFill="background1" w:themeFillShade="D9"/>
            <w:vAlign w:val="center"/>
          </w:tcPr>
          <w:p w:rsidR="0072200B" w:rsidRPr="00292D21" w:rsidRDefault="0072200B" w:rsidP="00C16CB9">
            <w:pPr>
              <w:spacing w:before="60" w:after="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Сессия</w:t>
            </w:r>
            <w:r w:rsidRPr="00292D21">
              <w:rPr>
                <w:b/>
                <w:lang w:val="ru-RU"/>
              </w:rPr>
              <w:t xml:space="preserve"> 3:  </w:t>
            </w:r>
            <w:r>
              <w:rPr>
                <w:b/>
                <w:lang w:val="ru-RU"/>
              </w:rPr>
              <w:t>Презентации о достижениях проекта ЕС «Сильное сообщество через партнерство»</w:t>
            </w:r>
            <w:r w:rsidRPr="00292D21">
              <w:rPr>
                <w:b/>
                <w:lang w:val="ru-RU"/>
              </w:rPr>
              <w:t xml:space="preserve">  </w:t>
            </w:r>
          </w:p>
          <w:p w:rsidR="0072200B" w:rsidRPr="00292D21" w:rsidRDefault="0072200B" w:rsidP="00292D21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Модератор</w:t>
            </w:r>
            <w:r w:rsidRPr="00292D21">
              <w:rPr>
                <w:lang w:val="ru-RU"/>
              </w:rPr>
              <w:t xml:space="preserve">:  </w:t>
            </w:r>
            <w:r>
              <w:rPr>
                <w:lang w:val="ru-RU"/>
              </w:rPr>
              <w:t>Татьяна Пинская</w:t>
            </w:r>
          </w:p>
        </w:tc>
      </w:tr>
      <w:tr w:rsidR="006D675C" w:rsidRPr="00D7708E" w:rsidTr="00651727">
        <w:trPr>
          <w:trHeight w:val="330"/>
        </w:trPr>
        <w:tc>
          <w:tcPr>
            <w:tcW w:w="703" w:type="pct"/>
            <w:vMerge/>
          </w:tcPr>
          <w:p w:rsidR="0072200B" w:rsidRPr="00292D21" w:rsidRDefault="0072200B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  <w:vAlign w:val="center"/>
          </w:tcPr>
          <w:p w:rsidR="00DD4171" w:rsidRPr="00D65C40" w:rsidRDefault="00A3711B" w:rsidP="00A3711B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Достижения и лучшие практики </w:t>
            </w:r>
            <w:r w:rsidR="00D65C40" w:rsidRPr="00D65C40">
              <w:rPr>
                <w:lang w:val="ru-RU"/>
              </w:rPr>
              <w:t>проекта ЕС «Сильное сообщество через партнерство» - региональный уровень</w:t>
            </w:r>
          </w:p>
        </w:tc>
        <w:tc>
          <w:tcPr>
            <w:tcW w:w="1225" w:type="pct"/>
            <w:vAlign w:val="center"/>
          </w:tcPr>
          <w:p w:rsidR="00D65C40" w:rsidRDefault="00D65C40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Ольга Александрова</w:t>
            </w:r>
          </w:p>
          <w:p w:rsidR="009C488A" w:rsidRDefault="00D65C40" w:rsidP="009C488A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Юлия Раскевич</w:t>
            </w:r>
          </w:p>
          <w:p w:rsidR="00D65C40" w:rsidRPr="00292D21" w:rsidRDefault="009C488A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Татьяна Пинская</w:t>
            </w:r>
          </w:p>
        </w:tc>
        <w:tc>
          <w:tcPr>
            <w:tcW w:w="1363" w:type="pct"/>
            <w:gridSpan w:val="2"/>
          </w:tcPr>
          <w:p w:rsidR="0070109F" w:rsidRPr="00292D21" w:rsidRDefault="00D65C40" w:rsidP="00AB2B9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ВЦО ЛЖВ</w:t>
            </w:r>
          </w:p>
        </w:tc>
      </w:tr>
      <w:tr w:rsidR="00D65C40" w:rsidRPr="00D7708E" w:rsidTr="00651727">
        <w:trPr>
          <w:trHeight w:val="455"/>
        </w:trPr>
        <w:tc>
          <w:tcPr>
            <w:tcW w:w="703" w:type="pct"/>
            <w:vMerge/>
          </w:tcPr>
          <w:p w:rsidR="00D65C40" w:rsidRPr="00292D21" w:rsidRDefault="00D65C40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4297" w:type="pct"/>
            <w:gridSpan w:val="4"/>
            <w:vAlign w:val="center"/>
          </w:tcPr>
          <w:p w:rsidR="00D65C40" w:rsidRPr="00292D21" w:rsidRDefault="00D65C40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Вопросы и ответы (10 минут)</w:t>
            </w:r>
          </w:p>
        </w:tc>
      </w:tr>
      <w:tr w:rsidR="003A0D53" w:rsidRPr="00D7708E" w:rsidTr="00651727">
        <w:trPr>
          <w:trHeight w:val="390"/>
        </w:trPr>
        <w:tc>
          <w:tcPr>
            <w:tcW w:w="703" w:type="pct"/>
            <w:vMerge/>
          </w:tcPr>
          <w:p w:rsidR="003A0D53" w:rsidRPr="00292D21" w:rsidRDefault="003A0D53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  <w:vMerge w:val="restart"/>
            <w:vAlign w:val="center"/>
          </w:tcPr>
          <w:p w:rsidR="003A0D53" w:rsidRDefault="00A3711B" w:rsidP="00C16CB9">
            <w:pPr>
              <w:spacing w:before="60" w:after="60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Достижения </w:t>
            </w:r>
            <w:r w:rsidR="00E22207">
              <w:rPr>
                <w:lang w:val="ru-RU"/>
              </w:rPr>
              <w:t>прое</w:t>
            </w:r>
            <w:r w:rsidR="003A0D53">
              <w:rPr>
                <w:lang w:val="ru-RU"/>
              </w:rPr>
              <w:t xml:space="preserve">кта ЕС «Сильное сообщество через партнерство» - опыт Украины, Азербайджана, Молдовы, </w:t>
            </w:r>
            <w:r w:rsidR="003A0D53">
              <w:rPr>
                <w:lang w:val="ru-RU"/>
              </w:rPr>
              <w:lastRenderedPageBreak/>
              <w:t>Грузии, Армении, России</w:t>
            </w:r>
            <w:r w:rsidR="00471B1B">
              <w:rPr>
                <w:lang w:val="ru-RU"/>
              </w:rPr>
              <w:t>, Беларуси</w:t>
            </w:r>
            <w:proofErr w:type="gramEnd"/>
          </w:p>
        </w:tc>
        <w:tc>
          <w:tcPr>
            <w:tcW w:w="1225" w:type="pct"/>
            <w:vAlign w:val="center"/>
          </w:tcPr>
          <w:p w:rsidR="003A0D53" w:rsidRPr="00BB1DDE" w:rsidRDefault="009C488A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lastRenderedPageBreak/>
              <w:t>Владимир Жовтяк</w:t>
            </w:r>
          </w:p>
        </w:tc>
        <w:tc>
          <w:tcPr>
            <w:tcW w:w="1363" w:type="pct"/>
            <w:gridSpan w:val="2"/>
            <w:vAlign w:val="center"/>
          </w:tcPr>
          <w:p w:rsidR="003A0D53" w:rsidRPr="00FA7E5F" w:rsidRDefault="003A0D53" w:rsidP="00C16CB9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A7E5F">
              <w:rPr>
                <w:sz w:val="20"/>
                <w:szCs w:val="20"/>
                <w:lang w:val="ru-RU"/>
              </w:rPr>
              <w:t xml:space="preserve">Всеукраинская Сеть </w:t>
            </w:r>
            <w:r w:rsidR="00D3496C" w:rsidRPr="00FA7E5F">
              <w:rPr>
                <w:sz w:val="20"/>
                <w:szCs w:val="20"/>
                <w:lang w:val="ru-RU"/>
              </w:rPr>
              <w:t>ЛЖВ, Украина</w:t>
            </w:r>
          </w:p>
        </w:tc>
      </w:tr>
      <w:tr w:rsidR="003A0D53" w:rsidRPr="00D7708E" w:rsidTr="00651727">
        <w:trPr>
          <w:trHeight w:val="715"/>
        </w:trPr>
        <w:tc>
          <w:tcPr>
            <w:tcW w:w="703" w:type="pct"/>
            <w:vMerge/>
          </w:tcPr>
          <w:p w:rsidR="003A0D53" w:rsidRPr="00292D21" w:rsidRDefault="003A0D53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  <w:vMerge/>
            <w:vAlign w:val="center"/>
          </w:tcPr>
          <w:p w:rsidR="003A0D53" w:rsidRDefault="003A0D53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225" w:type="pct"/>
            <w:vAlign w:val="center"/>
          </w:tcPr>
          <w:p w:rsidR="003A0D53" w:rsidRPr="00BB1DDE" w:rsidRDefault="003A0D53" w:rsidP="00C16CB9">
            <w:pPr>
              <w:spacing w:before="60" w:after="60"/>
              <w:rPr>
                <w:lang w:val="ru-RU"/>
              </w:rPr>
            </w:pPr>
            <w:r w:rsidRPr="00BB1DDE">
              <w:rPr>
                <w:lang w:val="ru-RU"/>
              </w:rPr>
              <w:t>Эхтирам Пашаев</w:t>
            </w:r>
          </w:p>
        </w:tc>
        <w:tc>
          <w:tcPr>
            <w:tcW w:w="1363" w:type="pct"/>
            <w:gridSpan w:val="2"/>
            <w:vAlign w:val="center"/>
          </w:tcPr>
          <w:p w:rsidR="003A0D53" w:rsidRPr="00FA7E5F" w:rsidRDefault="005F5B1D" w:rsidP="00C16CB9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A7E5F">
              <w:rPr>
                <w:sz w:val="20"/>
                <w:szCs w:val="20"/>
                <w:lang w:val="ru-RU"/>
              </w:rPr>
              <w:t xml:space="preserve">Общественная организация по борьбе со СПИДом, </w:t>
            </w:r>
            <w:r w:rsidRPr="00FA7E5F">
              <w:rPr>
                <w:sz w:val="20"/>
                <w:szCs w:val="20"/>
                <w:lang w:val="ru-RU"/>
              </w:rPr>
              <w:lastRenderedPageBreak/>
              <w:t>Азербайджан</w:t>
            </w:r>
          </w:p>
        </w:tc>
      </w:tr>
      <w:tr w:rsidR="00D3496C" w:rsidRPr="00D7708E" w:rsidTr="00651727">
        <w:trPr>
          <w:trHeight w:val="330"/>
        </w:trPr>
        <w:tc>
          <w:tcPr>
            <w:tcW w:w="703" w:type="pct"/>
            <w:vMerge/>
          </w:tcPr>
          <w:p w:rsidR="00D3496C" w:rsidRPr="00292D21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  <w:vMerge/>
            <w:vAlign w:val="center"/>
          </w:tcPr>
          <w:p w:rsidR="00D3496C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225" w:type="pct"/>
            <w:vAlign w:val="center"/>
          </w:tcPr>
          <w:p w:rsidR="00D3496C" w:rsidRPr="00BB1DDE" w:rsidRDefault="00D3496C" w:rsidP="00C16CB9">
            <w:pPr>
              <w:spacing w:before="60" w:after="60"/>
              <w:rPr>
                <w:lang w:val="ru-RU"/>
              </w:rPr>
            </w:pPr>
            <w:r w:rsidRPr="00BB1DDE">
              <w:rPr>
                <w:lang w:val="ru-RU"/>
              </w:rPr>
              <w:t>Игорь Кильчевский</w:t>
            </w:r>
          </w:p>
        </w:tc>
        <w:tc>
          <w:tcPr>
            <w:tcW w:w="1363" w:type="pct"/>
            <w:gridSpan w:val="2"/>
            <w:vAlign w:val="center"/>
          </w:tcPr>
          <w:p w:rsidR="00D3496C" w:rsidRPr="00FA7E5F" w:rsidRDefault="005F5B1D" w:rsidP="00C16CB9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A7E5F">
              <w:rPr>
                <w:sz w:val="20"/>
                <w:szCs w:val="20"/>
                <w:lang w:val="ru-RU"/>
              </w:rPr>
              <w:t>Лига Людей Живущих с ВИЧ Республики Молдова</w:t>
            </w:r>
          </w:p>
        </w:tc>
      </w:tr>
      <w:tr w:rsidR="00D3496C" w:rsidRPr="00D7708E" w:rsidTr="00651727">
        <w:trPr>
          <w:trHeight w:val="405"/>
        </w:trPr>
        <w:tc>
          <w:tcPr>
            <w:tcW w:w="703" w:type="pct"/>
            <w:vMerge/>
          </w:tcPr>
          <w:p w:rsidR="00D3496C" w:rsidRPr="00292D21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  <w:vMerge/>
            <w:vAlign w:val="center"/>
          </w:tcPr>
          <w:p w:rsidR="00D3496C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225" w:type="pct"/>
            <w:vAlign w:val="center"/>
          </w:tcPr>
          <w:p w:rsidR="00D3496C" w:rsidRPr="00BB1DDE" w:rsidRDefault="00D3496C" w:rsidP="00C16CB9">
            <w:pPr>
              <w:spacing w:before="60" w:after="60"/>
              <w:rPr>
                <w:lang w:val="ru-RU"/>
              </w:rPr>
            </w:pPr>
            <w:r w:rsidRPr="00BB1DDE">
              <w:rPr>
                <w:lang w:val="ru-RU"/>
              </w:rPr>
              <w:t>Лаша Твалиашвили</w:t>
            </w:r>
          </w:p>
        </w:tc>
        <w:tc>
          <w:tcPr>
            <w:tcW w:w="1363" w:type="pct"/>
            <w:gridSpan w:val="2"/>
            <w:vAlign w:val="center"/>
          </w:tcPr>
          <w:p w:rsidR="00D3496C" w:rsidRPr="00FA7E5F" w:rsidRDefault="005F5B1D" w:rsidP="00C16CB9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A7E5F">
              <w:rPr>
                <w:sz w:val="20"/>
                <w:szCs w:val="20"/>
                <w:lang w:val="ru-RU"/>
              </w:rPr>
              <w:t>Реальные люди, реальное видение, Грузия</w:t>
            </w:r>
          </w:p>
        </w:tc>
      </w:tr>
      <w:tr w:rsidR="00D3496C" w:rsidRPr="00D7708E" w:rsidTr="00651727">
        <w:trPr>
          <w:trHeight w:val="499"/>
        </w:trPr>
        <w:tc>
          <w:tcPr>
            <w:tcW w:w="703" w:type="pct"/>
            <w:vMerge/>
          </w:tcPr>
          <w:p w:rsidR="00D3496C" w:rsidRPr="00292D21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  <w:vMerge/>
            <w:vAlign w:val="center"/>
          </w:tcPr>
          <w:p w:rsidR="00D3496C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225" w:type="pct"/>
            <w:vAlign w:val="center"/>
          </w:tcPr>
          <w:p w:rsidR="00D3496C" w:rsidRPr="00BB1DDE" w:rsidRDefault="00D3496C" w:rsidP="00C16CB9">
            <w:pPr>
              <w:spacing w:before="60" w:after="60"/>
              <w:rPr>
                <w:lang w:val="ru-RU"/>
              </w:rPr>
            </w:pPr>
            <w:r w:rsidRPr="00BB1DDE">
              <w:rPr>
                <w:lang w:val="ru-RU"/>
              </w:rPr>
              <w:t>Оганнес Мадоян</w:t>
            </w:r>
          </w:p>
          <w:p w:rsidR="00D3496C" w:rsidRPr="00BB1DDE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363" w:type="pct"/>
            <w:gridSpan w:val="2"/>
            <w:vAlign w:val="center"/>
          </w:tcPr>
          <w:p w:rsidR="00D3496C" w:rsidRPr="00FA7E5F" w:rsidRDefault="005F5B1D" w:rsidP="00C16CB9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A7E5F">
              <w:rPr>
                <w:sz w:val="20"/>
                <w:szCs w:val="20"/>
                <w:lang w:val="ru-RU"/>
              </w:rPr>
              <w:t>Реальный мир, реальные люди, Армения</w:t>
            </w:r>
          </w:p>
        </w:tc>
      </w:tr>
      <w:tr w:rsidR="00D3496C" w:rsidRPr="00D7708E" w:rsidTr="00651727">
        <w:trPr>
          <w:trHeight w:val="819"/>
        </w:trPr>
        <w:tc>
          <w:tcPr>
            <w:tcW w:w="703" w:type="pct"/>
            <w:vMerge/>
          </w:tcPr>
          <w:p w:rsidR="00D3496C" w:rsidRPr="00292D21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  <w:vMerge/>
            <w:vAlign w:val="center"/>
          </w:tcPr>
          <w:p w:rsidR="00D3496C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225" w:type="pct"/>
            <w:vAlign w:val="center"/>
          </w:tcPr>
          <w:p w:rsidR="00D3496C" w:rsidRPr="00BB1DDE" w:rsidRDefault="00D3496C" w:rsidP="00C16CB9">
            <w:pPr>
              <w:spacing w:before="60" w:after="60"/>
              <w:rPr>
                <w:lang w:val="ru-RU"/>
              </w:rPr>
            </w:pPr>
            <w:r w:rsidRPr="00BB1DDE">
              <w:rPr>
                <w:lang w:val="ru-RU"/>
              </w:rPr>
              <w:t>Роман Ледков</w:t>
            </w:r>
          </w:p>
        </w:tc>
        <w:tc>
          <w:tcPr>
            <w:tcW w:w="1363" w:type="pct"/>
            <w:gridSpan w:val="2"/>
            <w:vAlign w:val="center"/>
          </w:tcPr>
          <w:p w:rsidR="00D3496C" w:rsidRPr="00FA7E5F" w:rsidRDefault="005F5B1D" w:rsidP="00C16CB9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A7E5F">
              <w:rPr>
                <w:sz w:val="20"/>
                <w:szCs w:val="20"/>
                <w:lang w:val="ru-RU"/>
              </w:rPr>
              <w:t>Всероссийское объединение людей, живущих с ВИЧ, Россия</w:t>
            </w:r>
          </w:p>
        </w:tc>
      </w:tr>
      <w:tr w:rsidR="00D3496C" w:rsidRPr="00D7708E" w:rsidTr="00651727">
        <w:trPr>
          <w:trHeight w:val="1074"/>
        </w:trPr>
        <w:tc>
          <w:tcPr>
            <w:tcW w:w="703" w:type="pct"/>
            <w:vMerge/>
          </w:tcPr>
          <w:p w:rsidR="00D3496C" w:rsidRPr="00292D21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  <w:vMerge/>
            <w:vAlign w:val="center"/>
          </w:tcPr>
          <w:p w:rsidR="00D3496C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225" w:type="pct"/>
            <w:vAlign w:val="center"/>
          </w:tcPr>
          <w:p w:rsidR="00D3496C" w:rsidRPr="00BB1DDE" w:rsidRDefault="005F5B1D" w:rsidP="00C16CB9">
            <w:pPr>
              <w:spacing w:before="60" w:after="60"/>
              <w:rPr>
                <w:lang w:val="ru-RU"/>
              </w:rPr>
            </w:pPr>
            <w:r w:rsidRPr="00BB1DDE">
              <w:rPr>
                <w:lang w:val="ru-RU"/>
              </w:rPr>
              <w:t>Евгений Спевак</w:t>
            </w:r>
          </w:p>
          <w:p w:rsidR="00D3496C" w:rsidRPr="00BB1DDE" w:rsidRDefault="00D3496C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363" w:type="pct"/>
            <w:gridSpan w:val="2"/>
            <w:vAlign w:val="center"/>
          </w:tcPr>
          <w:p w:rsidR="00D3496C" w:rsidRPr="00FA7E5F" w:rsidRDefault="005F5B1D" w:rsidP="005F5B1D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A7E5F">
              <w:rPr>
                <w:sz w:val="20"/>
                <w:szCs w:val="20"/>
                <w:lang w:val="ru-RU"/>
              </w:rPr>
              <w:t xml:space="preserve">Республиканское Общественное Объединение Белорусское сообщество ЛЖВ, </w:t>
            </w:r>
            <w:r w:rsidR="00ED24E4" w:rsidRPr="00FA7E5F">
              <w:rPr>
                <w:sz w:val="20"/>
                <w:szCs w:val="20"/>
                <w:lang w:val="ru-RU"/>
              </w:rPr>
              <w:t>Беларусь</w:t>
            </w:r>
          </w:p>
        </w:tc>
      </w:tr>
      <w:tr w:rsidR="003A0D53" w:rsidRPr="00D7708E" w:rsidTr="00651727">
        <w:trPr>
          <w:trHeight w:val="399"/>
        </w:trPr>
        <w:tc>
          <w:tcPr>
            <w:tcW w:w="703" w:type="pct"/>
            <w:vMerge/>
          </w:tcPr>
          <w:p w:rsidR="0072200B" w:rsidRPr="00292D21" w:rsidRDefault="0072200B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4297" w:type="pct"/>
            <w:gridSpan w:val="4"/>
            <w:vAlign w:val="center"/>
          </w:tcPr>
          <w:p w:rsidR="0072200B" w:rsidRPr="005F5B1D" w:rsidRDefault="0072200B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Вопросы и ответы (10 минут)</w:t>
            </w:r>
          </w:p>
        </w:tc>
      </w:tr>
      <w:tr w:rsidR="003A0D53" w:rsidRPr="00D7708E" w:rsidTr="00651727">
        <w:tc>
          <w:tcPr>
            <w:tcW w:w="703" w:type="pct"/>
          </w:tcPr>
          <w:p w:rsidR="0072200B" w:rsidRPr="005F5B1D" w:rsidRDefault="0072200B" w:rsidP="00B3789F">
            <w:pPr>
              <w:spacing w:before="60" w:after="60"/>
              <w:rPr>
                <w:lang w:val="ru-RU"/>
              </w:rPr>
            </w:pPr>
            <w:r w:rsidRPr="005F5B1D">
              <w:rPr>
                <w:lang w:val="ru-RU"/>
              </w:rPr>
              <w:t>13:</w:t>
            </w:r>
            <w:r w:rsidR="00B3789F">
              <w:rPr>
                <w:lang w:val="ru-RU"/>
              </w:rPr>
              <w:t>3</w:t>
            </w:r>
            <w:r w:rsidRPr="005F5B1D">
              <w:rPr>
                <w:lang w:val="ru-RU"/>
              </w:rPr>
              <w:t>0-14:</w:t>
            </w:r>
            <w:r w:rsidR="00B3789F">
              <w:rPr>
                <w:lang w:val="ru-RU"/>
              </w:rPr>
              <w:t>3</w:t>
            </w:r>
            <w:r w:rsidRPr="005F5B1D">
              <w:rPr>
                <w:lang w:val="ru-RU"/>
              </w:rPr>
              <w:t>0</w:t>
            </w:r>
          </w:p>
        </w:tc>
        <w:tc>
          <w:tcPr>
            <w:tcW w:w="4297" w:type="pct"/>
            <w:gridSpan w:val="4"/>
            <w:shd w:val="clear" w:color="auto" w:fill="FBD4B4" w:themeFill="accent6" w:themeFillTint="66"/>
            <w:vAlign w:val="center"/>
          </w:tcPr>
          <w:p w:rsidR="0072200B" w:rsidRPr="003E43FF" w:rsidRDefault="00410DFC" w:rsidP="00C16CB9">
            <w:pPr>
              <w:spacing w:before="60" w:after="60"/>
              <w:rPr>
                <w:lang w:val="ru-RU"/>
              </w:rPr>
            </w:pPr>
            <w:r w:rsidRPr="003E43FF">
              <w:rPr>
                <w:lang w:val="ru-RU"/>
              </w:rPr>
              <w:t>Обед</w:t>
            </w:r>
          </w:p>
        </w:tc>
      </w:tr>
      <w:tr w:rsidR="003A0D53" w:rsidRPr="00D7708E" w:rsidTr="00651727">
        <w:trPr>
          <w:trHeight w:val="473"/>
        </w:trPr>
        <w:tc>
          <w:tcPr>
            <w:tcW w:w="703" w:type="pct"/>
            <w:vMerge w:val="restart"/>
          </w:tcPr>
          <w:p w:rsidR="0072200B" w:rsidRPr="005F5B1D" w:rsidRDefault="0072200B" w:rsidP="00624E02">
            <w:pPr>
              <w:spacing w:before="60" w:after="60"/>
              <w:rPr>
                <w:lang w:val="ru-RU"/>
              </w:rPr>
            </w:pPr>
            <w:r w:rsidRPr="005F5B1D">
              <w:rPr>
                <w:lang w:val="ru-RU"/>
              </w:rPr>
              <w:t>14:</w:t>
            </w:r>
            <w:r w:rsidR="00B3789F">
              <w:rPr>
                <w:lang w:val="ru-RU"/>
              </w:rPr>
              <w:t>3</w:t>
            </w:r>
            <w:r w:rsidRPr="005F5B1D">
              <w:rPr>
                <w:lang w:val="ru-RU"/>
              </w:rPr>
              <w:t>0-1</w:t>
            </w:r>
            <w:r w:rsidR="00624E02">
              <w:rPr>
                <w:lang w:val="ru-RU"/>
              </w:rPr>
              <w:t>6</w:t>
            </w:r>
            <w:r w:rsidRPr="005F5B1D">
              <w:rPr>
                <w:lang w:val="ru-RU"/>
              </w:rPr>
              <w:t>:</w:t>
            </w:r>
            <w:r w:rsidR="00624E02">
              <w:rPr>
                <w:lang w:val="ru-RU"/>
              </w:rPr>
              <w:t>0</w:t>
            </w:r>
            <w:r w:rsidRPr="005F5B1D">
              <w:rPr>
                <w:lang w:val="ru-RU"/>
              </w:rPr>
              <w:t>0</w:t>
            </w:r>
          </w:p>
        </w:tc>
        <w:tc>
          <w:tcPr>
            <w:tcW w:w="4297" w:type="pct"/>
            <w:gridSpan w:val="4"/>
            <w:shd w:val="clear" w:color="auto" w:fill="D9D9D9" w:themeFill="background1" w:themeFillShade="D9"/>
            <w:vAlign w:val="center"/>
          </w:tcPr>
          <w:p w:rsidR="0072200B" w:rsidRPr="00316993" w:rsidRDefault="000F2115" w:rsidP="00C16CB9">
            <w:pPr>
              <w:spacing w:before="60" w:after="60"/>
              <w:rPr>
                <w:lang w:val="ru-RU"/>
              </w:rPr>
            </w:pPr>
            <w:r>
              <w:rPr>
                <w:b/>
                <w:lang w:val="ru-RU"/>
              </w:rPr>
              <w:t>Сессия</w:t>
            </w:r>
            <w:r w:rsidR="0072200B" w:rsidRPr="00316993">
              <w:rPr>
                <w:b/>
                <w:lang w:val="ru-RU"/>
              </w:rPr>
              <w:t xml:space="preserve"> 4: </w:t>
            </w:r>
            <w:r w:rsidR="00316993">
              <w:rPr>
                <w:b/>
                <w:lang w:val="ru-RU"/>
              </w:rPr>
              <w:t>Достижения реализации РАС в странах, не работавших в рамках проекта ЕС</w:t>
            </w:r>
          </w:p>
          <w:p w:rsidR="0072200B" w:rsidRPr="000F2115" w:rsidRDefault="000F2115" w:rsidP="000F2115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Модератор</w:t>
            </w:r>
            <w:r w:rsidR="0072200B" w:rsidRPr="00D7708E">
              <w:rPr>
                <w:lang w:val="en-GB"/>
              </w:rPr>
              <w:t xml:space="preserve">: </w:t>
            </w:r>
            <w:r w:rsidR="009C488A">
              <w:rPr>
                <w:lang w:val="ru-RU"/>
              </w:rPr>
              <w:t>Натали</w:t>
            </w:r>
            <w:r>
              <w:rPr>
                <w:lang w:val="ru-RU"/>
              </w:rPr>
              <w:t>я Леончук</w:t>
            </w:r>
          </w:p>
        </w:tc>
      </w:tr>
      <w:tr w:rsidR="003A0D53" w:rsidRPr="00D7708E" w:rsidTr="00651727">
        <w:tc>
          <w:tcPr>
            <w:tcW w:w="703" w:type="pct"/>
            <w:vMerge/>
          </w:tcPr>
          <w:p w:rsidR="0072200B" w:rsidRPr="00D7708E" w:rsidRDefault="0072200B" w:rsidP="00C16CB9">
            <w:pPr>
              <w:spacing w:before="60" w:after="60"/>
              <w:rPr>
                <w:lang w:val="en-GB"/>
              </w:rPr>
            </w:pPr>
          </w:p>
        </w:tc>
        <w:tc>
          <w:tcPr>
            <w:tcW w:w="4297" w:type="pct"/>
            <w:gridSpan w:val="4"/>
            <w:tcBorders>
              <w:bottom w:val="single" w:sz="4" w:space="0" w:color="auto"/>
            </w:tcBorders>
          </w:tcPr>
          <w:p w:rsidR="0072200B" w:rsidRPr="00316993" w:rsidRDefault="00316993" w:rsidP="00C64DC5">
            <w:pPr>
              <w:rPr>
                <w:lang w:val="ru-RU"/>
              </w:rPr>
            </w:pPr>
            <w:r w:rsidRPr="00316993">
              <w:rPr>
                <w:lang w:val="ru-RU"/>
              </w:rPr>
              <w:t>Достижения реализации РАС в странах, не работавших в рамках проекта ЕС</w:t>
            </w:r>
            <w:r>
              <w:rPr>
                <w:lang w:val="ru-RU"/>
              </w:rPr>
              <w:t xml:space="preserve"> «Сильное сообщество через партнерство» - ф</w:t>
            </w:r>
            <w:r w:rsidR="00C64DC5">
              <w:rPr>
                <w:lang w:val="ru-RU"/>
              </w:rPr>
              <w:t>а</w:t>
            </w:r>
            <w:r>
              <w:rPr>
                <w:lang w:val="ru-RU"/>
              </w:rPr>
              <w:t>силитированное обсуждение</w:t>
            </w:r>
          </w:p>
        </w:tc>
      </w:tr>
      <w:tr w:rsidR="00624E02" w:rsidRPr="00D7708E" w:rsidTr="00651727">
        <w:tc>
          <w:tcPr>
            <w:tcW w:w="703" w:type="pct"/>
          </w:tcPr>
          <w:p w:rsidR="00624E02" w:rsidRPr="00D7708E" w:rsidRDefault="00624E02" w:rsidP="00C16CB9">
            <w:pPr>
              <w:spacing w:before="60" w:after="60"/>
              <w:rPr>
                <w:lang w:val="en-GB"/>
              </w:rPr>
            </w:pPr>
            <w:r w:rsidRPr="00D7708E">
              <w:rPr>
                <w:lang w:val="en-GB"/>
              </w:rPr>
              <w:t>16:00-16:30</w:t>
            </w:r>
          </w:p>
        </w:tc>
        <w:tc>
          <w:tcPr>
            <w:tcW w:w="4297" w:type="pct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24E02" w:rsidRDefault="00624E02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Кофе-пауза</w:t>
            </w:r>
          </w:p>
        </w:tc>
      </w:tr>
      <w:tr w:rsidR="00AF002B" w:rsidRPr="00D7708E" w:rsidTr="00651727">
        <w:trPr>
          <w:trHeight w:val="713"/>
        </w:trPr>
        <w:tc>
          <w:tcPr>
            <w:tcW w:w="703" w:type="pct"/>
            <w:vMerge w:val="restart"/>
          </w:tcPr>
          <w:p w:rsidR="00AF002B" w:rsidRPr="00D7708E" w:rsidRDefault="00AF002B" w:rsidP="00316993">
            <w:pPr>
              <w:spacing w:before="60" w:after="60"/>
              <w:rPr>
                <w:lang w:val="en-GB"/>
              </w:rPr>
            </w:pPr>
            <w:r w:rsidRPr="00D7708E">
              <w:rPr>
                <w:lang w:val="en-GB"/>
              </w:rPr>
              <w:t>1</w:t>
            </w:r>
            <w:r>
              <w:rPr>
                <w:lang w:val="ru-RU"/>
              </w:rPr>
              <w:t>6</w:t>
            </w:r>
            <w:r w:rsidRPr="00D7708E">
              <w:rPr>
                <w:lang w:val="en-GB"/>
              </w:rPr>
              <w:t>:</w:t>
            </w:r>
            <w:r>
              <w:rPr>
                <w:lang w:val="ru-RU"/>
              </w:rPr>
              <w:t>3</w:t>
            </w:r>
            <w:r w:rsidRPr="00D7708E">
              <w:rPr>
                <w:lang w:val="en-GB"/>
              </w:rPr>
              <w:t>0-1</w:t>
            </w:r>
            <w:r>
              <w:rPr>
                <w:lang w:val="ru-RU"/>
              </w:rPr>
              <w:t>7</w:t>
            </w:r>
            <w:r w:rsidRPr="00D7708E">
              <w:rPr>
                <w:lang w:val="en-GB"/>
              </w:rPr>
              <w:t>:00</w:t>
            </w:r>
          </w:p>
        </w:tc>
        <w:tc>
          <w:tcPr>
            <w:tcW w:w="4297" w:type="pct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AF002B" w:rsidRPr="00624E02" w:rsidRDefault="00AF002B" w:rsidP="00C16CB9">
            <w:pPr>
              <w:spacing w:before="60" w:after="60"/>
              <w:rPr>
                <w:lang w:val="ru-RU"/>
              </w:rPr>
            </w:pPr>
            <w:r>
              <w:rPr>
                <w:b/>
                <w:lang w:val="ru-RU"/>
              </w:rPr>
              <w:t xml:space="preserve">Сессия </w:t>
            </w:r>
            <w:r w:rsidRPr="00624E02">
              <w:rPr>
                <w:b/>
                <w:lang w:val="ru-RU"/>
              </w:rPr>
              <w:t>5:</w:t>
            </w:r>
            <w:r w:rsidRPr="00624E02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Презентации результатов работы Региональной консультативной группы</w:t>
            </w:r>
            <w:r w:rsidR="00A56603">
              <w:rPr>
                <w:b/>
                <w:lang w:val="ru-RU"/>
              </w:rPr>
              <w:t xml:space="preserve"> </w:t>
            </w:r>
            <w:r w:rsidR="00A56603" w:rsidRPr="00A56603">
              <w:rPr>
                <w:b/>
                <w:lang w:val="ru-RU"/>
              </w:rPr>
              <w:t xml:space="preserve">по вопросам расширения доступа к лечению </w:t>
            </w:r>
            <w:proofErr w:type="gramStart"/>
            <w:r w:rsidR="00A56603" w:rsidRPr="00A56603">
              <w:rPr>
                <w:b/>
                <w:lang w:val="ru-RU"/>
              </w:rPr>
              <w:t>АРТ</w:t>
            </w:r>
            <w:proofErr w:type="gramEnd"/>
            <w:r w:rsidR="00A56603" w:rsidRPr="00A56603">
              <w:rPr>
                <w:b/>
                <w:lang w:val="ru-RU"/>
              </w:rPr>
              <w:t xml:space="preserve"> в регионе ВЕЦА</w:t>
            </w:r>
          </w:p>
        </w:tc>
      </w:tr>
      <w:tr w:rsidR="00AF002B" w:rsidRPr="00D7708E" w:rsidTr="00651727">
        <w:trPr>
          <w:trHeight w:val="1559"/>
        </w:trPr>
        <w:tc>
          <w:tcPr>
            <w:tcW w:w="703" w:type="pct"/>
            <w:vMerge/>
          </w:tcPr>
          <w:p w:rsidR="00AF002B" w:rsidRPr="00624E02" w:rsidRDefault="00AF002B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1710" w:type="pct"/>
            <w:shd w:val="clear" w:color="auto" w:fill="auto"/>
          </w:tcPr>
          <w:p w:rsidR="00AF002B" w:rsidRPr="00624E02" w:rsidRDefault="00AF002B" w:rsidP="00AE0B37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Результаты встречи Региональной консультативной группы по вопросам расширения доступа к лечению АРТ в регионе ВЕЦА – 17 июня 2014 г.</w:t>
            </w:r>
          </w:p>
        </w:tc>
        <w:tc>
          <w:tcPr>
            <w:tcW w:w="1593" w:type="pct"/>
            <w:gridSpan w:val="2"/>
            <w:shd w:val="clear" w:color="auto" w:fill="auto"/>
          </w:tcPr>
          <w:p w:rsidR="00AF002B" w:rsidRPr="00624E02" w:rsidRDefault="00E2149F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Натали</w:t>
            </w:r>
            <w:r w:rsidR="00AF002B">
              <w:rPr>
                <w:lang w:val="ru-RU"/>
              </w:rPr>
              <w:t>я Леончук</w:t>
            </w:r>
          </w:p>
        </w:tc>
        <w:tc>
          <w:tcPr>
            <w:tcW w:w="995" w:type="pct"/>
            <w:shd w:val="clear" w:color="auto" w:fill="auto"/>
          </w:tcPr>
          <w:p w:rsidR="00AF002B" w:rsidRPr="00624E02" w:rsidRDefault="00AF002B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Старший советник по адвокации, ВЦО ЛЖВ</w:t>
            </w:r>
          </w:p>
        </w:tc>
      </w:tr>
      <w:tr w:rsidR="00AF002B" w:rsidRPr="00D7708E" w:rsidTr="00651727">
        <w:tc>
          <w:tcPr>
            <w:tcW w:w="703" w:type="pct"/>
            <w:vMerge/>
          </w:tcPr>
          <w:p w:rsidR="00AF002B" w:rsidRPr="00624E02" w:rsidRDefault="00AF002B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4297" w:type="pct"/>
            <w:gridSpan w:val="4"/>
            <w:shd w:val="clear" w:color="auto" w:fill="auto"/>
          </w:tcPr>
          <w:p w:rsidR="00AF002B" w:rsidRDefault="00AF002B" w:rsidP="00AF002B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Вопросы и ответы (15 минут)</w:t>
            </w:r>
          </w:p>
        </w:tc>
      </w:tr>
      <w:tr w:rsidR="006D675C" w:rsidRPr="00D7708E" w:rsidTr="00651727">
        <w:tc>
          <w:tcPr>
            <w:tcW w:w="703" w:type="pct"/>
          </w:tcPr>
          <w:p w:rsidR="0072200B" w:rsidRPr="00D7708E" w:rsidRDefault="0072200B" w:rsidP="003855B7">
            <w:pPr>
              <w:spacing w:before="60" w:after="60"/>
              <w:rPr>
                <w:lang w:val="en-GB"/>
              </w:rPr>
            </w:pPr>
            <w:r w:rsidRPr="00D7708E">
              <w:rPr>
                <w:lang w:val="en-GB"/>
              </w:rPr>
              <w:t>1</w:t>
            </w:r>
            <w:r w:rsidRPr="00D7708E">
              <w:rPr>
                <w:lang w:val="ru-RU"/>
              </w:rPr>
              <w:t>7</w:t>
            </w:r>
            <w:r w:rsidRPr="00D7708E">
              <w:rPr>
                <w:lang w:val="en-GB"/>
              </w:rPr>
              <w:t>:</w:t>
            </w:r>
            <w:r w:rsidR="003855B7">
              <w:rPr>
                <w:lang w:val="ru-RU"/>
              </w:rPr>
              <w:t>0</w:t>
            </w:r>
            <w:r w:rsidR="009E1EDC">
              <w:rPr>
                <w:lang w:val="en-GB"/>
              </w:rPr>
              <w:t>0-1</w:t>
            </w:r>
            <w:r w:rsidR="009E1EDC">
              <w:rPr>
                <w:lang w:val="ru-RU"/>
              </w:rPr>
              <w:t>7</w:t>
            </w:r>
            <w:r w:rsidRPr="00D7708E">
              <w:rPr>
                <w:lang w:val="en-GB"/>
              </w:rPr>
              <w:t>:</w:t>
            </w:r>
            <w:r w:rsidR="009E1EDC">
              <w:rPr>
                <w:lang w:val="ru-RU"/>
              </w:rPr>
              <w:t>3</w:t>
            </w:r>
            <w:r w:rsidRPr="00D7708E">
              <w:rPr>
                <w:lang w:val="en-GB"/>
              </w:rPr>
              <w:t>0</w:t>
            </w:r>
          </w:p>
        </w:tc>
        <w:tc>
          <w:tcPr>
            <w:tcW w:w="1710" w:type="pct"/>
          </w:tcPr>
          <w:p w:rsidR="0072200B" w:rsidRPr="003855B7" w:rsidRDefault="003855B7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Подведение итогов дня</w:t>
            </w:r>
          </w:p>
          <w:p w:rsidR="0072200B" w:rsidRPr="00D7708E" w:rsidRDefault="0072200B" w:rsidP="00C16CB9">
            <w:pPr>
              <w:spacing w:before="60" w:after="60"/>
              <w:rPr>
                <w:lang w:val="en-GB"/>
              </w:rPr>
            </w:pPr>
          </w:p>
        </w:tc>
        <w:tc>
          <w:tcPr>
            <w:tcW w:w="1593" w:type="pct"/>
            <w:gridSpan w:val="2"/>
          </w:tcPr>
          <w:p w:rsidR="0072200B" w:rsidRPr="00D7708E" w:rsidRDefault="00E2149F" w:rsidP="002920D1">
            <w:pPr>
              <w:spacing w:before="60" w:after="60"/>
              <w:rPr>
                <w:lang w:val="en-GB"/>
              </w:rPr>
            </w:pPr>
            <w:r>
              <w:rPr>
                <w:lang w:val="ru-RU"/>
              </w:rPr>
              <w:t>Татьяна Пинская</w:t>
            </w:r>
          </w:p>
        </w:tc>
        <w:tc>
          <w:tcPr>
            <w:tcW w:w="995" w:type="pct"/>
          </w:tcPr>
          <w:p w:rsidR="0072200B" w:rsidRPr="003855B7" w:rsidRDefault="003855B7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ВЦО ЛЖВ</w:t>
            </w:r>
          </w:p>
        </w:tc>
      </w:tr>
      <w:tr w:rsidR="00C90862" w:rsidRPr="00D7708E" w:rsidTr="00651727">
        <w:tc>
          <w:tcPr>
            <w:tcW w:w="703" w:type="pct"/>
          </w:tcPr>
          <w:p w:rsidR="00C90862" w:rsidRPr="00C90862" w:rsidRDefault="00C90862" w:rsidP="003855B7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19:00-20:00</w:t>
            </w:r>
          </w:p>
        </w:tc>
        <w:tc>
          <w:tcPr>
            <w:tcW w:w="4297" w:type="pct"/>
            <w:gridSpan w:val="4"/>
            <w:shd w:val="clear" w:color="auto" w:fill="FBD4B4" w:themeFill="accent6" w:themeFillTint="66"/>
          </w:tcPr>
          <w:p w:rsidR="00C90862" w:rsidRDefault="00C90862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Ужин</w:t>
            </w:r>
          </w:p>
        </w:tc>
      </w:tr>
      <w:tr w:rsidR="00C6297D" w:rsidRPr="00D7708E" w:rsidTr="00FD3C80">
        <w:trPr>
          <w:trHeight w:val="534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:rsidR="00FD3C80" w:rsidRPr="00FD3C80" w:rsidRDefault="00C6297D" w:rsidP="00C6297D">
            <w:pPr>
              <w:spacing w:before="60" w:after="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  <w:r w:rsidRPr="00D7708E">
              <w:rPr>
                <w:b/>
                <w:lang w:val="en-GB"/>
              </w:rPr>
              <w:t>, 1</w:t>
            </w:r>
            <w:r>
              <w:rPr>
                <w:b/>
                <w:lang w:val="ru-RU"/>
              </w:rPr>
              <w:t>9</w:t>
            </w:r>
            <w:r w:rsidRPr="00D7708E">
              <w:rPr>
                <w:b/>
                <w:lang w:val="en-GB"/>
              </w:rPr>
              <w:t xml:space="preserve"> </w:t>
            </w:r>
            <w:r>
              <w:rPr>
                <w:b/>
                <w:lang w:val="ru-RU"/>
              </w:rPr>
              <w:t>июня</w:t>
            </w:r>
            <w:r w:rsidRPr="00D7708E">
              <w:rPr>
                <w:b/>
                <w:lang w:val="en-GB"/>
              </w:rPr>
              <w:t xml:space="preserve"> 2014</w:t>
            </w:r>
          </w:p>
        </w:tc>
      </w:tr>
      <w:tr w:rsidR="00C6297D" w:rsidRPr="00D7708E" w:rsidTr="00651727">
        <w:tc>
          <w:tcPr>
            <w:tcW w:w="703" w:type="pct"/>
            <w:vAlign w:val="center"/>
          </w:tcPr>
          <w:p w:rsidR="00C6297D" w:rsidRPr="00D7708E" w:rsidRDefault="00C6297D" w:rsidP="00C6297D">
            <w:pPr>
              <w:spacing w:before="60" w:after="60"/>
              <w:rPr>
                <w:lang w:val="en-GB"/>
              </w:rPr>
            </w:pPr>
            <w:r w:rsidRPr="00D7708E">
              <w:rPr>
                <w:lang w:val="en-GB"/>
              </w:rPr>
              <w:t>0</w:t>
            </w:r>
            <w:r>
              <w:rPr>
                <w:lang w:val="ru-RU"/>
              </w:rPr>
              <w:t>8</w:t>
            </w:r>
            <w:r w:rsidRPr="00D7708E">
              <w:rPr>
                <w:lang w:val="en-GB"/>
              </w:rPr>
              <w:t>:00-09:</w:t>
            </w:r>
            <w:r>
              <w:rPr>
                <w:lang w:val="ru-RU"/>
              </w:rPr>
              <w:t>0</w:t>
            </w:r>
            <w:r w:rsidRPr="00D7708E">
              <w:rPr>
                <w:lang w:val="en-GB"/>
              </w:rPr>
              <w:t>0</w:t>
            </w:r>
          </w:p>
        </w:tc>
        <w:tc>
          <w:tcPr>
            <w:tcW w:w="4297" w:type="pct"/>
            <w:gridSpan w:val="4"/>
            <w:vAlign w:val="center"/>
          </w:tcPr>
          <w:p w:rsidR="00C6297D" w:rsidRPr="00D17B05" w:rsidRDefault="00A557F8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Завтрак</w:t>
            </w:r>
          </w:p>
        </w:tc>
      </w:tr>
      <w:tr w:rsidR="00C6297D" w:rsidRPr="00D7708E" w:rsidTr="00651727">
        <w:trPr>
          <w:trHeight w:val="460"/>
        </w:trPr>
        <w:tc>
          <w:tcPr>
            <w:tcW w:w="703" w:type="pct"/>
            <w:vMerge w:val="restart"/>
          </w:tcPr>
          <w:p w:rsidR="00C6297D" w:rsidRPr="00D7708E" w:rsidRDefault="00392379" w:rsidP="00182FCB">
            <w:pPr>
              <w:spacing w:before="60" w:after="60"/>
              <w:rPr>
                <w:lang w:val="en-GB"/>
              </w:rPr>
            </w:pPr>
            <w:r>
              <w:rPr>
                <w:lang w:val="ru-RU"/>
              </w:rPr>
              <w:t>10</w:t>
            </w:r>
            <w:r w:rsidR="00C6297D" w:rsidRPr="00D7708E">
              <w:rPr>
                <w:lang w:val="en-GB"/>
              </w:rPr>
              <w:t>:</w:t>
            </w:r>
            <w:r w:rsidR="00EA69B7">
              <w:rPr>
                <w:lang w:val="ru-RU"/>
              </w:rPr>
              <w:t>0</w:t>
            </w:r>
            <w:r w:rsidR="00C6297D" w:rsidRPr="00D7708E">
              <w:rPr>
                <w:lang w:val="en-GB"/>
              </w:rPr>
              <w:t>0-1</w:t>
            </w:r>
            <w:r>
              <w:rPr>
                <w:lang w:val="ru-RU"/>
              </w:rPr>
              <w:t>1</w:t>
            </w:r>
            <w:r w:rsidR="00C6297D" w:rsidRPr="00D7708E">
              <w:rPr>
                <w:lang w:val="en-GB"/>
              </w:rPr>
              <w:t>:</w:t>
            </w:r>
            <w:r w:rsidR="00EA69B7">
              <w:rPr>
                <w:lang w:val="ru-RU"/>
              </w:rPr>
              <w:t>3</w:t>
            </w:r>
            <w:r w:rsidR="00C6297D" w:rsidRPr="00D7708E">
              <w:rPr>
                <w:lang w:val="en-GB"/>
              </w:rPr>
              <w:t>0</w:t>
            </w:r>
          </w:p>
        </w:tc>
        <w:tc>
          <w:tcPr>
            <w:tcW w:w="4297" w:type="pct"/>
            <w:gridSpan w:val="4"/>
            <w:shd w:val="clear" w:color="auto" w:fill="D9D9D9" w:themeFill="background1" w:themeFillShade="D9"/>
          </w:tcPr>
          <w:p w:rsidR="00FD3C80" w:rsidRPr="00316993" w:rsidRDefault="00C6297D" w:rsidP="00FD3C80">
            <w:pPr>
              <w:spacing w:before="60" w:after="60"/>
              <w:rPr>
                <w:lang w:val="ru-RU"/>
              </w:rPr>
            </w:pPr>
            <w:r>
              <w:rPr>
                <w:b/>
                <w:lang w:val="ru-RU"/>
              </w:rPr>
              <w:t>Сессия</w:t>
            </w:r>
            <w:r w:rsidRPr="00EA69B7">
              <w:rPr>
                <w:b/>
                <w:lang w:val="ru-RU"/>
              </w:rPr>
              <w:t xml:space="preserve"> </w:t>
            </w:r>
            <w:r w:rsidR="00A557F8">
              <w:rPr>
                <w:b/>
                <w:lang w:val="ru-RU"/>
              </w:rPr>
              <w:t>6</w:t>
            </w:r>
            <w:r w:rsidRPr="00EA69B7">
              <w:rPr>
                <w:b/>
                <w:lang w:val="ru-RU"/>
              </w:rPr>
              <w:t xml:space="preserve">:  </w:t>
            </w:r>
            <w:r w:rsidR="00FD3C80">
              <w:rPr>
                <w:b/>
                <w:lang w:val="ru-RU"/>
              </w:rPr>
              <w:t xml:space="preserve">Лучшие практики расширения доступа к </w:t>
            </w:r>
            <w:proofErr w:type="gramStart"/>
            <w:r w:rsidR="00FD3C80">
              <w:rPr>
                <w:b/>
                <w:lang w:val="ru-RU"/>
              </w:rPr>
              <w:t>АРТ</w:t>
            </w:r>
            <w:proofErr w:type="gramEnd"/>
            <w:r w:rsidR="00FD3C80">
              <w:rPr>
                <w:b/>
                <w:lang w:val="ru-RU"/>
              </w:rPr>
              <w:t xml:space="preserve"> по результатам реализации проекта ЕС «Сильное сообщество через партнерство»</w:t>
            </w:r>
          </w:p>
          <w:p w:rsidR="00C6297D" w:rsidRPr="00CE30FC" w:rsidRDefault="00FD3C80" w:rsidP="00FD3C80">
            <w:pPr>
              <w:spacing w:before="60" w:after="60"/>
              <w:rPr>
                <w:b/>
                <w:lang w:val="ru-RU"/>
              </w:rPr>
            </w:pPr>
            <w:r>
              <w:rPr>
                <w:lang w:val="ru-RU"/>
              </w:rPr>
              <w:t>Модераторы</w:t>
            </w:r>
            <w:r w:rsidRPr="00447025">
              <w:rPr>
                <w:lang w:val="ru-RU"/>
              </w:rPr>
              <w:t xml:space="preserve">: </w:t>
            </w:r>
            <w:r>
              <w:rPr>
                <w:lang w:val="ru-RU"/>
              </w:rPr>
              <w:t>Ольга Александрова, Татьяна Пинская</w:t>
            </w:r>
          </w:p>
        </w:tc>
      </w:tr>
      <w:tr w:rsidR="00FD3C80" w:rsidRPr="00D7708E" w:rsidTr="00651727">
        <w:trPr>
          <w:trHeight w:val="1143"/>
        </w:trPr>
        <w:tc>
          <w:tcPr>
            <w:tcW w:w="703" w:type="pct"/>
            <w:vMerge/>
          </w:tcPr>
          <w:p w:rsidR="00FD3C80" w:rsidRPr="00EA69B7" w:rsidRDefault="00FD3C80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4297" w:type="pct"/>
            <w:gridSpan w:val="4"/>
          </w:tcPr>
          <w:p w:rsidR="00FD3C80" w:rsidRDefault="00FD3C80" w:rsidP="0009303D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в группах </w:t>
            </w:r>
          </w:p>
          <w:p w:rsidR="00FD3C80" w:rsidRDefault="00FD3C80" w:rsidP="0009303D">
            <w:pPr>
              <w:rPr>
                <w:lang w:val="ru-RU"/>
              </w:rPr>
            </w:pPr>
            <w:r>
              <w:rPr>
                <w:lang w:val="ru-RU"/>
              </w:rPr>
              <w:t xml:space="preserve">Лучшие практики в сфере расширения доступа к лечению </w:t>
            </w:r>
            <w:proofErr w:type="gramStart"/>
            <w:r>
              <w:rPr>
                <w:lang w:val="ru-RU"/>
              </w:rPr>
              <w:t>АРТ</w:t>
            </w:r>
            <w:proofErr w:type="gramEnd"/>
            <w:r>
              <w:rPr>
                <w:lang w:val="ru-RU"/>
              </w:rPr>
              <w:t>, выработанные в результате реализации проекта ЕС</w:t>
            </w:r>
          </w:p>
          <w:p w:rsidR="00FD3C80" w:rsidRPr="00316993" w:rsidRDefault="00FD3C80" w:rsidP="0009303D">
            <w:pPr>
              <w:rPr>
                <w:lang w:val="ru-RU"/>
              </w:rPr>
            </w:pPr>
            <w:r>
              <w:rPr>
                <w:lang w:val="ru-RU"/>
              </w:rPr>
              <w:t xml:space="preserve">Следующие шаги по адвокации расширения доступа к </w:t>
            </w:r>
            <w:proofErr w:type="gramStart"/>
            <w:r>
              <w:rPr>
                <w:lang w:val="ru-RU"/>
              </w:rPr>
              <w:t>АРТ</w:t>
            </w:r>
            <w:proofErr w:type="gramEnd"/>
            <w:r>
              <w:rPr>
                <w:lang w:val="ru-RU"/>
              </w:rPr>
              <w:t xml:space="preserve"> в регионе ВЕЦА</w:t>
            </w:r>
          </w:p>
        </w:tc>
      </w:tr>
      <w:tr w:rsidR="00182FCB" w:rsidRPr="00D7708E" w:rsidTr="00651727">
        <w:trPr>
          <w:trHeight w:val="524"/>
        </w:trPr>
        <w:tc>
          <w:tcPr>
            <w:tcW w:w="703" w:type="pct"/>
          </w:tcPr>
          <w:p w:rsidR="00182FCB" w:rsidRPr="00234480" w:rsidRDefault="00182FCB" w:rsidP="001355DB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355DB">
              <w:rPr>
                <w:lang w:val="ru-RU"/>
              </w:rPr>
              <w:t>1</w:t>
            </w:r>
            <w:r w:rsidRPr="00D7708E">
              <w:rPr>
                <w:lang w:val="en-GB"/>
              </w:rPr>
              <w:t>:</w:t>
            </w:r>
            <w:r w:rsidR="002D529A">
              <w:rPr>
                <w:lang w:val="ru-RU"/>
              </w:rPr>
              <w:t>3</w:t>
            </w:r>
            <w:r w:rsidRPr="00D7708E">
              <w:rPr>
                <w:lang w:val="en-GB"/>
              </w:rPr>
              <w:t>0-1</w:t>
            </w:r>
            <w:r w:rsidR="002D529A">
              <w:rPr>
                <w:lang w:val="ru-RU"/>
              </w:rPr>
              <w:t>2</w:t>
            </w:r>
            <w:r w:rsidRPr="00D7708E">
              <w:rPr>
                <w:lang w:val="en-GB"/>
              </w:rPr>
              <w:t>:</w:t>
            </w:r>
            <w:r w:rsidR="002D529A">
              <w:rPr>
                <w:lang w:val="ru-RU"/>
              </w:rPr>
              <w:t>0</w:t>
            </w:r>
            <w:r w:rsidRPr="00D7708E">
              <w:rPr>
                <w:lang w:val="en-GB"/>
              </w:rPr>
              <w:t>0</w:t>
            </w:r>
          </w:p>
        </w:tc>
        <w:tc>
          <w:tcPr>
            <w:tcW w:w="4297" w:type="pct"/>
            <w:gridSpan w:val="4"/>
            <w:shd w:val="clear" w:color="auto" w:fill="FBD4B4" w:themeFill="accent6" w:themeFillTint="66"/>
          </w:tcPr>
          <w:p w:rsidR="00182FCB" w:rsidRDefault="00182FCB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Кофе-пауза</w:t>
            </w:r>
          </w:p>
        </w:tc>
      </w:tr>
      <w:tr w:rsidR="00651727" w:rsidRPr="00D7708E" w:rsidTr="00651727">
        <w:trPr>
          <w:trHeight w:val="473"/>
        </w:trPr>
        <w:tc>
          <w:tcPr>
            <w:tcW w:w="703" w:type="pct"/>
            <w:vMerge w:val="restart"/>
          </w:tcPr>
          <w:p w:rsidR="00651727" w:rsidRPr="005F5B1D" w:rsidRDefault="00651727" w:rsidP="001355DB">
            <w:pPr>
              <w:spacing w:before="60" w:after="60"/>
              <w:rPr>
                <w:lang w:val="ru-RU"/>
              </w:rPr>
            </w:pPr>
            <w:r w:rsidRPr="005F5B1D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2</w:t>
            </w:r>
            <w:r w:rsidRPr="005F5B1D">
              <w:rPr>
                <w:lang w:val="ru-RU"/>
              </w:rPr>
              <w:t>:</w:t>
            </w:r>
            <w:r>
              <w:rPr>
                <w:lang w:val="ru-RU"/>
              </w:rPr>
              <w:t>0</w:t>
            </w:r>
            <w:r w:rsidRPr="005F5B1D">
              <w:rPr>
                <w:lang w:val="ru-RU"/>
              </w:rPr>
              <w:t>0-1</w:t>
            </w:r>
            <w:r>
              <w:rPr>
                <w:lang w:val="ru-RU"/>
              </w:rPr>
              <w:t>3</w:t>
            </w:r>
            <w:r w:rsidRPr="005F5B1D">
              <w:rPr>
                <w:lang w:val="ru-RU"/>
              </w:rPr>
              <w:t>:</w:t>
            </w:r>
            <w:r>
              <w:rPr>
                <w:lang w:val="ru-RU"/>
              </w:rPr>
              <w:t>3</w:t>
            </w:r>
            <w:r w:rsidRPr="005F5B1D">
              <w:rPr>
                <w:lang w:val="ru-RU"/>
              </w:rPr>
              <w:t>0</w:t>
            </w:r>
          </w:p>
        </w:tc>
        <w:tc>
          <w:tcPr>
            <w:tcW w:w="4297" w:type="pct"/>
            <w:gridSpan w:val="4"/>
            <w:shd w:val="clear" w:color="auto" w:fill="D9D9D9" w:themeFill="background1" w:themeFillShade="D9"/>
            <w:vAlign w:val="center"/>
          </w:tcPr>
          <w:p w:rsidR="00651727" w:rsidRPr="00316993" w:rsidRDefault="00651727" w:rsidP="00FD3C80">
            <w:pPr>
              <w:spacing w:before="60" w:after="60"/>
              <w:rPr>
                <w:lang w:val="ru-RU"/>
              </w:rPr>
            </w:pPr>
            <w:r>
              <w:rPr>
                <w:b/>
                <w:lang w:val="ru-RU"/>
              </w:rPr>
              <w:t>Сессия</w:t>
            </w:r>
            <w:r w:rsidRPr="00EA69B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 xml:space="preserve"> (продолжение)</w:t>
            </w:r>
            <w:r w:rsidRPr="00EA69B7">
              <w:rPr>
                <w:b/>
                <w:lang w:val="ru-RU"/>
              </w:rPr>
              <w:t xml:space="preserve">:  </w:t>
            </w:r>
            <w:r>
              <w:rPr>
                <w:b/>
                <w:lang w:val="ru-RU"/>
              </w:rPr>
              <w:t xml:space="preserve">Лучшие практики расширения доступа к </w:t>
            </w:r>
            <w:proofErr w:type="gramStart"/>
            <w:r>
              <w:rPr>
                <w:b/>
                <w:lang w:val="ru-RU"/>
              </w:rPr>
              <w:t>АРТ</w:t>
            </w:r>
            <w:proofErr w:type="gramEnd"/>
            <w:r>
              <w:rPr>
                <w:b/>
                <w:lang w:val="ru-RU"/>
              </w:rPr>
              <w:t xml:space="preserve"> по результатам реализации проекта ЕС «Сильное сообщество через партнерство»</w:t>
            </w:r>
          </w:p>
          <w:p w:rsidR="00651727" w:rsidRPr="00205A1E" w:rsidRDefault="00651727" w:rsidP="00FD3C80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Модераторы</w:t>
            </w:r>
            <w:r w:rsidRPr="00447025">
              <w:rPr>
                <w:lang w:val="ru-RU"/>
              </w:rPr>
              <w:t xml:space="preserve">: </w:t>
            </w:r>
            <w:r>
              <w:rPr>
                <w:lang w:val="ru-RU"/>
              </w:rPr>
              <w:t>Ольга Александрова, Татьяна Пинская</w:t>
            </w:r>
          </w:p>
        </w:tc>
      </w:tr>
      <w:tr w:rsidR="00651727" w:rsidRPr="00D7708E" w:rsidTr="00651727">
        <w:trPr>
          <w:trHeight w:val="456"/>
        </w:trPr>
        <w:tc>
          <w:tcPr>
            <w:tcW w:w="703" w:type="pct"/>
            <w:vMerge/>
          </w:tcPr>
          <w:p w:rsidR="00651727" w:rsidRPr="00447025" w:rsidRDefault="00651727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4297" w:type="pct"/>
            <w:gridSpan w:val="4"/>
          </w:tcPr>
          <w:p w:rsidR="00651727" w:rsidRPr="00316993" w:rsidRDefault="00651727" w:rsidP="00B205F3">
            <w:pPr>
              <w:rPr>
                <w:lang w:val="ru-RU"/>
              </w:rPr>
            </w:pPr>
            <w:r>
              <w:rPr>
                <w:lang w:val="ru-RU"/>
              </w:rPr>
              <w:t>Презентация работы в группах</w:t>
            </w:r>
          </w:p>
        </w:tc>
      </w:tr>
      <w:tr w:rsidR="00651727" w:rsidRPr="00D7708E" w:rsidTr="00651727">
        <w:trPr>
          <w:trHeight w:val="456"/>
        </w:trPr>
        <w:tc>
          <w:tcPr>
            <w:tcW w:w="703" w:type="pct"/>
            <w:vMerge/>
          </w:tcPr>
          <w:p w:rsidR="00651727" w:rsidRPr="00447025" w:rsidRDefault="00651727" w:rsidP="00C16CB9">
            <w:pPr>
              <w:spacing w:before="60" w:after="60"/>
              <w:rPr>
                <w:lang w:val="ru-RU"/>
              </w:rPr>
            </w:pPr>
          </w:p>
        </w:tc>
        <w:tc>
          <w:tcPr>
            <w:tcW w:w="4297" w:type="pct"/>
            <w:gridSpan w:val="4"/>
          </w:tcPr>
          <w:p w:rsidR="00651727" w:rsidRDefault="00651727" w:rsidP="00B205F3">
            <w:pPr>
              <w:rPr>
                <w:lang w:val="ru-RU"/>
              </w:rPr>
            </w:pPr>
            <w:r>
              <w:rPr>
                <w:lang w:val="ru-RU"/>
              </w:rPr>
              <w:t>Вопросы и ответы докладчикам (20 минут)</w:t>
            </w:r>
          </w:p>
        </w:tc>
      </w:tr>
      <w:tr w:rsidR="00C6297D" w:rsidRPr="00D7708E" w:rsidTr="00651727">
        <w:trPr>
          <w:trHeight w:val="482"/>
        </w:trPr>
        <w:tc>
          <w:tcPr>
            <w:tcW w:w="703" w:type="pct"/>
          </w:tcPr>
          <w:p w:rsidR="00C6297D" w:rsidRPr="00C90862" w:rsidRDefault="00C6297D" w:rsidP="00B205F3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B51AD">
              <w:rPr>
                <w:lang w:val="ru-RU"/>
              </w:rPr>
              <w:t>3</w:t>
            </w:r>
            <w:r>
              <w:rPr>
                <w:lang w:val="ru-RU"/>
              </w:rPr>
              <w:t>:</w:t>
            </w:r>
            <w:r w:rsidR="000B51AD">
              <w:rPr>
                <w:lang w:val="ru-RU"/>
              </w:rPr>
              <w:t>3</w:t>
            </w:r>
            <w:r>
              <w:rPr>
                <w:lang w:val="ru-RU"/>
              </w:rPr>
              <w:t>0-</w:t>
            </w:r>
            <w:r w:rsidR="00F23980">
              <w:rPr>
                <w:lang w:val="ru-RU"/>
              </w:rPr>
              <w:t>1</w:t>
            </w:r>
            <w:r w:rsidR="000B51AD">
              <w:rPr>
                <w:lang w:val="ru-RU"/>
              </w:rPr>
              <w:t>4</w:t>
            </w:r>
            <w:r>
              <w:rPr>
                <w:lang w:val="ru-RU"/>
              </w:rPr>
              <w:t>:</w:t>
            </w:r>
            <w:r w:rsidR="000B51AD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4297" w:type="pct"/>
            <w:gridSpan w:val="4"/>
            <w:shd w:val="clear" w:color="auto" w:fill="FBD4B4" w:themeFill="accent6" w:themeFillTint="66"/>
          </w:tcPr>
          <w:p w:rsidR="00C6297D" w:rsidRDefault="00B205F3" w:rsidP="00C16CB9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</w:tr>
      <w:tr w:rsidR="000B51AD" w:rsidRPr="003855B7" w:rsidTr="00651727">
        <w:tc>
          <w:tcPr>
            <w:tcW w:w="703" w:type="pct"/>
          </w:tcPr>
          <w:p w:rsidR="000B51AD" w:rsidRPr="00D7708E" w:rsidRDefault="000B51AD" w:rsidP="00FD3C80">
            <w:pPr>
              <w:spacing w:before="60" w:after="60"/>
              <w:rPr>
                <w:lang w:val="en-GB"/>
              </w:rPr>
            </w:pPr>
            <w:r w:rsidRPr="00D7708E">
              <w:rPr>
                <w:lang w:val="en-GB"/>
              </w:rPr>
              <w:t>1</w:t>
            </w:r>
            <w:r w:rsidR="00FD3C80">
              <w:rPr>
                <w:lang w:val="ru-RU"/>
              </w:rPr>
              <w:t>4</w:t>
            </w:r>
            <w:r w:rsidRPr="00D7708E">
              <w:rPr>
                <w:lang w:val="en-GB"/>
              </w:rPr>
              <w:t>:</w:t>
            </w:r>
            <w:r>
              <w:rPr>
                <w:lang w:val="ru-RU"/>
              </w:rPr>
              <w:t>3</w:t>
            </w:r>
            <w:r w:rsidRPr="00D7708E">
              <w:rPr>
                <w:lang w:val="en-GB"/>
              </w:rPr>
              <w:t>0-1</w:t>
            </w:r>
            <w:r w:rsidR="00FD3C80">
              <w:rPr>
                <w:lang w:val="ru-RU"/>
              </w:rPr>
              <w:t>5</w:t>
            </w:r>
            <w:r w:rsidRPr="00D7708E">
              <w:rPr>
                <w:lang w:val="en-GB"/>
              </w:rPr>
              <w:t>:</w:t>
            </w:r>
            <w:r w:rsidR="00FD3C80">
              <w:rPr>
                <w:lang w:val="ru-RU"/>
              </w:rPr>
              <w:t>3</w:t>
            </w:r>
            <w:r w:rsidRPr="00D7708E">
              <w:rPr>
                <w:lang w:val="en-GB"/>
              </w:rPr>
              <w:t>0</w:t>
            </w:r>
          </w:p>
        </w:tc>
        <w:tc>
          <w:tcPr>
            <w:tcW w:w="1710" w:type="pct"/>
          </w:tcPr>
          <w:p w:rsidR="000B51AD" w:rsidRPr="00983682" w:rsidRDefault="000B51AD" w:rsidP="009C5460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Подведение итогов финальной конференции проекта ЕС «Сильное сообщество через партнерство»</w:t>
            </w:r>
            <w:bookmarkStart w:id="0" w:name="_GoBack"/>
            <w:bookmarkEnd w:id="0"/>
          </w:p>
        </w:tc>
        <w:tc>
          <w:tcPr>
            <w:tcW w:w="1593" w:type="pct"/>
            <w:gridSpan w:val="2"/>
          </w:tcPr>
          <w:p w:rsidR="000B51AD" w:rsidRPr="00D7708E" w:rsidRDefault="000B51AD" w:rsidP="009C5460">
            <w:pPr>
              <w:spacing w:before="60" w:after="60"/>
              <w:rPr>
                <w:lang w:val="en-GB"/>
              </w:rPr>
            </w:pPr>
            <w:r>
              <w:rPr>
                <w:lang w:val="ru-RU"/>
              </w:rPr>
              <w:t>Владимир Жовтяк</w:t>
            </w:r>
          </w:p>
        </w:tc>
        <w:tc>
          <w:tcPr>
            <w:tcW w:w="995" w:type="pct"/>
          </w:tcPr>
          <w:p w:rsidR="000B51AD" w:rsidRPr="003855B7" w:rsidRDefault="000B51AD" w:rsidP="009C5460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Президент, ВЦО ЛЖВ</w:t>
            </w:r>
          </w:p>
        </w:tc>
      </w:tr>
      <w:tr w:rsidR="000B51AD" w:rsidRPr="00D7708E" w:rsidTr="00651727">
        <w:trPr>
          <w:trHeight w:val="559"/>
        </w:trPr>
        <w:tc>
          <w:tcPr>
            <w:tcW w:w="703" w:type="pct"/>
          </w:tcPr>
          <w:p w:rsidR="000B51AD" w:rsidRDefault="000B51AD" w:rsidP="00FD3C80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D3C80">
              <w:rPr>
                <w:lang w:val="ru-RU"/>
              </w:rPr>
              <w:t>5</w:t>
            </w:r>
            <w:r>
              <w:rPr>
                <w:lang w:val="ru-RU"/>
              </w:rPr>
              <w:t>:</w:t>
            </w:r>
            <w:r w:rsidR="00FD3C80">
              <w:rPr>
                <w:lang w:val="ru-RU"/>
              </w:rPr>
              <w:t>3</w:t>
            </w:r>
            <w:r>
              <w:rPr>
                <w:lang w:val="ru-RU"/>
              </w:rPr>
              <w:t>0-1</w:t>
            </w:r>
            <w:r w:rsidR="00FD3C80">
              <w:rPr>
                <w:lang w:val="ru-RU"/>
              </w:rPr>
              <w:t>6</w:t>
            </w:r>
            <w:r>
              <w:rPr>
                <w:lang w:val="ru-RU"/>
              </w:rPr>
              <w:t>:00</w:t>
            </w:r>
          </w:p>
        </w:tc>
        <w:tc>
          <w:tcPr>
            <w:tcW w:w="4297" w:type="pct"/>
            <w:gridSpan w:val="4"/>
            <w:shd w:val="clear" w:color="auto" w:fill="FFFFFF" w:themeFill="background1"/>
          </w:tcPr>
          <w:p w:rsidR="000B51AD" w:rsidRPr="00522E86" w:rsidRDefault="000B51AD" w:rsidP="000D3886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Отъезд участников</w:t>
            </w:r>
          </w:p>
        </w:tc>
      </w:tr>
    </w:tbl>
    <w:p w:rsidR="002A4A9A" w:rsidRDefault="002A4A9A" w:rsidP="002A4A9A">
      <w:pPr>
        <w:jc w:val="center"/>
        <w:rPr>
          <w:i/>
          <w:lang w:val="ru-RU"/>
        </w:rPr>
      </w:pPr>
    </w:p>
    <w:p w:rsidR="00BC0C50" w:rsidRDefault="00BC0C50" w:rsidP="002A4A9A">
      <w:pPr>
        <w:jc w:val="center"/>
        <w:rPr>
          <w:i/>
          <w:lang w:val="ru-RU"/>
        </w:rPr>
      </w:pPr>
    </w:p>
    <w:p w:rsidR="00BC0C50" w:rsidRDefault="00BC0C50" w:rsidP="002A4A9A">
      <w:pPr>
        <w:jc w:val="center"/>
        <w:rPr>
          <w:i/>
          <w:lang w:val="ru-RU"/>
        </w:rPr>
      </w:pPr>
    </w:p>
    <w:p w:rsidR="00BC0C50" w:rsidRDefault="00BC0C50" w:rsidP="002A4A9A">
      <w:pPr>
        <w:jc w:val="center"/>
        <w:rPr>
          <w:i/>
          <w:lang w:val="ru-RU"/>
        </w:rPr>
      </w:pPr>
    </w:p>
    <w:p w:rsidR="00BC0C50" w:rsidRDefault="00BC0C50" w:rsidP="002A4A9A">
      <w:pPr>
        <w:jc w:val="center"/>
        <w:rPr>
          <w:i/>
          <w:lang w:val="ru-RU"/>
        </w:rPr>
      </w:pPr>
    </w:p>
    <w:p w:rsidR="005022B4" w:rsidRDefault="005022B4" w:rsidP="002A4A9A">
      <w:pPr>
        <w:jc w:val="center"/>
        <w:rPr>
          <w:i/>
          <w:lang w:val="ru-RU"/>
        </w:rPr>
      </w:pPr>
    </w:p>
    <w:p w:rsidR="00BC0C50" w:rsidRDefault="00BC0C50" w:rsidP="002A4A9A">
      <w:pPr>
        <w:jc w:val="center"/>
        <w:rPr>
          <w:i/>
          <w:lang w:val="ru-RU"/>
        </w:rPr>
      </w:pPr>
    </w:p>
    <w:p w:rsidR="002D426C" w:rsidRDefault="002D426C" w:rsidP="002A4A9A">
      <w:pPr>
        <w:jc w:val="center"/>
        <w:rPr>
          <w:i/>
          <w:lang w:val="ru-RU"/>
        </w:rPr>
      </w:pPr>
    </w:p>
    <w:p w:rsidR="002D426C" w:rsidRDefault="002D426C" w:rsidP="002A4A9A">
      <w:pPr>
        <w:jc w:val="center"/>
        <w:rPr>
          <w:i/>
          <w:lang w:val="ru-RU"/>
        </w:rPr>
      </w:pPr>
    </w:p>
    <w:p w:rsidR="002D426C" w:rsidRDefault="002D426C" w:rsidP="002A4A9A">
      <w:pPr>
        <w:jc w:val="center"/>
        <w:rPr>
          <w:i/>
          <w:lang w:val="ru-RU"/>
        </w:rPr>
      </w:pPr>
    </w:p>
    <w:p w:rsidR="002D426C" w:rsidRDefault="002D426C" w:rsidP="002A4A9A">
      <w:pPr>
        <w:jc w:val="center"/>
        <w:rPr>
          <w:i/>
          <w:lang w:val="ru-RU"/>
        </w:rPr>
      </w:pPr>
    </w:p>
    <w:p w:rsidR="002D426C" w:rsidRDefault="002D426C" w:rsidP="002A4A9A">
      <w:pPr>
        <w:jc w:val="center"/>
        <w:rPr>
          <w:i/>
          <w:lang w:val="ru-RU"/>
        </w:rPr>
      </w:pPr>
    </w:p>
    <w:p w:rsidR="002D426C" w:rsidRDefault="002D426C" w:rsidP="002A4A9A">
      <w:pPr>
        <w:jc w:val="center"/>
        <w:rPr>
          <w:i/>
          <w:lang w:val="ru-RU"/>
        </w:rPr>
      </w:pPr>
    </w:p>
    <w:p w:rsidR="002D426C" w:rsidRDefault="002D426C" w:rsidP="002A4A9A">
      <w:pPr>
        <w:jc w:val="center"/>
        <w:rPr>
          <w:i/>
          <w:lang w:val="ru-RU"/>
        </w:rPr>
      </w:pPr>
    </w:p>
    <w:p w:rsidR="002D426C" w:rsidRDefault="002D426C" w:rsidP="002A4A9A">
      <w:pPr>
        <w:jc w:val="center"/>
        <w:rPr>
          <w:i/>
          <w:lang w:val="ru-RU"/>
        </w:rPr>
      </w:pPr>
    </w:p>
    <w:p w:rsidR="002D426C" w:rsidRDefault="002D426C" w:rsidP="002A4A9A">
      <w:pPr>
        <w:jc w:val="center"/>
        <w:rPr>
          <w:i/>
          <w:lang w:val="ru-RU"/>
        </w:rPr>
      </w:pPr>
    </w:p>
    <w:p w:rsidR="00BC0C50" w:rsidRDefault="00BC0C50" w:rsidP="002A4A9A">
      <w:pPr>
        <w:jc w:val="center"/>
        <w:rPr>
          <w:i/>
          <w:lang w:val="ru-RU"/>
        </w:rPr>
      </w:pPr>
    </w:p>
    <w:p w:rsidR="003E165F" w:rsidRPr="003E165F" w:rsidRDefault="006C7226" w:rsidP="002A4A9A">
      <w:pPr>
        <w:jc w:val="center"/>
        <w:rPr>
          <w:lang w:val="ru-RU"/>
        </w:rPr>
      </w:pPr>
      <w:r>
        <w:rPr>
          <w:i/>
          <w:lang w:val="ru-RU"/>
        </w:rPr>
        <w:t>Финальная конференция проекта «Сильное сообщество через партнерство», реализовываемого ВБО «Восточноевропейское и Центральноазиатское объединение людей, живущих с ВИЧ», проходит при финансовой поддержке Европейского Союза.</w:t>
      </w:r>
    </w:p>
    <w:sectPr w:rsidR="003E165F" w:rsidRPr="003E165F" w:rsidSect="00F915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E0" w:rsidRDefault="00A414E0" w:rsidP="00BC0C50">
      <w:pPr>
        <w:spacing w:after="0" w:line="240" w:lineRule="auto"/>
      </w:pPr>
      <w:r>
        <w:separator/>
      </w:r>
    </w:p>
  </w:endnote>
  <w:endnote w:type="continuationSeparator" w:id="0">
    <w:p w:rsidR="00A414E0" w:rsidRDefault="00A414E0" w:rsidP="00BC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0" w:rsidRDefault="00BC0C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252815"/>
      <w:docPartObj>
        <w:docPartGallery w:val="Page Numbers (Bottom of Page)"/>
        <w:docPartUnique/>
      </w:docPartObj>
    </w:sdtPr>
    <w:sdtEndPr/>
    <w:sdtContent>
      <w:p w:rsidR="00BC0C50" w:rsidRDefault="00BC0C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3D" w:rsidRPr="003A5C3D">
          <w:rPr>
            <w:noProof/>
            <w:lang w:val="ru-RU"/>
          </w:rPr>
          <w:t>3</w:t>
        </w:r>
        <w:r>
          <w:fldChar w:fldCharType="end"/>
        </w:r>
      </w:p>
    </w:sdtContent>
  </w:sdt>
  <w:p w:rsidR="00BC0C50" w:rsidRDefault="00BC0C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0" w:rsidRDefault="00BC0C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E0" w:rsidRDefault="00A414E0" w:rsidP="00BC0C50">
      <w:pPr>
        <w:spacing w:after="0" w:line="240" w:lineRule="auto"/>
      </w:pPr>
      <w:r>
        <w:separator/>
      </w:r>
    </w:p>
  </w:footnote>
  <w:footnote w:type="continuationSeparator" w:id="0">
    <w:p w:rsidR="00A414E0" w:rsidRDefault="00A414E0" w:rsidP="00BC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0" w:rsidRDefault="00BC0C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0" w:rsidRDefault="00BC0C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0" w:rsidRDefault="00BC0C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77A6"/>
    <w:multiLevelType w:val="hybridMultilevel"/>
    <w:tmpl w:val="ACA843E0"/>
    <w:lvl w:ilvl="0" w:tplc="0E448FB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6855"/>
    <w:multiLevelType w:val="hybridMultilevel"/>
    <w:tmpl w:val="D7D0F478"/>
    <w:lvl w:ilvl="0" w:tplc="F81A9D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5F"/>
    <w:rsid w:val="00026F11"/>
    <w:rsid w:val="000343E0"/>
    <w:rsid w:val="000500B4"/>
    <w:rsid w:val="00075938"/>
    <w:rsid w:val="000B51AD"/>
    <w:rsid w:val="000D0BA8"/>
    <w:rsid w:val="000F2115"/>
    <w:rsid w:val="00105E23"/>
    <w:rsid w:val="001355DB"/>
    <w:rsid w:val="0016143D"/>
    <w:rsid w:val="00182FCB"/>
    <w:rsid w:val="00197A10"/>
    <w:rsid w:val="00205A1E"/>
    <w:rsid w:val="00234480"/>
    <w:rsid w:val="002920D1"/>
    <w:rsid w:val="00292D21"/>
    <w:rsid w:val="002A4A9A"/>
    <w:rsid w:val="002B0DD7"/>
    <w:rsid w:val="002D426C"/>
    <w:rsid w:val="002D529A"/>
    <w:rsid w:val="00313EA6"/>
    <w:rsid w:val="00315296"/>
    <w:rsid w:val="00316993"/>
    <w:rsid w:val="00332BDB"/>
    <w:rsid w:val="003519BF"/>
    <w:rsid w:val="003855B7"/>
    <w:rsid w:val="00392379"/>
    <w:rsid w:val="003A0D53"/>
    <w:rsid w:val="003A3ADD"/>
    <w:rsid w:val="003A5C3D"/>
    <w:rsid w:val="003E165F"/>
    <w:rsid w:val="003E43FF"/>
    <w:rsid w:val="00410DFC"/>
    <w:rsid w:val="00424D80"/>
    <w:rsid w:val="00441AF4"/>
    <w:rsid w:val="00447025"/>
    <w:rsid w:val="00463AD1"/>
    <w:rsid w:val="00471B1B"/>
    <w:rsid w:val="00486BDA"/>
    <w:rsid w:val="004B72BE"/>
    <w:rsid w:val="005022B4"/>
    <w:rsid w:val="00522E86"/>
    <w:rsid w:val="005C7394"/>
    <w:rsid w:val="005D1E39"/>
    <w:rsid w:val="005E63D6"/>
    <w:rsid w:val="005F5B1D"/>
    <w:rsid w:val="005F6FF1"/>
    <w:rsid w:val="006077A1"/>
    <w:rsid w:val="00624E02"/>
    <w:rsid w:val="00651727"/>
    <w:rsid w:val="00661D0F"/>
    <w:rsid w:val="006B7EBD"/>
    <w:rsid w:val="006C7226"/>
    <w:rsid w:val="006D675C"/>
    <w:rsid w:val="006E0DB7"/>
    <w:rsid w:val="006E664D"/>
    <w:rsid w:val="006F4CAA"/>
    <w:rsid w:val="006F713D"/>
    <w:rsid w:val="0070109F"/>
    <w:rsid w:val="0072200B"/>
    <w:rsid w:val="00732864"/>
    <w:rsid w:val="007B45BA"/>
    <w:rsid w:val="00804809"/>
    <w:rsid w:val="008247B1"/>
    <w:rsid w:val="00880362"/>
    <w:rsid w:val="00891A6B"/>
    <w:rsid w:val="008D25BD"/>
    <w:rsid w:val="008E2DDC"/>
    <w:rsid w:val="009015B7"/>
    <w:rsid w:val="00907CBB"/>
    <w:rsid w:val="009312DF"/>
    <w:rsid w:val="00983682"/>
    <w:rsid w:val="009A79A3"/>
    <w:rsid w:val="009C488A"/>
    <w:rsid w:val="009E1EDC"/>
    <w:rsid w:val="009F7C0F"/>
    <w:rsid w:val="00A207C3"/>
    <w:rsid w:val="00A252F4"/>
    <w:rsid w:val="00A3711B"/>
    <w:rsid w:val="00A414E0"/>
    <w:rsid w:val="00A557F8"/>
    <w:rsid w:val="00A56603"/>
    <w:rsid w:val="00AB2B99"/>
    <w:rsid w:val="00AD0C7E"/>
    <w:rsid w:val="00AE0B37"/>
    <w:rsid w:val="00AE42CA"/>
    <w:rsid w:val="00AE618D"/>
    <w:rsid w:val="00AF002B"/>
    <w:rsid w:val="00AF2271"/>
    <w:rsid w:val="00AF73B7"/>
    <w:rsid w:val="00B205F3"/>
    <w:rsid w:val="00B3789F"/>
    <w:rsid w:val="00B7371B"/>
    <w:rsid w:val="00BB1DDE"/>
    <w:rsid w:val="00BC0C50"/>
    <w:rsid w:val="00C1109B"/>
    <w:rsid w:val="00C118ED"/>
    <w:rsid w:val="00C16396"/>
    <w:rsid w:val="00C6297D"/>
    <w:rsid w:val="00C64DC5"/>
    <w:rsid w:val="00C814AD"/>
    <w:rsid w:val="00C866A7"/>
    <w:rsid w:val="00C90862"/>
    <w:rsid w:val="00CA3AFA"/>
    <w:rsid w:val="00CC1A30"/>
    <w:rsid w:val="00CE30FC"/>
    <w:rsid w:val="00D17B05"/>
    <w:rsid w:val="00D3496C"/>
    <w:rsid w:val="00D35BB8"/>
    <w:rsid w:val="00D6587B"/>
    <w:rsid w:val="00D65C40"/>
    <w:rsid w:val="00D860BA"/>
    <w:rsid w:val="00D961A6"/>
    <w:rsid w:val="00DB2DAD"/>
    <w:rsid w:val="00DD4171"/>
    <w:rsid w:val="00E2149F"/>
    <w:rsid w:val="00E22207"/>
    <w:rsid w:val="00E55BA4"/>
    <w:rsid w:val="00E66B0F"/>
    <w:rsid w:val="00EA0B91"/>
    <w:rsid w:val="00EA69B7"/>
    <w:rsid w:val="00ED24E4"/>
    <w:rsid w:val="00F23980"/>
    <w:rsid w:val="00F34A3B"/>
    <w:rsid w:val="00F45869"/>
    <w:rsid w:val="00F46BBA"/>
    <w:rsid w:val="00F63665"/>
    <w:rsid w:val="00F82EBE"/>
    <w:rsid w:val="00F90508"/>
    <w:rsid w:val="00F915E2"/>
    <w:rsid w:val="00FA7E5F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E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E165F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3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D17B05"/>
    <w:pPr>
      <w:numPr>
        <w:numId w:val="1"/>
      </w:numPr>
      <w:spacing w:before="60" w:after="60" w:line="240" w:lineRule="auto"/>
      <w:jc w:val="both"/>
    </w:pPr>
    <w:rPr>
      <w:rFonts w:ascii="Georgia" w:eastAsia="Calibri" w:hAnsi="Georgia" w:cs="Times New Roman"/>
      <w:lang w:val="en-US"/>
    </w:rPr>
  </w:style>
  <w:style w:type="paragraph" w:styleId="a7">
    <w:name w:val="header"/>
    <w:basedOn w:val="a0"/>
    <w:link w:val="a8"/>
    <w:uiPriority w:val="99"/>
    <w:unhideWhenUsed/>
    <w:rsid w:val="00BC0C5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C0C50"/>
  </w:style>
  <w:style w:type="paragraph" w:styleId="a9">
    <w:name w:val="footer"/>
    <w:basedOn w:val="a0"/>
    <w:link w:val="aa"/>
    <w:uiPriority w:val="99"/>
    <w:unhideWhenUsed/>
    <w:rsid w:val="00BC0C5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C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E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E165F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3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D17B05"/>
    <w:pPr>
      <w:numPr>
        <w:numId w:val="1"/>
      </w:numPr>
      <w:spacing w:before="60" w:after="60" w:line="240" w:lineRule="auto"/>
      <w:jc w:val="both"/>
    </w:pPr>
    <w:rPr>
      <w:rFonts w:ascii="Georgia" w:eastAsia="Calibri" w:hAnsi="Georgia" w:cs="Times New Roman"/>
      <w:lang w:val="en-US"/>
    </w:rPr>
  </w:style>
  <w:style w:type="paragraph" w:styleId="a7">
    <w:name w:val="header"/>
    <w:basedOn w:val="a0"/>
    <w:link w:val="a8"/>
    <w:uiPriority w:val="99"/>
    <w:unhideWhenUsed/>
    <w:rsid w:val="00BC0C5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C0C50"/>
  </w:style>
  <w:style w:type="paragraph" w:styleId="a9">
    <w:name w:val="footer"/>
    <w:basedOn w:val="a0"/>
    <w:link w:val="aa"/>
    <w:uiPriority w:val="99"/>
    <w:unhideWhenUsed/>
    <w:rsid w:val="00BC0C5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C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2D05-E58A-46AD-875E-61C37EEA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Pinskaya</dc:creator>
  <cp:lastModifiedBy>Pinskaya </cp:lastModifiedBy>
  <cp:revision>5</cp:revision>
  <dcterms:created xsi:type="dcterms:W3CDTF">2014-06-16T12:04:00Z</dcterms:created>
  <dcterms:modified xsi:type="dcterms:W3CDTF">2014-06-16T12:06:00Z</dcterms:modified>
</cp:coreProperties>
</file>