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C8" w:rsidRPr="00C314F9" w:rsidRDefault="008C1FC8" w:rsidP="008C1FC8">
      <w:pPr>
        <w:pStyle w:val="Default"/>
        <w:ind w:left="426" w:hanging="426"/>
        <w:jc w:val="both"/>
        <w:rPr>
          <w:rFonts w:asciiTheme="majorHAnsi" w:hAnsiTheme="majorHAnsi"/>
          <w:sz w:val="22"/>
          <w:szCs w:val="22"/>
          <w:lang w:val="ru-RU"/>
        </w:rPr>
      </w:pPr>
      <w:bookmarkStart w:id="0" w:name="_GoBack"/>
      <w:bookmarkEnd w:id="0"/>
      <w:r w:rsidRPr="00B10CEE">
        <w:rPr>
          <w:rFonts w:asciiTheme="majorHAnsi" w:hAnsiTheme="majorHAnsi"/>
          <w:sz w:val="22"/>
          <w:szCs w:val="22"/>
          <w:u w:val="single"/>
          <w:lang w:val="ru-RU"/>
        </w:rPr>
        <w:t>Исх.№</w:t>
      </w:r>
      <w:r>
        <w:rPr>
          <w:rFonts w:asciiTheme="majorHAnsi" w:hAnsiTheme="majorHAnsi"/>
          <w:sz w:val="22"/>
          <w:szCs w:val="22"/>
          <w:u w:val="single"/>
        </w:rPr>
        <w:t>72</w:t>
      </w:r>
      <w:r w:rsidRPr="00B10CEE">
        <w:rPr>
          <w:rFonts w:asciiTheme="majorHAnsi" w:hAnsiTheme="majorHAnsi"/>
          <w:sz w:val="22"/>
          <w:szCs w:val="22"/>
          <w:u w:val="single"/>
          <w:lang w:val="ru-RU"/>
        </w:rPr>
        <w:t xml:space="preserve"> </w:t>
      </w:r>
      <w:r w:rsidRPr="00B10CEE">
        <w:rPr>
          <w:rFonts w:asciiTheme="majorHAnsi" w:hAnsiTheme="majorHAnsi"/>
          <w:sz w:val="22"/>
          <w:szCs w:val="22"/>
          <w:lang w:val="ru-RU"/>
        </w:rPr>
        <w:t xml:space="preserve">от </w:t>
      </w:r>
      <w:r>
        <w:rPr>
          <w:rFonts w:asciiTheme="majorHAnsi" w:hAnsiTheme="majorHAnsi"/>
          <w:sz w:val="22"/>
          <w:szCs w:val="22"/>
          <w:u w:val="single"/>
        </w:rPr>
        <w:t xml:space="preserve"> «20</w:t>
      </w:r>
      <w:r w:rsidRPr="00C314F9">
        <w:rPr>
          <w:rFonts w:asciiTheme="majorHAnsi" w:hAnsiTheme="majorHAnsi"/>
          <w:sz w:val="22"/>
          <w:szCs w:val="22"/>
          <w:u w:val="single"/>
        </w:rPr>
        <w:t xml:space="preserve">» </w:t>
      </w:r>
      <w:r>
        <w:rPr>
          <w:rFonts w:asciiTheme="majorHAnsi" w:hAnsiTheme="majorHAnsi"/>
          <w:sz w:val="22"/>
          <w:szCs w:val="22"/>
          <w:u w:val="single"/>
          <w:lang w:val="ru-RU"/>
        </w:rPr>
        <w:t>июня</w:t>
      </w:r>
      <w:r w:rsidRPr="00C314F9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B10CEE">
        <w:rPr>
          <w:rFonts w:asciiTheme="majorHAnsi" w:hAnsiTheme="majorHAnsi"/>
          <w:sz w:val="22"/>
          <w:szCs w:val="22"/>
          <w:u w:val="single"/>
          <w:lang w:val="ru-RU"/>
        </w:rPr>
        <w:t>2017 г</w:t>
      </w:r>
      <w:r w:rsidRPr="00B10CEE">
        <w:rPr>
          <w:rFonts w:asciiTheme="majorHAnsi" w:hAnsiTheme="majorHAnsi"/>
          <w:sz w:val="22"/>
          <w:szCs w:val="22"/>
          <w:lang w:val="ru-RU"/>
        </w:rPr>
        <w:t xml:space="preserve">.  </w:t>
      </w:r>
    </w:p>
    <w:p w:rsidR="00FF1280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</w:p>
    <w:p w:rsidR="008C1FC8" w:rsidRPr="008C1FC8" w:rsidRDefault="008C1FC8" w:rsidP="00FF1280">
      <w:pPr>
        <w:jc w:val="right"/>
        <w:rPr>
          <w:rFonts w:asciiTheme="majorHAnsi" w:hAnsiTheme="majorHAnsi" w:cs="Tahoma"/>
          <w:color w:val="000000"/>
          <w:lang w:val="ru-RU"/>
        </w:rPr>
      </w:pPr>
    </w:p>
    <w:p w:rsidR="00FF1280" w:rsidRPr="008C1FC8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 xml:space="preserve">Национальный консилиум </w:t>
      </w:r>
    </w:p>
    <w:p w:rsidR="00FF1280" w:rsidRPr="008C1FC8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>установления ограничения возможностей и трудоспособности.</w:t>
      </w:r>
    </w:p>
    <w:p w:rsidR="00FF1280" w:rsidRPr="008C1FC8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 xml:space="preserve">Председателю г-же </w:t>
      </w:r>
      <w:proofErr w:type="spellStart"/>
      <w:r w:rsidRPr="008C1FC8">
        <w:rPr>
          <w:rFonts w:asciiTheme="majorHAnsi" w:hAnsiTheme="majorHAnsi" w:cs="Tahoma"/>
          <w:color w:val="000000"/>
          <w:lang w:val="ru-RU"/>
        </w:rPr>
        <w:t>Сокирк</w:t>
      </w:r>
      <w:r w:rsidRPr="008C1FC8">
        <w:rPr>
          <w:rFonts w:asciiTheme="majorHAnsi" w:hAnsiTheme="majorHAnsi" w:cs="Tahoma"/>
          <w:b/>
          <w:color w:val="000000"/>
          <w:lang w:val="ru-RU"/>
        </w:rPr>
        <w:t>э</w:t>
      </w:r>
      <w:proofErr w:type="spellEnd"/>
      <w:r w:rsidRPr="008C1FC8">
        <w:rPr>
          <w:rFonts w:asciiTheme="majorHAnsi" w:hAnsiTheme="majorHAnsi" w:cs="Tahoma"/>
          <w:color w:val="000000"/>
          <w:lang w:val="ru-RU"/>
        </w:rPr>
        <w:t xml:space="preserve"> Людмила</w:t>
      </w:r>
    </w:p>
    <w:p w:rsidR="00FF1280" w:rsidRPr="008C1FC8" w:rsidRDefault="00FF1280" w:rsidP="00FF1280">
      <w:pPr>
        <w:jc w:val="right"/>
        <w:rPr>
          <w:rFonts w:asciiTheme="majorHAnsi" w:hAnsiTheme="majorHAnsi" w:cs="Tahoma"/>
          <w:b/>
          <w:color w:val="000000"/>
          <w:lang w:val="ru-RU"/>
        </w:rPr>
      </w:pPr>
      <w:r w:rsidRPr="008C1FC8">
        <w:rPr>
          <w:rFonts w:asciiTheme="majorHAnsi" w:hAnsiTheme="majorHAnsi" w:cs="Tahoma"/>
          <w:b/>
          <w:color w:val="000000"/>
          <w:lang w:val="ru-RU"/>
        </w:rPr>
        <w:t>Копия:</w:t>
      </w:r>
    </w:p>
    <w:p w:rsidR="00FF1280" w:rsidRPr="008C1FC8" w:rsidRDefault="00101AD5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>Министерство труда</w:t>
      </w:r>
      <w:r w:rsidR="00FF1280" w:rsidRPr="008C1FC8">
        <w:rPr>
          <w:rFonts w:asciiTheme="majorHAnsi" w:hAnsiTheme="majorHAnsi" w:cs="Tahoma"/>
          <w:color w:val="000000"/>
          <w:lang w:val="ru-RU"/>
        </w:rPr>
        <w:t xml:space="preserve">, </w:t>
      </w:r>
    </w:p>
    <w:p w:rsidR="00FF1280" w:rsidRPr="008C1FC8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 xml:space="preserve">социальной защиты и семьи  Республики Молдова </w:t>
      </w:r>
    </w:p>
    <w:p w:rsidR="00FF1280" w:rsidRPr="008C1FC8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 xml:space="preserve">Министру г-же Стеле </w:t>
      </w:r>
      <w:proofErr w:type="spellStart"/>
      <w:r w:rsidRPr="008C1FC8">
        <w:rPr>
          <w:rFonts w:asciiTheme="majorHAnsi" w:hAnsiTheme="majorHAnsi" w:cs="Tahoma"/>
          <w:color w:val="000000"/>
          <w:lang w:val="ru-RU"/>
        </w:rPr>
        <w:t>Григораш</w:t>
      </w:r>
      <w:proofErr w:type="spellEnd"/>
    </w:p>
    <w:p w:rsidR="00FF1280" w:rsidRPr="008C1FC8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>Министерство здравоохранения Республики Молдова</w:t>
      </w:r>
    </w:p>
    <w:p w:rsidR="00FF1280" w:rsidRPr="008C1FC8" w:rsidRDefault="00FF1280" w:rsidP="00FF1280">
      <w:pPr>
        <w:jc w:val="right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 xml:space="preserve">Министру г-же </w:t>
      </w:r>
      <w:proofErr w:type="spellStart"/>
      <w:r w:rsidRPr="008C1FC8">
        <w:rPr>
          <w:rFonts w:asciiTheme="majorHAnsi" w:hAnsiTheme="majorHAnsi" w:cs="Tahoma"/>
          <w:color w:val="000000"/>
          <w:lang w:val="ru-RU"/>
        </w:rPr>
        <w:t>Руксанде</w:t>
      </w:r>
      <w:proofErr w:type="spellEnd"/>
      <w:r w:rsidRPr="008C1FC8">
        <w:rPr>
          <w:rFonts w:asciiTheme="majorHAnsi" w:hAnsiTheme="majorHAnsi" w:cs="Tahoma"/>
          <w:color w:val="000000"/>
          <w:lang w:val="ru-RU"/>
        </w:rPr>
        <w:t xml:space="preserve"> </w:t>
      </w:r>
      <w:proofErr w:type="spellStart"/>
      <w:r w:rsidRPr="008C1FC8">
        <w:rPr>
          <w:rFonts w:asciiTheme="majorHAnsi" w:hAnsiTheme="majorHAnsi" w:cs="Tahoma"/>
          <w:color w:val="000000"/>
          <w:lang w:val="ru-RU"/>
        </w:rPr>
        <w:t>Главан</w:t>
      </w:r>
      <w:proofErr w:type="spellEnd"/>
    </w:p>
    <w:p w:rsidR="00FF1280" w:rsidRPr="008C1FC8" w:rsidRDefault="00FF1280" w:rsidP="00FF1280">
      <w:pPr>
        <w:rPr>
          <w:rFonts w:asciiTheme="majorHAnsi" w:hAnsiTheme="majorHAnsi" w:cs="Tahoma"/>
          <w:i/>
          <w:color w:val="000000"/>
          <w:lang w:val="ru-RU"/>
        </w:rPr>
      </w:pPr>
      <w:r w:rsidRPr="008C1FC8">
        <w:rPr>
          <w:rFonts w:asciiTheme="majorHAnsi" w:hAnsiTheme="majorHAnsi" w:cs="Tahoma"/>
          <w:i/>
          <w:color w:val="000000"/>
          <w:lang w:val="ru-RU"/>
        </w:rPr>
        <w:t xml:space="preserve">По ситуации присвоения </w:t>
      </w:r>
    </w:p>
    <w:p w:rsidR="00FF1280" w:rsidRPr="008C1FC8" w:rsidRDefault="00FF1280" w:rsidP="00FF1280">
      <w:pPr>
        <w:rPr>
          <w:rFonts w:asciiTheme="majorHAnsi" w:hAnsiTheme="majorHAnsi" w:cs="Tahoma"/>
          <w:i/>
          <w:color w:val="000000"/>
          <w:lang w:val="ru-RU"/>
        </w:rPr>
      </w:pPr>
      <w:r w:rsidRPr="008C1FC8">
        <w:rPr>
          <w:rFonts w:asciiTheme="majorHAnsi" w:hAnsiTheme="majorHAnsi" w:cs="Tahoma"/>
          <w:i/>
          <w:color w:val="000000"/>
          <w:lang w:val="ru-RU"/>
        </w:rPr>
        <w:t>инвалидности детям в Республики Молдова.</w:t>
      </w:r>
    </w:p>
    <w:p w:rsidR="00FF1280" w:rsidRPr="008C1FC8" w:rsidRDefault="00FF1280" w:rsidP="00FF1280">
      <w:pPr>
        <w:rPr>
          <w:rFonts w:asciiTheme="majorHAnsi" w:hAnsiTheme="majorHAnsi" w:cs="Tahoma"/>
          <w:color w:val="000000"/>
          <w:lang w:val="ru-RU"/>
        </w:rPr>
      </w:pPr>
    </w:p>
    <w:p w:rsidR="00FF1280" w:rsidRPr="008C1FC8" w:rsidRDefault="00FF1280" w:rsidP="00FF1280">
      <w:pPr>
        <w:jc w:val="center"/>
        <w:rPr>
          <w:rFonts w:asciiTheme="majorHAnsi" w:hAnsiTheme="majorHAnsi" w:cs="Tahoma"/>
          <w:b/>
          <w:color w:val="000000"/>
          <w:lang w:val="ru-RU"/>
        </w:rPr>
      </w:pPr>
      <w:r w:rsidRPr="008C1FC8">
        <w:rPr>
          <w:rFonts w:asciiTheme="majorHAnsi" w:hAnsiTheme="majorHAnsi" w:cs="Tahoma"/>
          <w:b/>
          <w:color w:val="000000"/>
          <w:lang w:val="ru-RU"/>
        </w:rPr>
        <w:t xml:space="preserve">Уважаемая госпожа </w:t>
      </w:r>
      <w:proofErr w:type="spellStart"/>
      <w:r w:rsidRPr="008C1FC8">
        <w:rPr>
          <w:rFonts w:asciiTheme="majorHAnsi" w:hAnsiTheme="majorHAnsi" w:cs="Tahoma"/>
          <w:b/>
          <w:color w:val="000000"/>
          <w:lang w:val="ru-RU"/>
        </w:rPr>
        <w:t>Сокиркэ</w:t>
      </w:r>
      <w:proofErr w:type="spellEnd"/>
    </w:p>
    <w:p w:rsidR="00FF1280" w:rsidRPr="008C1FC8" w:rsidRDefault="00FF1280" w:rsidP="00FF1280">
      <w:pPr>
        <w:jc w:val="center"/>
        <w:rPr>
          <w:rFonts w:asciiTheme="majorHAnsi" w:hAnsiTheme="majorHAnsi" w:cs="Tahoma"/>
          <w:b/>
          <w:color w:val="000000"/>
          <w:lang w:val="ru-RU"/>
        </w:rPr>
      </w:pPr>
    </w:p>
    <w:p w:rsidR="00FF1280" w:rsidRPr="008C1FC8" w:rsidRDefault="00FF1280" w:rsidP="00FF1280">
      <w:pPr>
        <w:pStyle w:val="Default"/>
        <w:ind w:firstLine="708"/>
        <w:jc w:val="both"/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</w:pP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От имени Восточноевропейского и </w:t>
      </w:r>
      <w:proofErr w:type="spellStart"/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Центральноазиатского</w:t>
      </w:r>
      <w:proofErr w:type="spellEnd"/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объединения людей, живущих с ВИЧ (Далее - ВЦО ЛЖВ)</w:t>
      </w:r>
      <w:r w:rsidR="008C5D5A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, в состав которого входи</w:t>
      </w:r>
      <w:r w:rsidR="00C771B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т </w:t>
      </w:r>
      <w:r w:rsidR="00A90A05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региональное объединение 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«</w:t>
      </w:r>
      <w:r w:rsidR="00A90A05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Союз родителей ВЦО ЛЖВ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»</w:t>
      </w:r>
      <w:r w:rsidR="00A90A05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и </w:t>
      </w:r>
      <w:r w:rsidR="00C771B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организации </w:t>
      </w:r>
      <w:r w:rsidR="00674B9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сообщества людей, живущих с ВИЧ, </w:t>
      </w:r>
      <w:r w:rsidR="00C771B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из Армении, Азербайджана, Беларуси, Эстонии, Грузии, Казахстана, Кыргызстана, Латвии, Литвы, Молдовы, Польши, России, Таджикистана, Украины и Узбекистана </w:t>
      </w:r>
      <w:r w:rsidR="000A7AD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позвольте выразить 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Вам свое уважение</w:t>
      </w:r>
      <w:r w:rsidR="000A7AD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и признательность за внимание к 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правам и особенным </w:t>
      </w:r>
      <w:r w:rsidR="000A7AD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потребностям детей, живущи</w:t>
      </w:r>
      <w:r w:rsidR="0048260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м</w:t>
      </w:r>
      <w:r w:rsidR="000A7AD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с ВИЧ-инфекцией</w:t>
      </w:r>
      <w:r w:rsidR="0048260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,</w:t>
      </w:r>
      <w:r w:rsidR="00674B9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</w:t>
      </w:r>
      <w:r w:rsidR="000A7AD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в Республике Молдове.</w:t>
      </w:r>
    </w:p>
    <w:p w:rsidR="00815FA4" w:rsidRPr="008C1FC8" w:rsidRDefault="008C5D5A" w:rsidP="00FF1280">
      <w:pPr>
        <w:pStyle w:val="Default"/>
        <w:ind w:firstLine="708"/>
        <w:jc w:val="both"/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</w:pP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ВЦО ЛЖВ поддерживает Н</w:t>
      </w:r>
      <w:r w:rsidR="0048260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ациональную пр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ограмму по</w:t>
      </w:r>
      <w:r w:rsidR="0048260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ВИЧ/СПИД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у</w:t>
      </w:r>
      <w:r w:rsidR="0048260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в Республике Молдо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ве и отмечает важность</w:t>
      </w:r>
      <w:r w:rsidR="0048260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соблюдения государственных программ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по 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социальн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ой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и материальн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ой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поддержк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е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детей, затронутых эпидемией ВИЧ/СПИДа</w:t>
      </w:r>
      <w:r w:rsidR="0048260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.</w:t>
      </w:r>
    </w:p>
    <w:p w:rsidR="00C771B6" w:rsidRPr="008C1FC8" w:rsidRDefault="008431E9" w:rsidP="00FF1280">
      <w:pPr>
        <w:pStyle w:val="Default"/>
        <w:ind w:firstLine="708"/>
        <w:jc w:val="both"/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</w:pP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По всей Республике Молдова</w:t>
      </w:r>
      <w:r w:rsidR="00815FA4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всего – </w:t>
      </w:r>
      <w:r w:rsidR="000B245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131 ребенок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, живущий с ВИЧ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</w:rPr>
        <w:t>.</w:t>
      </w:r>
      <w:r w:rsidR="00815FA4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122 из </w:t>
      </w:r>
      <w:r w:rsidR="000B245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них уже принимают АРВ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-терапию и будут ее принимать </w:t>
      </w:r>
      <w:r w:rsidR="000B245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на постоянной основе на протяжении всей жизни</w:t>
      </w:r>
      <w:r w:rsidR="00BF1E7B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,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ещё 9 детей - в ближайшее время начнут курс </w:t>
      </w:r>
      <w:r w:rsidR="0077220C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АРТ</w:t>
      </w:r>
      <w:r w:rsidR="000B245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. С</w:t>
      </w:r>
      <w:r w:rsidR="0064665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опутствующие побочные </w:t>
      </w:r>
      <w:r w:rsidR="000B245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эффект</w:t>
      </w:r>
      <w:r w:rsidR="0064665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ы</w:t>
      </w:r>
      <w:r w:rsidR="000B245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от АРВ-</w:t>
      </w:r>
      <w:r w:rsidR="000B2456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препаратов 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снижает качество жизни детей и всей семьи в целом</w:t>
      </w:r>
      <w:r w:rsidR="008C5D5A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.</w:t>
      </w:r>
      <w:r w:rsidR="00815FA4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</w:t>
      </w:r>
    </w:p>
    <w:p w:rsidR="00646657" w:rsidRPr="008C1FC8" w:rsidRDefault="00646657" w:rsidP="00FF1280">
      <w:pPr>
        <w:pStyle w:val="Default"/>
        <w:ind w:firstLine="708"/>
        <w:jc w:val="both"/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</w:pPr>
    </w:p>
    <w:p w:rsidR="00B7066E" w:rsidRPr="008C1FC8" w:rsidRDefault="00B7066E" w:rsidP="00FF1280">
      <w:pPr>
        <w:pStyle w:val="Default"/>
        <w:ind w:firstLine="708"/>
        <w:jc w:val="both"/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</w:pP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К сожалени</w:t>
      </w:r>
      <w:r w:rsidR="0064665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ю, к данной проблеме 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</w:t>
      </w:r>
      <w:r w:rsidR="00646657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в настоящее время  добавилась еще одна</w:t>
      </w:r>
      <w:r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.</w:t>
      </w:r>
    </w:p>
    <w:p w:rsidR="00B7066E" w:rsidRPr="008C1FC8" w:rsidRDefault="00B7066E" w:rsidP="00FF1280">
      <w:pPr>
        <w:pStyle w:val="Default"/>
        <w:ind w:firstLine="708"/>
        <w:jc w:val="both"/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</w:pPr>
    </w:p>
    <w:p w:rsidR="00FF1280" w:rsidRPr="008C1FC8" w:rsidRDefault="000B2456" w:rsidP="00B7066E">
      <w:pPr>
        <w:pStyle w:val="Default"/>
        <w:ind w:firstLine="708"/>
        <w:jc w:val="both"/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</w:pPr>
      <w:r w:rsidRPr="008C1FC8">
        <w:rPr>
          <w:rFonts w:asciiTheme="majorHAnsi" w:hAnsiTheme="majorHAnsi" w:cs="Tahoma"/>
          <w:sz w:val="22"/>
          <w:szCs w:val="22"/>
          <w:lang w:val="ru-RU"/>
        </w:rPr>
        <w:t xml:space="preserve">В </w:t>
      </w:r>
      <w:r w:rsidR="0079502C" w:rsidRPr="008C1FC8">
        <w:rPr>
          <w:rFonts w:asciiTheme="majorHAnsi" w:hAnsiTheme="majorHAnsi" w:cs="Tahoma"/>
          <w:sz w:val="22"/>
          <w:szCs w:val="22"/>
          <w:lang w:val="ru-RU"/>
        </w:rPr>
        <w:t>Родительский</w:t>
      </w:r>
      <w:r w:rsidR="00FF1280" w:rsidRPr="008C1FC8">
        <w:rPr>
          <w:rFonts w:asciiTheme="majorHAnsi" w:hAnsiTheme="majorHAnsi" w:cs="Tahoma"/>
          <w:sz w:val="22"/>
          <w:szCs w:val="22"/>
          <w:lang w:val="ru-RU"/>
        </w:rPr>
        <w:t xml:space="preserve"> Комитет детей ЛЖВ Молдовы, </w:t>
      </w:r>
      <w:r w:rsidR="00B7066E" w:rsidRPr="008C1FC8">
        <w:rPr>
          <w:rFonts w:asciiTheme="majorHAnsi" w:hAnsiTheme="majorHAnsi" w:cs="Tahoma"/>
          <w:sz w:val="22"/>
          <w:szCs w:val="22"/>
          <w:lang w:val="ru-RU"/>
        </w:rPr>
        <w:t xml:space="preserve">входящий в состав Союза родителей ВЦО ЛЖВ </w:t>
      </w:r>
      <w:r w:rsidR="00815FA4" w:rsidRPr="008C1FC8">
        <w:rPr>
          <w:rFonts w:asciiTheme="majorHAnsi" w:hAnsiTheme="majorHAnsi" w:cs="Tahoma"/>
          <w:sz w:val="22"/>
          <w:szCs w:val="22"/>
          <w:lang w:val="ru-RU"/>
        </w:rPr>
        <w:t xml:space="preserve">начали поступать </w:t>
      </w:r>
      <w:r w:rsidR="00B7066E" w:rsidRPr="008C1FC8">
        <w:rPr>
          <w:rFonts w:asciiTheme="majorHAnsi" w:hAnsiTheme="majorHAnsi" w:cs="Tahoma"/>
          <w:sz w:val="22"/>
          <w:szCs w:val="22"/>
          <w:lang w:val="ru-RU"/>
        </w:rPr>
        <w:t xml:space="preserve">многочисленные жалобы на </w:t>
      </w:r>
      <w:r w:rsidR="00FF4F9F" w:rsidRPr="008C1FC8">
        <w:rPr>
          <w:rFonts w:asciiTheme="majorHAnsi" w:hAnsiTheme="majorHAnsi" w:cs="Tahoma"/>
          <w:sz w:val="22"/>
          <w:szCs w:val="22"/>
          <w:lang w:val="ru-RU"/>
        </w:rPr>
        <w:t>Национальный консилиум по установлению ограничения возможностей и трудоспособности</w:t>
      </w:r>
      <w:r w:rsidR="00B7066E" w:rsidRPr="008C1FC8">
        <w:rPr>
          <w:rFonts w:asciiTheme="majorHAnsi" w:hAnsiTheme="majorHAnsi" w:cs="Tahoma"/>
          <w:sz w:val="22"/>
          <w:szCs w:val="22"/>
          <w:lang w:val="ru-RU"/>
        </w:rPr>
        <w:t xml:space="preserve">. Суть всех жалоб сводится к тому, что значительно </w:t>
      </w:r>
      <w:r w:rsidR="00FF1280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увеличилось количество </w:t>
      </w:r>
      <w:r w:rsidR="008C5D5A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отказов</w:t>
      </w:r>
      <w:r w:rsidR="00FF1280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в присвоении 1 группы инвалидности детям</w:t>
      </w:r>
      <w:r w:rsidR="00B7066E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,</w:t>
      </w:r>
      <w:r w:rsidR="00815FA4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принимающим АРВ-</w:t>
      </w:r>
      <w:r w:rsidR="00FF1280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>терапию. Вместо этого присваивается вторая группа всего на 1 год, что требует последующего</w:t>
      </w:r>
      <w:r w:rsidR="00B7066E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постоянного</w:t>
      </w:r>
      <w:r w:rsidR="00FF1280" w:rsidRPr="008C1FC8">
        <w:rPr>
          <w:rFonts w:asciiTheme="majorHAnsi" w:hAnsiTheme="majorHAnsi" w:cs="Tahoma"/>
          <w:sz w:val="22"/>
          <w:szCs w:val="22"/>
          <w:shd w:val="clear" w:color="auto" w:fill="FFFFFF"/>
          <w:lang w:val="ru-RU"/>
        </w:rPr>
        <w:t xml:space="preserve"> переосвидетельствования и сокращает размер социального пособия в три раза.</w:t>
      </w:r>
    </w:p>
    <w:p w:rsidR="00FF1280" w:rsidRPr="008C1FC8" w:rsidRDefault="00FF1280" w:rsidP="00FF1280">
      <w:pPr>
        <w:ind w:firstLine="708"/>
        <w:jc w:val="both"/>
        <w:rPr>
          <w:rFonts w:asciiTheme="majorHAnsi" w:hAnsiTheme="majorHAnsi" w:cs="Tahoma"/>
          <w:color w:val="000000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>В</w:t>
      </w:r>
      <w:r w:rsidR="00B7066E" w:rsidRPr="008C1FC8">
        <w:rPr>
          <w:rFonts w:asciiTheme="majorHAnsi" w:hAnsiTheme="majorHAnsi" w:cs="Tahoma"/>
          <w:color w:val="000000"/>
          <w:lang w:val="ru-RU"/>
        </w:rPr>
        <w:t xml:space="preserve"> </w:t>
      </w:r>
      <w:r w:rsidRPr="008C1FC8">
        <w:rPr>
          <w:rFonts w:asciiTheme="majorHAnsi" w:hAnsiTheme="majorHAnsi" w:cs="Tahoma"/>
          <w:color w:val="000000"/>
          <w:lang w:val="ru-RU"/>
        </w:rPr>
        <w:t>связи</w:t>
      </w:r>
      <w:r w:rsidR="00B7066E" w:rsidRPr="008C1FC8">
        <w:rPr>
          <w:rFonts w:asciiTheme="majorHAnsi" w:hAnsiTheme="majorHAnsi" w:cs="Tahoma"/>
          <w:color w:val="000000"/>
          <w:lang w:val="ru-RU"/>
        </w:rPr>
        <w:t xml:space="preserve"> с этим Союз родителей ВЦО ЛЖВ </w:t>
      </w:r>
      <w:r w:rsidR="00815FA4" w:rsidRPr="008C1FC8">
        <w:rPr>
          <w:rFonts w:asciiTheme="majorHAnsi" w:hAnsiTheme="majorHAnsi" w:cs="Tahoma"/>
          <w:color w:val="000000"/>
          <w:lang w:val="ru-RU"/>
        </w:rPr>
        <w:t xml:space="preserve">от имени международного сообщества </w:t>
      </w: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просит Вас</w:t>
      </w:r>
      <w:r w:rsidR="00B7066E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</w:t>
      </w:r>
      <w:r w:rsidR="00815FA4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способствовать прекращению этой</w:t>
      </w:r>
      <w:r w:rsidR="00B7066E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практик</w:t>
      </w:r>
      <w:r w:rsidR="00815FA4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и</w:t>
      </w:r>
      <w:r w:rsidR="00B7066E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и </w:t>
      </w:r>
      <w:r w:rsidRPr="008C1FC8">
        <w:rPr>
          <w:rFonts w:asciiTheme="majorHAnsi" w:hAnsiTheme="majorHAnsi" w:cs="Tahoma"/>
          <w:color w:val="000000"/>
          <w:lang w:val="ru-RU"/>
        </w:rPr>
        <w:t xml:space="preserve">взять на контроль ситуацию с исполнением </w:t>
      </w:r>
      <w:r w:rsidR="00815FA4" w:rsidRPr="008C1FC8">
        <w:rPr>
          <w:rFonts w:asciiTheme="majorHAnsi" w:hAnsiTheme="majorHAnsi" w:cs="Tahoma"/>
          <w:color w:val="1D2129"/>
          <w:lang w:val="ru-RU"/>
        </w:rPr>
        <w:t>Постановления</w:t>
      </w:r>
      <w:r w:rsidR="00815FA4" w:rsidRPr="008C1FC8">
        <w:rPr>
          <w:rFonts w:asciiTheme="majorHAnsi" w:hAnsiTheme="majorHAnsi" w:cs="Tahoma"/>
          <w:lang w:val="ru-RU"/>
        </w:rPr>
        <w:t xml:space="preserve"> Правительства </w:t>
      </w:r>
      <w:r w:rsidR="00815FA4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№.65 от 23.01.2013. </w:t>
      </w:r>
      <w:r w:rsidR="00646657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Согласно этого Постановления </w:t>
      </w:r>
      <w:r w:rsidR="00815FA4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</w:t>
      </w:r>
      <w:r w:rsidRPr="008C1FC8">
        <w:rPr>
          <w:rFonts w:asciiTheme="majorHAnsi" w:hAnsiTheme="majorHAnsi" w:cs="Tahoma"/>
          <w:color w:val="000000"/>
          <w:lang w:val="ru-RU"/>
        </w:rPr>
        <w:t>Территориальны</w:t>
      </w:r>
      <w:r w:rsidR="00815FA4" w:rsidRPr="008C1FC8">
        <w:rPr>
          <w:rFonts w:asciiTheme="majorHAnsi" w:hAnsiTheme="majorHAnsi" w:cs="Tahoma"/>
          <w:color w:val="000000"/>
          <w:lang w:val="ru-RU"/>
        </w:rPr>
        <w:t xml:space="preserve">е Консилиумы устанавливают </w:t>
      </w:r>
      <w:r w:rsidRPr="008C1FC8">
        <w:rPr>
          <w:rFonts w:asciiTheme="majorHAnsi" w:hAnsiTheme="majorHAnsi" w:cs="Tahoma"/>
          <w:color w:val="000000"/>
          <w:lang w:val="ru-RU"/>
        </w:rPr>
        <w:t>ограничения возможностей и трудоспособности</w:t>
      </w:r>
      <w:r w:rsidR="00815FA4" w:rsidRPr="008C1FC8">
        <w:rPr>
          <w:rFonts w:asciiTheme="majorHAnsi" w:hAnsiTheme="majorHAnsi" w:cs="Tahoma"/>
          <w:color w:val="000000"/>
          <w:lang w:val="ru-RU"/>
        </w:rPr>
        <w:t xml:space="preserve"> </w:t>
      </w:r>
      <w:r w:rsidRPr="008C1FC8">
        <w:rPr>
          <w:rFonts w:asciiTheme="majorHAnsi" w:hAnsiTheme="majorHAnsi" w:cs="Tahoma"/>
          <w:color w:val="000000"/>
          <w:lang w:val="ru-RU"/>
        </w:rPr>
        <w:t>для реализации положений Закона № 60 от 30 марта 2012 года о социальной защите лиц с ограниченными возможностями (Официальный монитор Республики Молдова, 2012 г., № 155-159, ст.508)</w:t>
      </w:r>
      <w:r w:rsidRPr="008C1FC8">
        <w:rPr>
          <w:rFonts w:asciiTheme="majorHAnsi" w:hAnsiTheme="majorHAnsi" w:cs="Tahoma"/>
          <w:lang w:val="ru-RU"/>
        </w:rPr>
        <w:t xml:space="preserve"> </w:t>
      </w:r>
      <w:hyperlink r:id="rId7" w:history="1">
        <w:r w:rsidRPr="008C1FC8">
          <w:rPr>
            <w:rStyle w:val="ac"/>
            <w:rFonts w:asciiTheme="majorHAnsi" w:hAnsiTheme="majorHAnsi" w:cs="Tahoma"/>
            <w:lang w:val="ru-RU"/>
          </w:rPr>
          <w:t>http://lex.justice.md/ru/346508</w:t>
        </w:r>
      </w:hyperlink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об определении </w:t>
      </w:r>
      <w:r w:rsidRPr="008C1FC8">
        <w:rPr>
          <w:rFonts w:asciiTheme="majorHAnsi" w:hAnsiTheme="majorHAnsi" w:cs="Tahoma"/>
          <w:color w:val="000000"/>
          <w:lang w:val="ru-RU"/>
        </w:rPr>
        <w:t>ограничения возможностей и трудоспособности в отношении ВИЧ+ детей принимающих АРВ терапию.</w:t>
      </w:r>
    </w:p>
    <w:p w:rsidR="00FF1280" w:rsidRPr="008C1FC8" w:rsidRDefault="00FF1280" w:rsidP="00FF1280">
      <w:pPr>
        <w:ind w:firstLine="708"/>
        <w:jc w:val="both"/>
        <w:rPr>
          <w:rFonts w:asciiTheme="majorHAnsi" w:hAnsiTheme="majorHAnsi" w:cs="Tahoma"/>
          <w:color w:val="000000"/>
          <w:shd w:val="clear" w:color="auto" w:fill="FFFFFF"/>
          <w:lang w:val="ru-RU"/>
        </w:rPr>
      </w:pPr>
      <w:r w:rsidRPr="008C1FC8">
        <w:rPr>
          <w:rFonts w:asciiTheme="majorHAnsi" w:hAnsiTheme="majorHAnsi" w:cs="Tahoma"/>
          <w:color w:val="000000"/>
          <w:lang w:val="ru-RU"/>
        </w:rPr>
        <w:t xml:space="preserve">Союз родителей ВЦО ЛЖВ просит государственные органы Республики Молдовы всеобщего </w:t>
      </w:r>
      <w:r w:rsidRPr="008C1FC8">
        <w:rPr>
          <w:rFonts w:asciiTheme="majorHAnsi" w:hAnsiTheme="majorHAnsi" w:cs="Tahoma"/>
          <w:color w:val="000000"/>
          <w:lang w:val="ru-RU"/>
        </w:rPr>
        <w:lastRenderedPageBreak/>
        <w:t xml:space="preserve">содействия </w:t>
      </w:r>
      <w:r w:rsidR="00F10433" w:rsidRPr="008C1FC8">
        <w:rPr>
          <w:rFonts w:asciiTheme="majorHAnsi" w:hAnsiTheme="majorHAnsi" w:cs="Tahoma"/>
          <w:color w:val="000000"/>
          <w:lang w:val="ru-RU"/>
        </w:rPr>
        <w:t xml:space="preserve">в обеспечении </w:t>
      </w:r>
      <w:r w:rsidRPr="008C1FC8">
        <w:rPr>
          <w:rFonts w:asciiTheme="majorHAnsi" w:hAnsiTheme="majorHAnsi" w:cs="Tahoma"/>
          <w:color w:val="000000"/>
          <w:lang w:val="ru-RU"/>
        </w:rPr>
        <w:t>доступ</w:t>
      </w:r>
      <w:r w:rsidR="00F10433" w:rsidRPr="008C1FC8">
        <w:rPr>
          <w:rFonts w:asciiTheme="majorHAnsi" w:hAnsiTheme="majorHAnsi" w:cs="Tahoma"/>
          <w:color w:val="000000"/>
          <w:lang w:val="ru-RU"/>
        </w:rPr>
        <w:t xml:space="preserve">а к базовым </w:t>
      </w: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стандартам со</w:t>
      </w:r>
      <w:r w:rsidR="00F10433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циальных услуг для детей,</w:t>
      </w: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затронутых </w:t>
      </w:r>
      <w:r w:rsidR="00F10433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эпидемией</w:t>
      </w: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ВИЧ/СПИДа.</w:t>
      </w:r>
      <w:r w:rsidR="00F10433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</w:t>
      </w:r>
    </w:p>
    <w:p w:rsidR="00FF4F9F" w:rsidRPr="008C1FC8" w:rsidRDefault="00FF4F9F" w:rsidP="00FF1280">
      <w:pPr>
        <w:ind w:firstLine="708"/>
        <w:jc w:val="both"/>
        <w:rPr>
          <w:rFonts w:asciiTheme="majorHAnsi" w:hAnsiTheme="majorHAnsi" w:cs="Tahoma"/>
          <w:color w:val="000000"/>
          <w:shd w:val="clear" w:color="auto" w:fill="FFFFFF"/>
          <w:lang w:val="ru-RU"/>
        </w:rPr>
      </w:pP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Отметим, что размер годового пособия для одного ребёнка</w:t>
      </w:r>
      <w:r w:rsidR="00646657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по 1 группе </w:t>
      </w: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составляет </w:t>
      </w:r>
      <w:r w:rsidR="00646657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>1040</w:t>
      </w: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лей, а для всех нуждающихся детей – это </w:t>
      </w:r>
      <w:r w:rsidR="00646657"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136240 </w:t>
      </w:r>
      <w:r w:rsidRPr="008C1FC8">
        <w:rPr>
          <w:rFonts w:asciiTheme="majorHAnsi" w:hAnsiTheme="majorHAnsi" w:cs="Tahoma"/>
          <w:color w:val="000000"/>
          <w:shd w:val="clear" w:color="auto" w:fill="FFFFFF"/>
          <w:lang w:val="ru-RU"/>
        </w:rPr>
        <w:t xml:space="preserve"> лей, что является незначительной суммой в общем бюджете страны.</w:t>
      </w:r>
    </w:p>
    <w:p w:rsidR="00FF1280" w:rsidRPr="00482607" w:rsidRDefault="00FF1280" w:rsidP="00FF1280">
      <w:pPr>
        <w:jc w:val="right"/>
        <w:rPr>
          <w:rFonts w:ascii="Tahoma" w:hAnsi="Tahoma" w:cs="Tahoma"/>
          <w:lang w:val="ru-RU"/>
        </w:rPr>
      </w:pPr>
    </w:p>
    <w:p w:rsidR="008C1FC8" w:rsidRPr="00BC7C08" w:rsidRDefault="008C1FC8" w:rsidP="008C1FC8">
      <w:pPr>
        <w:ind w:left="426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  <w:r w:rsidRPr="000D4462">
        <w:rPr>
          <w:rFonts w:asciiTheme="minorHAnsi" w:hAnsiTheme="minorHAnsi"/>
          <w:noProof/>
          <w:color w:val="00000A"/>
          <w:lang w:val="ru-RU" w:eastAsia="ru-RU"/>
        </w:rPr>
        <w:drawing>
          <wp:inline distT="0" distB="0" distL="0" distR="0" wp14:anchorId="028663A2" wp14:editId="78A8DD2B">
            <wp:extent cx="967154" cy="741036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83" cy="742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1FC8" w:rsidRDefault="008C1FC8" w:rsidP="008C1FC8">
      <w:pPr>
        <w:ind w:left="426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Президент ВЦО ЛЖВ </w:t>
      </w: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  <w:t xml:space="preserve">__________________________ Владимир </w:t>
      </w:r>
      <w:proofErr w:type="spellStart"/>
      <w:r>
        <w:rPr>
          <w:rFonts w:asciiTheme="majorHAnsi" w:hAnsiTheme="majorHAnsi"/>
          <w:lang w:val="ru-RU"/>
        </w:rPr>
        <w:t>Жовтяк</w:t>
      </w:r>
      <w:proofErr w:type="spellEnd"/>
    </w:p>
    <w:p w:rsidR="008C1FC8" w:rsidRDefault="008C1FC8" w:rsidP="008C1FC8">
      <w:pPr>
        <w:ind w:left="426"/>
        <w:jc w:val="both"/>
        <w:rPr>
          <w:rFonts w:asciiTheme="majorHAnsi" w:hAnsiTheme="majorHAnsi"/>
          <w:lang w:val="ru-RU"/>
        </w:rPr>
      </w:pPr>
      <w:r w:rsidRPr="00C314F9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139B7FC" wp14:editId="1E53DE3E">
            <wp:simplePos x="0" y="0"/>
            <wp:positionH relativeFrom="column">
              <wp:posOffset>2557145</wp:posOffset>
            </wp:positionH>
            <wp:positionV relativeFrom="paragraph">
              <wp:posOffset>57150</wp:posOffset>
            </wp:positionV>
            <wp:extent cx="1221740" cy="7899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ru-RU"/>
        </w:rPr>
        <w:tab/>
      </w:r>
    </w:p>
    <w:p w:rsidR="008C1FC8" w:rsidRPr="00C314F9" w:rsidRDefault="008C1FC8" w:rsidP="008C1FC8">
      <w:pPr>
        <w:jc w:val="both"/>
        <w:rPr>
          <w:rFonts w:asciiTheme="majorHAnsi" w:hAnsiTheme="majorHAnsi"/>
          <w:lang w:val="ru-RU"/>
        </w:rPr>
      </w:pPr>
    </w:p>
    <w:p w:rsidR="008C1FC8" w:rsidRPr="00C314F9" w:rsidRDefault="008C1FC8" w:rsidP="008C1FC8">
      <w:pPr>
        <w:ind w:left="426" w:firstLine="425"/>
        <w:jc w:val="both"/>
        <w:rPr>
          <w:rFonts w:asciiTheme="majorHAnsi" w:hAnsiTheme="majorHAnsi"/>
          <w:lang w:val="ru-RU"/>
        </w:rPr>
      </w:pPr>
    </w:p>
    <w:p w:rsidR="008C1FC8" w:rsidRPr="00C314F9" w:rsidRDefault="008C1FC8" w:rsidP="008C1FC8">
      <w:pPr>
        <w:ind w:left="426"/>
        <w:rPr>
          <w:rFonts w:asciiTheme="majorHAnsi" w:hAnsiTheme="majorHAnsi"/>
          <w:lang w:val="ru-RU"/>
        </w:rPr>
      </w:pPr>
      <w:r w:rsidRPr="00C314F9">
        <w:rPr>
          <w:rFonts w:asciiTheme="majorHAnsi" w:hAnsiTheme="majorHAnsi"/>
          <w:lang w:val="ru-RU"/>
        </w:rPr>
        <w:t>Сопредседатель</w:t>
      </w:r>
      <w:r w:rsidRPr="00C314F9">
        <w:rPr>
          <w:rFonts w:asciiTheme="majorHAnsi" w:hAnsiTheme="majorHAnsi"/>
          <w:lang w:val="ru-RU"/>
        </w:rPr>
        <w:tab/>
      </w:r>
      <w:r w:rsidRPr="00C314F9">
        <w:rPr>
          <w:rFonts w:asciiTheme="majorHAnsi" w:hAnsiTheme="majorHAnsi"/>
          <w:lang w:val="ru-RU"/>
        </w:rPr>
        <w:tab/>
      </w:r>
      <w:r w:rsidRPr="00C314F9">
        <w:rPr>
          <w:rFonts w:asciiTheme="majorHAnsi" w:hAnsiTheme="majorHAnsi"/>
          <w:lang w:val="ru-RU"/>
        </w:rPr>
        <w:tab/>
        <w:t>_________________________ Смирнова Евгения</w:t>
      </w:r>
    </w:p>
    <w:p w:rsidR="008C1FC8" w:rsidRPr="00C314F9" w:rsidRDefault="008C1FC8" w:rsidP="008C1FC8">
      <w:pPr>
        <w:ind w:left="426"/>
        <w:rPr>
          <w:rFonts w:asciiTheme="majorHAnsi" w:hAnsiTheme="majorHAnsi"/>
          <w:lang w:val="ru-RU"/>
        </w:rPr>
      </w:pPr>
      <w:r w:rsidRPr="00C314F9">
        <w:rPr>
          <w:rFonts w:asciiTheme="majorHAnsi" w:hAnsiTheme="majorHAnsi"/>
          <w:lang w:val="ru-RU"/>
        </w:rPr>
        <w:t>Союза родителей ВЦО ЛЖВ</w:t>
      </w:r>
      <w:r w:rsidRPr="00C314F9">
        <w:rPr>
          <w:rFonts w:asciiTheme="majorHAnsi" w:hAnsiTheme="majorHAnsi"/>
          <w:lang w:val="ru-RU"/>
        </w:rPr>
        <w:tab/>
      </w:r>
    </w:p>
    <w:p w:rsidR="008C1FC8" w:rsidRPr="00C314F9" w:rsidRDefault="008C1FC8" w:rsidP="008C1FC8">
      <w:pPr>
        <w:rPr>
          <w:rFonts w:asciiTheme="majorHAnsi" w:hAnsiTheme="majorHAnsi"/>
          <w:lang w:val="ru-RU"/>
        </w:rPr>
      </w:pPr>
      <w:r w:rsidRPr="00C314F9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81C3FF" wp14:editId="1748D9F4">
            <wp:simplePos x="0" y="0"/>
            <wp:positionH relativeFrom="column">
              <wp:posOffset>2273935</wp:posOffset>
            </wp:positionH>
            <wp:positionV relativeFrom="paragraph">
              <wp:posOffset>27940</wp:posOffset>
            </wp:positionV>
            <wp:extent cx="1262380" cy="487045"/>
            <wp:effectExtent l="0" t="0" r="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C8" w:rsidRDefault="008C1FC8" w:rsidP="008C1FC8">
      <w:pPr>
        <w:ind w:left="426"/>
        <w:rPr>
          <w:rFonts w:asciiTheme="majorHAnsi" w:hAnsiTheme="majorHAnsi"/>
          <w:lang w:val="ru-RU"/>
        </w:rPr>
      </w:pPr>
    </w:p>
    <w:p w:rsidR="008C1FC8" w:rsidRPr="00C314F9" w:rsidRDefault="008C1FC8" w:rsidP="008C1FC8">
      <w:pPr>
        <w:ind w:left="426"/>
        <w:rPr>
          <w:rFonts w:asciiTheme="majorHAnsi" w:hAnsiTheme="majorHAnsi"/>
          <w:lang w:val="ru-RU"/>
        </w:rPr>
      </w:pPr>
      <w:r w:rsidRPr="00C314F9">
        <w:rPr>
          <w:rFonts w:asciiTheme="majorHAnsi" w:hAnsiTheme="majorHAnsi"/>
          <w:lang w:val="ru-RU"/>
        </w:rPr>
        <w:t xml:space="preserve">Сопредседатель                                  _________________________ Канат </w:t>
      </w:r>
      <w:proofErr w:type="spellStart"/>
      <w:r w:rsidRPr="00C314F9">
        <w:rPr>
          <w:rFonts w:asciiTheme="majorHAnsi" w:hAnsiTheme="majorHAnsi"/>
          <w:lang w:val="ru-RU"/>
        </w:rPr>
        <w:t>Алсеитов</w:t>
      </w:r>
      <w:proofErr w:type="spellEnd"/>
    </w:p>
    <w:p w:rsidR="008C1FC8" w:rsidRPr="00C314F9" w:rsidRDefault="008C1FC8" w:rsidP="008C1FC8">
      <w:pPr>
        <w:ind w:left="426"/>
        <w:rPr>
          <w:rFonts w:asciiTheme="majorHAnsi" w:hAnsiTheme="majorHAnsi"/>
          <w:lang w:val="ru-RU"/>
        </w:rPr>
      </w:pPr>
      <w:r w:rsidRPr="00C314F9">
        <w:rPr>
          <w:rFonts w:asciiTheme="majorHAnsi" w:hAnsiTheme="majorHAnsi"/>
          <w:lang w:val="ru-RU"/>
        </w:rPr>
        <w:t>Союза родителей ВЦО ЛЖВ</w:t>
      </w:r>
    </w:p>
    <w:p w:rsidR="00646657" w:rsidRPr="00646657" w:rsidRDefault="00646657" w:rsidP="008C1FC8">
      <w:pPr>
        <w:rPr>
          <w:rFonts w:asciiTheme="majorHAnsi" w:hAnsiTheme="majorHAnsi" w:cs="Tahoma"/>
          <w:sz w:val="28"/>
          <w:szCs w:val="28"/>
          <w:lang w:val="ru-RU"/>
        </w:rPr>
      </w:pPr>
    </w:p>
    <w:sectPr w:rsidR="00646657" w:rsidRPr="00646657" w:rsidSect="008C1FC8">
      <w:headerReference w:type="default" r:id="rId11"/>
      <w:headerReference w:type="first" r:id="rId12"/>
      <w:footerReference w:type="first" r:id="rId13"/>
      <w:type w:val="continuous"/>
      <w:pgSz w:w="12480" w:h="17410"/>
      <w:pgMar w:top="1040" w:right="900" w:bottom="280" w:left="86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F1" w:rsidRDefault="001E05F1" w:rsidP="000F6DC7">
      <w:r>
        <w:separator/>
      </w:r>
    </w:p>
  </w:endnote>
  <w:endnote w:type="continuationSeparator" w:id="0">
    <w:p w:rsidR="001E05F1" w:rsidRDefault="001E05F1" w:rsidP="000F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CC"/>
    <w:family w:val="roman"/>
    <w:pitch w:val="variable"/>
    <w:sig w:usb0="00000001" w:usb1="50006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C8" w:rsidRDefault="008C1FC8">
    <w:pPr>
      <w:pStyle w:val="a7"/>
    </w:pPr>
    <w:r>
      <w:rPr>
        <w:noProof/>
        <w:lang w:val="ru-RU" w:eastAsia="ru-RU"/>
      </w:rPr>
      <w:drawing>
        <wp:inline distT="0" distB="0" distL="0" distR="0" wp14:anchorId="5C8AA291" wp14:editId="4D8B8B40">
          <wp:extent cx="6807200" cy="113298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053" t="68144" r="24552" b="16343"/>
                  <a:stretch/>
                </pic:blipFill>
                <pic:spPr bwMode="auto">
                  <a:xfrm>
                    <a:off x="0" y="0"/>
                    <a:ext cx="6807200" cy="1132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F1" w:rsidRDefault="001E05F1" w:rsidP="000F6DC7">
      <w:r>
        <w:separator/>
      </w:r>
    </w:p>
  </w:footnote>
  <w:footnote w:type="continuationSeparator" w:id="0">
    <w:p w:rsidR="001E05F1" w:rsidRDefault="001E05F1" w:rsidP="000F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C7" w:rsidRPr="000F6DC7" w:rsidRDefault="008C1FC8" w:rsidP="008C1FC8">
    <w:pPr>
      <w:pStyle w:val="a5"/>
      <w:jc w:val="center"/>
    </w:pPr>
    <w:r>
      <w:rPr>
        <w:noProof/>
        <w:lang w:val="ru-RU" w:eastAsia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C8" w:rsidRDefault="008C1FC8">
    <w:pPr>
      <w:pStyle w:val="a5"/>
    </w:pPr>
    <w:r>
      <w:rPr>
        <w:noProof/>
        <w:lang w:val="ru-RU" w:eastAsia="ru-RU"/>
      </w:rPr>
      <w:drawing>
        <wp:inline distT="0" distB="0" distL="0" distR="0" wp14:anchorId="501245FD" wp14:editId="6813CC81">
          <wp:extent cx="6807200" cy="1268628"/>
          <wp:effectExtent l="0" t="0" r="0" b="825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953" t="29574" r="13155" b="46596"/>
                  <a:stretch/>
                </pic:blipFill>
                <pic:spPr bwMode="auto">
                  <a:xfrm>
                    <a:off x="0" y="0"/>
                    <a:ext cx="6807200" cy="1268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F5F"/>
    <w:multiLevelType w:val="hybridMultilevel"/>
    <w:tmpl w:val="60CE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417D5"/>
    <w:multiLevelType w:val="hybridMultilevel"/>
    <w:tmpl w:val="D9EA8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81967"/>
    <w:multiLevelType w:val="hybridMultilevel"/>
    <w:tmpl w:val="8342D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6979"/>
    <w:multiLevelType w:val="hybridMultilevel"/>
    <w:tmpl w:val="453E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C68D6"/>
    <w:multiLevelType w:val="hybridMultilevel"/>
    <w:tmpl w:val="4A5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73"/>
    <w:rsid w:val="00082F86"/>
    <w:rsid w:val="000A7AD7"/>
    <w:rsid w:val="000B2456"/>
    <w:rsid w:val="000F6DC7"/>
    <w:rsid w:val="00101AD5"/>
    <w:rsid w:val="00120153"/>
    <w:rsid w:val="001957B8"/>
    <w:rsid w:val="001A68F3"/>
    <w:rsid w:val="001E05F1"/>
    <w:rsid w:val="00222A2A"/>
    <w:rsid w:val="00295202"/>
    <w:rsid w:val="00482607"/>
    <w:rsid w:val="00640869"/>
    <w:rsid w:val="00646657"/>
    <w:rsid w:val="006540C7"/>
    <w:rsid w:val="00674B96"/>
    <w:rsid w:val="00715A7A"/>
    <w:rsid w:val="00722664"/>
    <w:rsid w:val="00753B3D"/>
    <w:rsid w:val="0077220C"/>
    <w:rsid w:val="0079502C"/>
    <w:rsid w:val="007B015B"/>
    <w:rsid w:val="00815FA4"/>
    <w:rsid w:val="008431E9"/>
    <w:rsid w:val="008C1FC8"/>
    <w:rsid w:val="008C5D5A"/>
    <w:rsid w:val="009337FF"/>
    <w:rsid w:val="00A90A05"/>
    <w:rsid w:val="00B10265"/>
    <w:rsid w:val="00B575D6"/>
    <w:rsid w:val="00B7066E"/>
    <w:rsid w:val="00BF1E7B"/>
    <w:rsid w:val="00C51A59"/>
    <w:rsid w:val="00C7437C"/>
    <w:rsid w:val="00C771B6"/>
    <w:rsid w:val="00CD1527"/>
    <w:rsid w:val="00D424BA"/>
    <w:rsid w:val="00D67023"/>
    <w:rsid w:val="00DD5039"/>
    <w:rsid w:val="00E3194F"/>
    <w:rsid w:val="00E35D02"/>
    <w:rsid w:val="00E72B55"/>
    <w:rsid w:val="00F10433"/>
    <w:rsid w:val="00F824B1"/>
    <w:rsid w:val="00FB7073"/>
    <w:rsid w:val="00FF1280"/>
    <w:rsid w:val="00FF139A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F20AE-C631-472A-AE9C-E9623B7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nion Pro" w:eastAsia="Minion Pro" w:hAnsi="Minion Pro" w:cs="Minion Pro"/>
    </w:rPr>
  </w:style>
  <w:style w:type="paragraph" w:styleId="1">
    <w:name w:val="heading 1"/>
    <w:basedOn w:val="a"/>
    <w:next w:val="a"/>
    <w:link w:val="10"/>
    <w:uiPriority w:val="9"/>
    <w:qFormat/>
    <w:rsid w:val="00FF128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DC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DC7"/>
    <w:rPr>
      <w:rFonts w:ascii="Minion Pro" w:eastAsia="Minion Pro" w:hAnsi="Minion Pro" w:cs="Minion Pro"/>
    </w:rPr>
  </w:style>
  <w:style w:type="paragraph" w:styleId="a7">
    <w:name w:val="footer"/>
    <w:basedOn w:val="a"/>
    <w:link w:val="a8"/>
    <w:uiPriority w:val="99"/>
    <w:unhideWhenUsed/>
    <w:rsid w:val="000F6DC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DC7"/>
    <w:rPr>
      <w:rFonts w:ascii="Minion Pro" w:eastAsia="Minion Pro" w:hAnsi="Minion Pro" w:cs="Minion Pro"/>
    </w:rPr>
  </w:style>
  <w:style w:type="paragraph" w:styleId="a9">
    <w:name w:val="Balloon Text"/>
    <w:basedOn w:val="a"/>
    <w:link w:val="aa"/>
    <w:uiPriority w:val="99"/>
    <w:semiHidden/>
    <w:unhideWhenUsed/>
    <w:rsid w:val="000F6D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DC7"/>
    <w:rPr>
      <w:rFonts w:ascii="Tahoma" w:eastAsia="Minion Pro" w:hAnsi="Tahoma" w:cs="Tahoma"/>
      <w:sz w:val="16"/>
      <w:szCs w:val="16"/>
    </w:rPr>
  </w:style>
  <w:style w:type="table" w:styleId="ab">
    <w:name w:val="Light Shading"/>
    <w:basedOn w:val="a1"/>
    <w:uiPriority w:val="60"/>
    <w:rsid w:val="00082F86"/>
    <w:pPr>
      <w:widowControl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F1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styleId="ac">
    <w:name w:val="Hyperlink"/>
    <w:basedOn w:val="a0"/>
    <w:uiPriority w:val="99"/>
    <w:unhideWhenUsed/>
    <w:rsid w:val="00FF1280"/>
    <w:rPr>
      <w:color w:val="0000FF" w:themeColor="hyperlink"/>
      <w:u w:val="single"/>
    </w:rPr>
  </w:style>
  <w:style w:type="paragraph" w:customStyle="1" w:styleId="Default">
    <w:name w:val="Default"/>
    <w:rsid w:val="00FF1280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.justice.md/ru/34650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ECUO</dc:creator>
  <cp:lastModifiedBy>Пользователь</cp:lastModifiedBy>
  <cp:revision>2</cp:revision>
  <dcterms:created xsi:type="dcterms:W3CDTF">2017-06-26T11:10:00Z</dcterms:created>
  <dcterms:modified xsi:type="dcterms:W3CDTF">2017-06-26T11:10:00Z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2016-07-19T00:00:00Z</vt:filetime>
  </property>
</Properties>
</file>